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D5" w:rsidRDefault="00C95CD5" w:rsidP="00C95CD5">
      <w:pPr>
        <w:pStyle w:val="NormalWeb"/>
      </w:pPr>
      <w:r>
        <w:rPr>
          <w:rStyle w:val="Forte"/>
          <w:rFonts w:eastAsiaTheme="majorEastAsia"/>
        </w:rPr>
        <w:t>AVISO DE INEXIGIBILIDADE DE LICITAÇÃO</w:t>
      </w:r>
    </w:p>
    <w:p w:rsidR="00C95CD5" w:rsidRPr="00662E72" w:rsidRDefault="00C95CD5" w:rsidP="00C95CD5">
      <w:pPr>
        <w:pStyle w:val="NormalWeb"/>
        <w:ind w:firstLine="708"/>
        <w:rPr>
          <w:b/>
        </w:rPr>
      </w:pPr>
      <w:r>
        <w:t xml:space="preserve">O Prefeito Municipal de Tunas, no uso de suas atribuições legais, </w:t>
      </w:r>
      <w:r w:rsidRPr="00662E72">
        <w:rPr>
          <w:rStyle w:val="Forte"/>
          <w:rFonts w:eastAsiaTheme="majorEastAsia"/>
          <w:b w:val="0"/>
        </w:rPr>
        <w:t>torna público</w:t>
      </w:r>
      <w:r>
        <w:t xml:space="preserve"> que, atendendo à solicitação constante no </w:t>
      </w:r>
      <w:r w:rsidRPr="00662E72">
        <w:rPr>
          <w:rStyle w:val="Forte"/>
          <w:rFonts w:eastAsiaTheme="majorEastAsia"/>
          <w:b w:val="0"/>
        </w:rPr>
        <w:t>Processo de Inexigibilidade de Licitação nº 02/2026</w:t>
      </w:r>
      <w:r>
        <w:t xml:space="preserve">, e com base no </w:t>
      </w:r>
      <w:r w:rsidRPr="00662E72">
        <w:rPr>
          <w:rStyle w:val="Forte"/>
          <w:rFonts w:eastAsiaTheme="majorEastAsia"/>
          <w:b w:val="0"/>
        </w:rPr>
        <w:t>Parecer Jurídico</w:t>
      </w:r>
      <w:r>
        <w:t xml:space="preserve">, fica </w:t>
      </w:r>
      <w:r w:rsidRPr="00662E72">
        <w:rPr>
          <w:rStyle w:val="Forte"/>
          <w:rFonts w:eastAsiaTheme="majorEastAsia"/>
          <w:b w:val="0"/>
        </w:rPr>
        <w:t>autorizada a INEXIGIBILIDADE DE LICITAÇÃO</w:t>
      </w:r>
      <w:r>
        <w:t xml:space="preserve">, com fulcro no </w:t>
      </w:r>
      <w:r w:rsidRPr="00662E72">
        <w:rPr>
          <w:rStyle w:val="Forte"/>
          <w:rFonts w:eastAsiaTheme="majorEastAsia"/>
          <w:b w:val="0"/>
        </w:rPr>
        <w:t>artigo 74, inciso I, da Lei nº 14.133/2021</w:t>
      </w:r>
      <w:r>
        <w:t xml:space="preserve">, para a contratação da empresa </w:t>
      </w:r>
      <w:r w:rsidRPr="00662E72">
        <w:rPr>
          <w:rStyle w:val="Forte"/>
          <w:rFonts w:eastAsiaTheme="majorEastAsia"/>
          <w:b w:val="0"/>
        </w:rPr>
        <w:t>NP TECNOLOGIA E GESTÃO DE DADOS LTDA</w:t>
      </w:r>
      <w:r>
        <w:t xml:space="preserve">, inscrita no CNPJ nº </w:t>
      </w:r>
      <w:r w:rsidRPr="00662E72">
        <w:rPr>
          <w:rStyle w:val="Forte"/>
          <w:rFonts w:eastAsiaTheme="majorEastAsia"/>
          <w:b w:val="0"/>
        </w:rPr>
        <w:t>07.797.967/0001-95</w:t>
      </w:r>
      <w:r>
        <w:t xml:space="preserve">, com sede na Rua Izabel A. Redentora, nº 2356, Bairro Centro, Edifício </w:t>
      </w:r>
      <w:proofErr w:type="spellStart"/>
      <w:r>
        <w:t>Loewen</w:t>
      </w:r>
      <w:proofErr w:type="spellEnd"/>
      <w:r>
        <w:t xml:space="preserve">, Sala 117, Município de São José dos Pinhais/PR, CEP 83.005-010, objetivando a </w:t>
      </w:r>
      <w:r w:rsidRPr="00662E72">
        <w:rPr>
          <w:rStyle w:val="Forte"/>
          <w:rFonts w:eastAsiaTheme="majorEastAsia"/>
          <w:b w:val="0"/>
        </w:rPr>
        <w:t>aquisição de 01 (uma) licença de acesso ao sistema Banco de Preços</w:t>
      </w:r>
      <w:r>
        <w:t xml:space="preserve">, pelo período de </w:t>
      </w:r>
      <w:r w:rsidRPr="00662E72">
        <w:rPr>
          <w:rStyle w:val="Forte"/>
          <w:rFonts w:eastAsiaTheme="majorEastAsia"/>
          <w:b w:val="0"/>
        </w:rPr>
        <w:t>12 (doze) meses</w:t>
      </w:r>
      <w:r>
        <w:t xml:space="preserve">, destinada ao uso do </w:t>
      </w:r>
      <w:r w:rsidRPr="00662E72">
        <w:rPr>
          <w:rStyle w:val="Forte"/>
          <w:rFonts w:eastAsiaTheme="majorEastAsia"/>
          <w:b w:val="0"/>
        </w:rPr>
        <w:t>Setor de Compras e Licitações</w:t>
      </w:r>
      <w:r>
        <w:t xml:space="preserve"> do Município de Tunas/RS, </w:t>
      </w:r>
      <w:r w:rsidRPr="00662E72">
        <w:rPr>
          <w:rStyle w:val="Forte"/>
          <w:rFonts w:eastAsiaTheme="majorEastAsia"/>
          <w:b w:val="0"/>
        </w:rPr>
        <w:t>no valor total anual de R$ 9.473,61 (nove mil, quatrocentos e setenta e três reais e sessenta e um centavos)</w:t>
      </w:r>
      <w:r w:rsidRPr="00662E72">
        <w:rPr>
          <w:b/>
        </w:rPr>
        <w:t>.</w:t>
      </w:r>
    </w:p>
    <w:p w:rsidR="00C95CD5" w:rsidRDefault="00C95CD5" w:rsidP="00C95CD5">
      <w:pPr>
        <w:pStyle w:val="NormalWeb"/>
      </w:pPr>
      <w:r>
        <w:t>Tunas/RS, 22 de janeiro de 2026.</w:t>
      </w:r>
    </w:p>
    <w:p w:rsidR="00C95CD5" w:rsidRDefault="00C95CD5" w:rsidP="00C95CD5">
      <w:pPr>
        <w:pStyle w:val="NormalWeb"/>
      </w:pPr>
    </w:p>
    <w:p w:rsidR="00C95CD5" w:rsidRDefault="00C95CD5" w:rsidP="00C95CD5">
      <w:pPr>
        <w:pStyle w:val="NormalWeb"/>
      </w:pPr>
    </w:p>
    <w:p w:rsidR="00C95CD5" w:rsidRDefault="00C95CD5" w:rsidP="00C95CD5">
      <w:pPr>
        <w:pStyle w:val="NormalWeb"/>
      </w:pPr>
    </w:p>
    <w:p w:rsidR="00C95CD5" w:rsidRDefault="00C95CD5" w:rsidP="00C95CD5">
      <w:pPr>
        <w:pStyle w:val="NormalWeb"/>
      </w:pPr>
      <w:r w:rsidRPr="00662E72">
        <w:rPr>
          <w:rStyle w:val="Forte"/>
          <w:rFonts w:eastAsiaTheme="majorEastAsia"/>
          <w:b w:val="0"/>
        </w:rPr>
        <w:t xml:space="preserve">Paulo Henrique </w:t>
      </w:r>
      <w:proofErr w:type="spellStart"/>
      <w:r w:rsidRPr="00662E72">
        <w:rPr>
          <w:rStyle w:val="Forte"/>
          <w:rFonts w:eastAsiaTheme="majorEastAsia"/>
          <w:b w:val="0"/>
        </w:rPr>
        <w:t>Reuter</w:t>
      </w:r>
      <w:proofErr w:type="spellEnd"/>
      <w:r>
        <w:br/>
        <w:t>Prefeito Municipal de Tunas</w:t>
      </w:r>
    </w:p>
    <w:p w:rsidR="005D65E9" w:rsidRPr="00A17A95" w:rsidRDefault="005D65E9" w:rsidP="00A17A95">
      <w:bookmarkStart w:id="0" w:name="_GoBack"/>
      <w:bookmarkEnd w:id="0"/>
    </w:p>
    <w:sectPr w:rsidR="005D65E9" w:rsidRPr="00A17A95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570" w:rsidRDefault="00DA6570" w:rsidP="00330BE2">
      <w:r>
        <w:separator/>
      </w:r>
    </w:p>
  </w:endnote>
  <w:endnote w:type="continuationSeparator" w:id="0">
    <w:p w:rsidR="00DA6570" w:rsidRDefault="00DA657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570" w:rsidRDefault="00DA6570" w:rsidP="00330BE2">
      <w:r>
        <w:separator/>
      </w:r>
    </w:p>
  </w:footnote>
  <w:footnote w:type="continuationSeparator" w:id="0">
    <w:p w:rsidR="00DA6570" w:rsidRDefault="00DA657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3D2D"/>
    <w:multiLevelType w:val="multilevel"/>
    <w:tmpl w:val="617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673B1"/>
    <w:multiLevelType w:val="multilevel"/>
    <w:tmpl w:val="2322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3070"/>
    <w:multiLevelType w:val="hybridMultilevel"/>
    <w:tmpl w:val="00AAEE0A"/>
    <w:lvl w:ilvl="0" w:tplc="8E2C9CDA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3940"/>
    <w:multiLevelType w:val="multilevel"/>
    <w:tmpl w:val="34F4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1A21C2"/>
    <w:multiLevelType w:val="multilevel"/>
    <w:tmpl w:val="845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D18272F"/>
    <w:multiLevelType w:val="hybridMultilevel"/>
    <w:tmpl w:val="FB4E8C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C07"/>
    <w:multiLevelType w:val="multilevel"/>
    <w:tmpl w:val="670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52FDC"/>
    <w:multiLevelType w:val="hybridMultilevel"/>
    <w:tmpl w:val="EAC8A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72C5B"/>
    <w:multiLevelType w:val="multilevel"/>
    <w:tmpl w:val="D9B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86462"/>
    <w:multiLevelType w:val="hybridMultilevel"/>
    <w:tmpl w:val="AECEC9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5CD5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A657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ADE0-9E21-485C-867E-13A2C2FE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2025-11-17T12:15:00Z</cp:lastPrinted>
  <dcterms:created xsi:type="dcterms:W3CDTF">2026-01-21T17:05:00Z</dcterms:created>
  <dcterms:modified xsi:type="dcterms:W3CDTF">2026-01-21T17:05:00Z</dcterms:modified>
</cp:coreProperties>
</file>