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678" w:rsidRPr="008F1068" w:rsidRDefault="00567678" w:rsidP="00567678">
      <w:pPr>
        <w:ind w:left="232" w:firstLine="357"/>
        <w:jc w:val="center"/>
        <w:rPr>
          <w:b/>
          <w:color w:val="000000" w:themeColor="text1"/>
          <w:sz w:val="24"/>
          <w:szCs w:val="24"/>
        </w:rPr>
      </w:pPr>
      <w:r w:rsidRPr="008F1068">
        <w:rPr>
          <w:b/>
          <w:color w:val="000000" w:themeColor="text1"/>
          <w:sz w:val="24"/>
          <w:szCs w:val="24"/>
        </w:rPr>
        <w:t xml:space="preserve">EDITAL DE CHAMAMENTO PÚBLICO N° </w:t>
      </w:r>
      <w:r w:rsidR="008F1068" w:rsidRPr="008F1068">
        <w:rPr>
          <w:b/>
          <w:color w:val="000000" w:themeColor="text1"/>
          <w:sz w:val="24"/>
          <w:szCs w:val="24"/>
        </w:rPr>
        <w:t>07/2025</w:t>
      </w:r>
    </w:p>
    <w:p w:rsidR="00880C90" w:rsidRPr="008F1068" w:rsidRDefault="00880C90" w:rsidP="00880C90">
      <w:pPr>
        <w:jc w:val="center"/>
        <w:rPr>
          <w:b/>
          <w:color w:val="000000" w:themeColor="text1"/>
          <w:sz w:val="24"/>
          <w:szCs w:val="24"/>
        </w:rPr>
      </w:pPr>
      <w:r w:rsidRPr="008F1068">
        <w:rPr>
          <w:b/>
          <w:color w:val="000000" w:themeColor="text1"/>
          <w:sz w:val="24"/>
          <w:szCs w:val="24"/>
        </w:rPr>
        <w:t xml:space="preserve">EDITAL DE SELEÇÃO DE PROJETOS PARA FIRMAR TERMO DE EXECUÇÃO CULTURAL COM RECURSOS DA COMPLEMENTAR 195/2022 (LEI PAULO GUSTAVO) – </w:t>
      </w:r>
      <w:sdt>
        <w:sdtPr>
          <w:rPr>
            <w:b/>
            <w:color w:val="000000" w:themeColor="text1"/>
            <w:sz w:val="24"/>
            <w:szCs w:val="24"/>
          </w:rPr>
          <w:tag w:val="goog_rdk_0"/>
          <w:id w:val="1035049001"/>
        </w:sdtPr>
        <w:sdtContent>
          <w:r w:rsidRPr="008F1068">
            <w:rPr>
              <w:b/>
              <w:color w:val="000000" w:themeColor="text1"/>
              <w:sz w:val="24"/>
              <w:szCs w:val="24"/>
            </w:rPr>
            <w:t>DEMAIS ÁREAS DA CULTURA</w:t>
          </w:r>
        </w:sdtContent>
      </w:sdt>
    </w:p>
    <w:p w:rsidR="00567678" w:rsidRPr="008F1068" w:rsidRDefault="00567678" w:rsidP="00567678">
      <w:pPr>
        <w:tabs>
          <w:tab w:val="left" w:pos="3686"/>
        </w:tabs>
        <w:rPr>
          <w:b/>
          <w:color w:val="000000" w:themeColor="text1"/>
          <w:sz w:val="24"/>
          <w:szCs w:val="24"/>
        </w:rPr>
      </w:pPr>
    </w:p>
    <w:p w:rsidR="00567678" w:rsidRPr="008F1068" w:rsidRDefault="00567678" w:rsidP="00567678">
      <w:pPr>
        <w:jc w:val="both"/>
        <w:rPr>
          <w:color w:val="000000" w:themeColor="text1"/>
          <w:sz w:val="24"/>
          <w:szCs w:val="24"/>
        </w:rPr>
      </w:pPr>
      <w:r w:rsidRPr="008F1068">
        <w:rPr>
          <w:color w:val="000000" w:themeColor="text1"/>
          <w:sz w:val="24"/>
          <w:szCs w:val="24"/>
        </w:rPr>
        <w:t xml:space="preserve">A Prefeitura Municipal de </w:t>
      </w:r>
      <w:r w:rsidR="00636C7E" w:rsidRPr="008F1068">
        <w:rPr>
          <w:color w:val="000000" w:themeColor="text1"/>
          <w:sz w:val="24"/>
          <w:szCs w:val="24"/>
        </w:rPr>
        <w:t>Tunas</w:t>
      </w:r>
      <w:r w:rsidRPr="008F1068">
        <w:rPr>
          <w:color w:val="000000" w:themeColor="text1"/>
          <w:sz w:val="24"/>
          <w:szCs w:val="24"/>
        </w:rPr>
        <w:t>, por meio da Secretaria Municipal de Educação, Cu</w:t>
      </w:r>
      <w:r w:rsidR="00F347BA" w:rsidRPr="008F1068">
        <w:rPr>
          <w:color w:val="000000" w:themeColor="text1"/>
          <w:sz w:val="24"/>
          <w:szCs w:val="24"/>
        </w:rPr>
        <w:t>ltura</w:t>
      </w:r>
      <w:r w:rsidRPr="008F1068">
        <w:rPr>
          <w:color w:val="000000" w:themeColor="text1"/>
          <w:sz w:val="24"/>
          <w:szCs w:val="24"/>
        </w:rPr>
        <w:t>, torna público o presente Edital de Chamamento Público para s</w:t>
      </w:r>
      <w:r w:rsidR="008377C4" w:rsidRPr="008F1068">
        <w:rPr>
          <w:color w:val="000000" w:themeColor="text1"/>
          <w:sz w:val="24"/>
          <w:szCs w:val="24"/>
        </w:rPr>
        <w:t>eleção de projetos culturais das DEMAIS ÁREAS DA CULTURA</w:t>
      </w:r>
      <w:r w:rsidRPr="008F1068">
        <w:rPr>
          <w:color w:val="000000" w:themeColor="text1"/>
          <w:sz w:val="24"/>
          <w:szCs w:val="24"/>
        </w:rPr>
        <w:t xml:space="preserve"> com o objetivo de valorizar e </w:t>
      </w:r>
      <w:r w:rsidR="00F347BA" w:rsidRPr="008F1068">
        <w:rPr>
          <w:color w:val="000000" w:themeColor="text1"/>
          <w:sz w:val="24"/>
          <w:szCs w:val="24"/>
        </w:rPr>
        <w:t>difundir a cultura de Tunas</w:t>
      </w:r>
      <w:r w:rsidRPr="008F1068">
        <w:rPr>
          <w:color w:val="000000" w:themeColor="text1"/>
          <w:sz w:val="24"/>
          <w:szCs w:val="24"/>
        </w:rPr>
        <w:t>.</w:t>
      </w:r>
    </w:p>
    <w:p w:rsidR="00567678" w:rsidRPr="008F1068" w:rsidRDefault="00567678" w:rsidP="00567678">
      <w:pPr>
        <w:tabs>
          <w:tab w:val="left" w:pos="6045"/>
        </w:tabs>
        <w:jc w:val="both"/>
        <w:rPr>
          <w:color w:val="000000" w:themeColor="text1"/>
          <w:sz w:val="24"/>
          <w:szCs w:val="24"/>
        </w:rPr>
      </w:pPr>
      <w:r w:rsidRPr="008F1068">
        <w:rPr>
          <w:color w:val="000000" w:themeColor="text1"/>
          <w:sz w:val="24"/>
          <w:szCs w:val="24"/>
        </w:rPr>
        <w:tab/>
      </w:r>
    </w:p>
    <w:p w:rsidR="00567678" w:rsidRPr="008F1068" w:rsidRDefault="00567678" w:rsidP="00567678">
      <w:pPr>
        <w:tabs>
          <w:tab w:val="left" w:pos="525"/>
        </w:tabs>
        <w:jc w:val="both"/>
        <w:rPr>
          <w:color w:val="000000" w:themeColor="text1"/>
          <w:sz w:val="24"/>
          <w:szCs w:val="24"/>
        </w:rPr>
      </w:pPr>
      <w:r w:rsidRPr="008F1068">
        <w:rPr>
          <w:color w:val="000000" w:themeColor="text1"/>
          <w:sz w:val="24"/>
          <w:szCs w:val="24"/>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rsidR="00567678" w:rsidRPr="008F1068" w:rsidRDefault="00567678" w:rsidP="00567678">
      <w:pPr>
        <w:tabs>
          <w:tab w:val="left" w:pos="525"/>
        </w:tabs>
        <w:jc w:val="both"/>
        <w:rPr>
          <w:color w:val="000000" w:themeColor="text1"/>
          <w:sz w:val="24"/>
          <w:szCs w:val="24"/>
        </w:rPr>
      </w:pPr>
    </w:p>
    <w:p w:rsidR="00567678" w:rsidRPr="008F1068" w:rsidRDefault="00567678" w:rsidP="005343AA">
      <w:pPr>
        <w:pStyle w:val="Ttulo1"/>
        <w:keepNext w:val="0"/>
        <w:widowControl w:val="0"/>
        <w:numPr>
          <w:ilvl w:val="0"/>
          <w:numId w:val="2"/>
        </w:numPr>
        <w:suppressAutoHyphens w:val="0"/>
        <w:autoSpaceDE w:val="0"/>
        <w:autoSpaceDN w:val="0"/>
        <w:ind w:right="1154"/>
        <w:rPr>
          <w:rFonts w:ascii="Times New Roman" w:hAnsi="Times New Roman"/>
          <w:color w:val="000000" w:themeColor="text1"/>
          <w:sz w:val="24"/>
          <w:szCs w:val="24"/>
        </w:rPr>
      </w:pPr>
      <w:r w:rsidRPr="008F1068">
        <w:rPr>
          <w:rFonts w:ascii="Times New Roman" w:hAnsi="Times New Roman"/>
          <w:color w:val="000000" w:themeColor="text1"/>
          <w:sz w:val="24"/>
          <w:szCs w:val="24"/>
        </w:rPr>
        <w:t xml:space="preserve">DO OBJETO </w:t>
      </w:r>
    </w:p>
    <w:p w:rsidR="00D22047" w:rsidRPr="008F1068" w:rsidRDefault="00D22047" w:rsidP="00D22047">
      <w:pPr>
        <w:pStyle w:val="TableParagraph"/>
        <w:ind w:left="360"/>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O objeto deste Edital é a seleção de projetos culturais das “DEMAIS ÁREAS CULTURAIS” para receberem apoio financeiro nas categorias descritas no Anexo I, por meio da celebração de Termo de Execução Cultural, com o objetivo de incentivar as diversas formas de manifestações cult</w:t>
      </w:r>
      <w:r w:rsidR="00C50EF9" w:rsidRPr="008F1068">
        <w:rPr>
          <w:rFonts w:ascii="Times New Roman" w:hAnsi="Times New Roman" w:cs="Times New Roman"/>
          <w:color w:val="000000" w:themeColor="text1"/>
          <w:sz w:val="24"/>
          <w:szCs w:val="24"/>
        </w:rPr>
        <w:t>urais do município de Tunas</w:t>
      </w:r>
      <w:r w:rsidRPr="008F1068">
        <w:rPr>
          <w:rFonts w:ascii="Times New Roman" w:hAnsi="Times New Roman" w:cs="Times New Roman"/>
          <w:color w:val="000000" w:themeColor="text1"/>
          <w:sz w:val="24"/>
          <w:szCs w:val="24"/>
        </w:rPr>
        <w:t>.</w:t>
      </w:r>
    </w:p>
    <w:p w:rsidR="00D22047" w:rsidRPr="008F1068" w:rsidRDefault="00D22047" w:rsidP="00D22047">
      <w:pPr>
        <w:pStyle w:val="TableParagraph"/>
        <w:ind w:left="360"/>
        <w:jc w:val="both"/>
        <w:rPr>
          <w:rFonts w:ascii="Times New Roman" w:hAnsi="Times New Roman" w:cs="Times New Roman"/>
          <w:b/>
          <w:color w:val="000000" w:themeColor="text1"/>
          <w:sz w:val="24"/>
          <w:szCs w:val="24"/>
        </w:rPr>
      </w:pPr>
    </w:p>
    <w:p w:rsidR="00567678" w:rsidRPr="008F1068" w:rsidRDefault="00567678" w:rsidP="005343AA">
      <w:pPr>
        <w:pStyle w:val="TableParagraph"/>
        <w:numPr>
          <w:ilvl w:val="0"/>
          <w:numId w:val="2"/>
        </w:numPr>
        <w:jc w:val="both"/>
        <w:rPr>
          <w:rFonts w:ascii="Times New Roman" w:hAnsi="Times New Roman" w:cs="Times New Roman"/>
          <w:b/>
          <w:color w:val="000000" w:themeColor="text1"/>
          <w:sz w:val="24"/>
          <w:szCs w:val="24"/>
        </w:rPr>
      </w:pPr>
      <w:r w:rsidRPr="008F1068">
        <w:rPr>
          <w:rFonts w:ascii="Times New Roman" w:hAnsi="Times New Roman" w:cs="Times New Roman"/>
          <w:b/>
          <w:color w:val="000000" w:themeColor="text1"/>
          <w:sz w:val="24"/>
          <w:szCs w:val="24"/>
        </w:rPr>
        <w:t>VALORES</w:t>
      </w:r>
    </w:p>
    <w:p w:rsidR="00673B14" w:rsidRPr="008F1068" w:rsidRDefault="00673B14" w:rsidP="00567678">
      <w:pPr>
        <w:pStyle w:val="TableParagraph"/>
        <w:numPr>
          <w:ilvl w:val="1"/>
          <w:numId w:val="2"/>
        </w:numPr>
        <w:ind w:left="232" w:firstLine="0"/>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O valor total disponibili</w:t>
      </w:r>
      <w:r w:rsidR="00B0434E" w:rsidRPr="008F1068">
        <w:rPr>
          <w:rFonts w:ascii="Times New Roman" w:hAnsi="Times New Roman" w:cs="Times New Roman"/>
          <w:color w:val="000000" w:themeColor="text1"/>
          <w:sz w:val="24"/>
          <w:szCs w:val="24"/>
        </w:rPr>
        <w:t xml:space="preserve">zado para este Edital é de R$ </w:t>
      </w:r>
      <w:r w:rsidR="005277B0" w:rsidRPr="008F1068">
        <w:rPr>
          <w:rFonts w:ascii="Times New Roman" w:hAnsi="Times New Roman" w:cs="Times New Roman"/>
          <w:b/>
          <w:color w:val="000000" w:themeColor="text1"/>
          <w:sz w:val="24"/>
          <w:szCs w:val="24"/>
        </w:rPr>
        <w:t>17.501,94</w:t>
      </w:r>
      <w:r w:rsidR="00115877" w:rsidRPr="008F1068">
        <w:rPr>
          <w:rFonts w:ascii="Times New Roman" w:hAnsi="Times New Roman" w:cs="Times New Roman"/>
          <w:b/>
          <w:color w:val="000000" w:themeColor="text1"/>
          <w:sz w:val="24"/>
          <w:szCs w:val="24"/>
        </w:rPr>
        <w:t xml:space="preserve"> (dezessete mil quinhentos e um reais e noventa e quatro centavos)</w:t>
      </w:r>
      <w:r w:rsidRPr="008F1068">
        <w:rPr>
          <w:rFonts w:ascii="Times New Roman" w:hAnsi="Times New Roman" w:cs="Times New Roman"/>
          <w:color w:val="000000" w:themeColor="text1"/>
          <w:sz w:val="24"/>
          <w:szCs w:val="24"/>
        </w:rPr>
        <w:t xml:space="preserve"> considerando que o município </w:t>
      </w:r>
      <w:r w:rsidR="004951BE" w:rsidRPr="008F1068">
        <w:rPr>
          <w:rFonts w:ascii="Times New Roman" w:hAnsi="Times New Roman" w:cs="Times New Roman"/>
          <w:color w:val="000000" w:themeColor="text1"/>
          <w:sz w:val="24"/>
          <w:szCs w:val="24"/>
        </w:rPr>
        <w:t xml:space="preserve">NÃO </w:t>
      </w:r>
      <w:r w:rsidRPr="008F1068">
        <w:rPr>
          <w:rFonts w:ascii="Times New Roman" w:hAnsi="Times New Roman" w:cs="Times New Roman"/>
          <w:color w:val="000000" w:themeColor="text1"/>
          <w:sz w:val="24"/>
          <w:szCs w:val="24"/>
        </w:rPr>
        <w:t xml:space="preserve">fez uso da opção </w:t>
      </w:r>
      <w:sdt>
        <w:sdtPr>
          <w:rPr>
            <w:rFonts w:ascii="Times New Roman" w:hAnsi="Times New Roman" w:cs="Times New Roman"/>
            <w:color w:val="000000" w:themeColor="text1"/>
            <w:sz w:val="24"/>
            <w:szCs w:val="24"/>
          </w:rPr>
          <w:tag w:val="goog_rdk_1"/>
          <w:id w:val="1035049002"/>
        </w:sdtPr>
        <w:sdtContent/>
      </w:sdt>
      <w:r w:rsidRPr="008F1068">
        <w:rPr>
          <w:rFonts w:ascii="Times New Roman" w:hAnsi="Times New Roman" w:cs="Times New Roman"/>
          <w:color w:val="000000" w:themeColor="text1"/>
          <w:sz w:val="24"/>
          <w:szCs w:val="24"/>
        </w:rPr>
        <w:t>de contratar Assessoria Externa no limite de 5% (cinco por cento) autorizado pelo Decreto nº 11.525, de 11 de maio de 2023, a ser dividido entre as categorias de apoio descritas no Anexo I deste edital. </w:t>
      </w:r>
    </w:p>
    <w:p w:rsidR="00567678" w:rsidRPr="008F1068" w:rsidRDefault="00567678" w:rsidP="00567678">
      <w:pPr>
        <w:pStyle w:val="TableParagraph"/>
        <w:numPr>
          <w:ilvl w:val="1"/>
          <w:numId w:val="2"/>
        </w:numPr>
        <w:ind w:left="232" w:firstLine="0"/>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A despesa correrá à conta das seguintes Dotações Orçamentárias:</w:t>
      </w:r>
    </w:p>
    <w:p w:rsidR="00567678" w:rsidRPr="008F1068" w:rsidRDefault="00567678" w:rsidP="00567678">
      <w:pPr>
        <w:pStyle w:val="TableParagraph"/>
        <w:ind w:left="232"/>
        <w:jc w:val="both"/>
        <w:rPr>
          <w:rFonts w:ascii="Times New Roman" w:hAnsi="Times New Roman" w:cs="Times New Roman"/>
          <w:color w:val="000000" w:themeColor="text1"/>
          <w:sz w:val="24"/>
          <w:szCs w:val="24"/>
        </w:rPr>
      </w:pPr>
    </w:p>
    <w:p w:rsidR="00567678" w:rsidRPr="008F1068" w:rsidRDefault="00567678" w:rsidP="00567678">
      <w:pPr>
        <w:ind w:left="232"/>
        <w:jc w:val="both"/>
        <w:rPr>
          <w:color w:val="000000" w:themeColor="text1"/>
          <w:sz w:val="24"/>
          <w:szCs w:val="24"/>
        </w:rPr>
      </w:pPr>
      <w:r w:rsidRPr="008F1068">
        <w:rPr>
          <w:color w:val="000000" w:themeColor="text1"/>
          <w:sz w:val="24"/>
          <w:szCs w:val="24"/>
        </w:rPr>
        <w:t>Órgã</w:t>
      </w:r>
      <w:r w:rsidR="001C17C8" w:rsidRPr="008F1068">
        <w:rPr>
          <w:color w:val="000000" w:themeColor="text1"/>
          <w:sz w:val="24"/>
          <w:szCs w:val="24"/>
        </w:rPr>
        <w:t>o: 07 – PREFEITURA MUNICIPAL DE TUNAS</w:t>
      </w:r>
    </w:p>
    <w:p w:rsidR="00567678" w:rsidRPr="008F1068" w:rsidRDefault="00567678" w:rsidP="00567678">
      <w:pPr>
        <w:ind w:left="232"/>
        <w:jc w:val="both"/>
        <w:rPr>
          <w:color w:val="000000" w:themeColor="text1"/>
          <w:sz w:val="24"/>
          <w:szCs w:val="24"/>
        </w:rPr>
      </w:pPr>
    </w:p>
    <w:p w:rsidR="00567678" w:rsidRPr="008F1068" w:rsidRDefault="00567678" w:rsidP="00567678">
      <w:pPr>
        <w:ind w:left="232"/>
        <w:jc w:val="both"/>
        <w:rPr>
          <w:color w:val="000000" w:themeColor="text1"/>
          <w:sz w:val="24"/>
          <w:szCs w:val="24"/>
        </w:rPr>
      </w:pPr>
      <w:r w:rsidRPr="008F1068">
        <w:rPr>
          <w:color w:val="000000" w:themeColor="text1"/>
          <w:sz w:val="24"/>
          <w:szCs w:val="24"/>
        </w:rPr>
        <w:t xml:space="preserve">Unid. Orçam.: 07 07 – </w:t>
      </w:r>
      <w:r w:rsidR="001C17C8" w:rsidRPr="008F1068">
        <w:rPr>
          <w:color w:val="000000" w:themeColor="text1"/>
          <w:sz w:val="24"/>
          <w:szCs w:val="24"/>
        </w:rPr>
        <w:t xml:space="preserve"> PREFEITURA MUNICIPAL DE TUNAS</w:t>
      </w:r>
    </w:p>
    <w:p w:rsidR="00567678" w:rsidRPr="008F1068" w:rsidRDefault="00567678" w:rsidP="00567678">
      <w:pPr>
        <w:ind w:left="232"/>
        <w:jc w:val="both"/>
        <w:rPr>
          <w:color w:val="000000" w:themeColor="text1"/>
          <w:sz w:val="24"/>
          <w:szCs w:val="24"/>
        </w:rPr>
      </w:pPr>
    </w:p>
    <w:p w:rsidR="00567678" w:rsidRPr="008F1068" w:rsidRDefault="00567678" w:rsidP="00E0229A">
      <w:pPr>
        <w:ind w:left="232"/>
        <w:rPr>
          <w:color w:val="000000" w:themeColor="text1"/>
          <w:sz w:val="24"/>
          <w:szCs w:val="24"/>
        </w:rPr>
      </w:pPr>
      <w:r w:rsidRPr="008F1068">
        <w:rPr>
          <w:color w:val="000000" w:themeColor="text1"/>
          <w:sz w:val="24"/>
          <w:szCs w:val="24"/>
        </w:rPr>
        <w:t xml:space="preserve">Projeto/Atividade: </w:t>
      </w:r>
      <w:r w:rsidR="00E0229A" w:rsidRPr="008F1068">
        <w:rPr>
          <w:color w:val="000000" w:themeColor="text1"/>
          <w:sz w:val="24"/>
          <w:szCs w:val="24"/>
        </w:rPr>
        <w:t>07 07 13 392 119 2.093 – Apoio a Cultura</w:t>
      </w:r>
      <w:r w:rsidR="00E0229A" w:rsidRPr="008F1068">
        <w:rPr>
          <w:color w:val="000000" w:themeColor="text1"/>
          <w:sz w:val="24"/>
          <w:szCs w:val="24"/>
        </w:rPr>
        <w:br/>
        <w:t>Recurso: 1.700</w:t>
      </w:r>
    </w:p>
    <w:p w:rsidR="00D22047" w:rsidRPr="008F1068" w:rsidRDefault="00D22047" w:rsidP="00567678">
      <w:pPr>
        <w:ind w:left="232"/>
        <w:jc w:val="both"/>
        <w:rPr>
          <w:color w:val="000000" w:themeColor="text1"/>
          <w:sz w:val="24"/>
          <w:szCs w:val="24"/>
        </w:rPr>
      </w:pPr>
      <w:r w:rsidRPr="008F1068">
        <w:rPr>
          <w:color w:val="000000" w:themeColor="text1"/>
          <w:sz w:val="24"/>
          <w:szCs w:val="24"/>
        </w:rPr>
        <w:t xml:space="preserve">Elem. Despesa: </w:t>
      </w:r>
      <w:r w:rsidR="00E0229A" w:rsidRPr="008F1068">
        <w:rPr>
          <w:color w:val="000000" w:themeColor="text1"/>
          <w:sz w:val="24"/>
          <w:szCs w:val="24"/>
        </w:rPr>
        <w:t>3.3.90.39.00.00.00.00. – Outros Serviços de Terceiros - Pessoa Jurídica</w:t>
      </w:r>
      <w:r w:rsidRPr="008F1068">
        <w:rPr>
          <w:color w:val="000000" w:themeColor="text1"/>
          <w:sz w:val="24"/>
          <w:szCs w:val="24"/>
        </w:rPr>
        <w:t>.</w:t>
      </w:r>
    </w:p>
    <w:p w:rsidR="00D22047" w:rsidRPr="008F1068" w:rsidRDefault="00D22047" w:rsidP="00567678">
      <w:pPr>
        <w:ind w:left="232"/>
        <w:jc w:val="both"/>
        <w:rPr>
          <w:color w:val="000000" w:themeColor="text1"/>
          <w:sz w:val="24"/>
          <w:szCs w:val="24"/>
        </w:rPr>
      </w:pPr>
    </w:p>
    <w:p w:rsidR="00567678" w:rsidRPr="008F1068" w:rsidRDefault="00567678" w:rsidP="00567678">
      <w:pPr>
        <w:pStyle w:val="TableParagraph"/>
        <w:numPr>
          <w:ilvl w:val="1"/>
          <w:numId w:val="2"/>
        </w:numPr>
        <w:ind w:left="232" w:firstLine="0"/>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Este edital poderá ser suplementado, caso haja interesse público e disponibilidade orçamentária suficiente.</w:t>
      </w:r>
    </w:p>
    <w:p w:rsidR="005343AA" w:rsidRPr="008F1068" w:rsidRDefault="005343AA" w:rsidP="005343AA">
      <w:pPr>
        <w:pStyle w:val="Ttulo2"/>
        <w:keepNext w:val="0"/>
        <w:keepLines w:val="0"/>
        <w:widowControl w:val="0"/>
        <w:suppressAutoHyphens w:val="0"/>
        <w:autoSpaceDE w:val="0"/>
        <w:autoSpaceDN w:val="0"/>
        <w:spacing w:before="0"/>
        <w:jc w:val="both"/>
        <w:rPr>
          <w:rFonts w:ascii="Times New Roman" w:eastAsia="Arial" w:hAnsi="Times New Roman" w:cs="Times New Roman"/>
          <w:noProof w:val="0"/>
          <w:color w:val="000000" w:themeColor="text1"/>
          <w:sz w:val="24"/>
          <w:szCs w:val="24"/>
          <w:lang w:val="pt-PT" w:eastAsia="en-US"/>
        </w:rPr>
      </w:pPr>
    </w:p>
    <w:p w:rsidR="00567678" w:rsidRPr="008F1068" w:rsidRDefault="00567678" w:rsidP="005343AA">
      <w:pPr>
        <w:pStyle w:val="Ttulo2"/>
        <w:keepNext w:val="0"/>
        <w:keepLines w:val="0"/>
        <w:widowControl w:val="0"/>
        <w:numPr>
          <w:ilvl w:val="0"/>
          <w:numId w:val="2"/>
        </w:numPr>
        <w:suppressAutoHyphens w:val="0"/>
        <w:autoSpaceDE w:val="0"/>
        <w:autoSpaceDN w:val="0"/>
        <w:spacing w:before="0"/>
        <w:jc w:val="both"/>
        <w:rPr>
          <w:rFonts w:ascii="Times New Roman" w:hAnsi="Times New Roman" w:cs="Times New Roman"/>
          <w:b/>
          <w:color w:val="000000" w:themeColor="text1"/>
          <w:sz w:val="24"/>
          <w:szCs w:val="24"/>
        </w:rPr>
      </w:pPr>
      <w:r w:rsidRPr="008F1068">
        <w:rPr>
          <w:rFonts w:ascii="Times New Roman" w:hAnsi="Times New Roman" w:cs="Times New Roman"/>
          <w:b/>
          <w:color w:val="000000" w:themeColor="text1"/>
          <w:sz w:val="24"/>
          <w:szCs w:val="24"/>
        </w:rPr>
        <w:t>DAS ETAPAS</w:t>
      </w:r>
    </w:p>
    <w:p w:rsidR="00AF5F6D" w:rsidRPr="008F1068" w:rsidRDefault="00AF5F6D" w:rsidP="00567678">
      <w:pPr>
        <w:pStyle w:val="TableParagraph"/>
        <w:ind w:left="591"/>
        <w:jc w:val="both"/>
        <w:rPr>
          <w:rFonts w:ascii="Times New Roman" w:hAnsi="Times New Roman" w:cs="Times New Roman"/>
          <w:color w:val="000000" w:themeColor="text1"/>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5"/>
        <w:gridCol w:w="4541"/>
      </w:tblGrid>
      <w:tr w:rsidR="00AF5F6D" w:rsidRPr="008F1068" w:rsidTr="00AF5F6D">
        <w:trPr>
          <w:tblHeader/>
          <w:tblCellSpacing w:w="15" w:type="dxa"/>
        </w:trPr>
        <w:tc>
          <w:tcPr>
            <w:tcW w:w="0" w:type="auto"/>
            <w:vAlign w:val="center"/>
            <w:hideMark/>
          </w:tcPr>
          <w:p w:rsidR="00AF5F6D" w:rsidRPr="008F1068" w:rsidRDefault="00AF5F6D" w:rsidP="00AF5F6D">
            <w:pPr>
              <w:suppressAutoHyphens w:val="0"/>
              <w:rPr>
                <w:b/>
                <w:bCs/>
                <w:noProof w:val="0"/>
                <w:sz w:val="24"/>
                <w:szCs w:val="24"/>
              </w:rPr>
            </w:pPr>
            <w:r w:rsidRPr="008F1068">
              <w:rPr>
                <w:b/>
                <w:bCs/>
                <w:noProof w:val="0"/>
                <w:sz w:val="24"/>
                <w:szCs w:val="24"/>
              </w:rPr>
              <w:t>Etapa</w:t>
            </w:r>
          </w:p>
        </w:tc>
        <w:tc>
          <w:tcPr>
            <w:tcW w:w="0" w:type="auto"/>
            <w:vAlign w:val="center"/>
            <w:hideMark/>
          </w:tcPr>
          <w:p w:rsidR="00AF5F6D" w:rsidRPr="008F1068" w:rsidRDefault="00AF5F6D" w:rsidP="00AF5F6D">
            <w:pPr>
              <w:suppressAutoHyphens w:val="0"/>
              <w:jc w:val="center"/>
              <w:rPr>
                <w:b/>
                <w:bCs/>
                <w:noProof w:val="0"/>
                <w:sz w:val="24"/>
                <w:szCs w:val="24"/>
              </w:rPr>
            </w:pPr>
            <w:r w:rsidRPr="008F1068">
              <w:rPr>
                <w:b/>
                <w:bCs/>
                <w:noProof w:val="0"/>
                <w:sz w:val="24"/>
                <w:szCs w:val="24"/>
              </w:rPr>
              <w:t>Prazo</w:t>
            </w:r>
          </w:p>
        </w:tc>
      </w:tr>
      <w:tr w:rsidR="00AF5F6D" w:rsidRPr="008F1068" w:rsidTr="00AF5F6D">
        <w:trPr>
          <w:tblCellSpacing w:w="15" w:type="dxa"/>
        </w:trPr>
        <w:tc>
          <w:tcPr>
            <w:tcW w:w="0" w:type="auto"/>
            <w:vAlign w:val="center"/>
            <w:hideMark/>
          </w:tcPr>
          <w:p w:rsidR="00AF5F6D" w:rsidRPr="008F1068" w:rsidRDefault="00AF5F6D" w:rsidP="00AF5F6D">
            <w:pPr>
              <w:suppressAutoHyphens w:val="0"/>
              <w:rPr>
                <w:noProof w:val="0"/>
                <w:sz w:val="24"/>
                <w:szCs w:val="24"/>
              </w:rPr>
            </w:pPr>
            <w:r w:rsidRPr="008F1068">
              <w:rPr>
                <w:b/>
                <w:bCs/>
                <w:noProof w:val="0"/>
                <w:sz w:val="24"/>
                <w:szCs w:val="24"/>
              </w:rPr>
              <w:t>1. Inscrição</w:t>
            </w:r>
          </w:p>
        </w:tc>
        <w:tc>
          <w:tcPr>
            <w:tcW w:w="0" w:type="auto"/>
            <w:vAlign w:val="center"/>
            <w:hideMark/>
          </w:tcPr>
          <w:p w:rsidR="00AF5F6D" w:rsidRPr="008F1068" w:rsidRDefault="00AF5F6D" w:rsidP="00AF5F6D">
            <w:pPr>
              <w:suppressAutoHyphens w:val="0"/>
              <w:rPr>
                <w:noProof w:val="0"/>
                <w:sz w:val="24"/>
                <w:szCs w:val="24"/>
              </w:rPr>
            </w:pPr>
            <w:r w:rsidRPr="008F1068">
              <w:rPr>
                <w:noProof w:val="0"/>
                <w:sz w:val="24"/>
                <w:szCs w:val="24"/>
              </w:rPr>
              <w:t>10 dias úteis</w:t>
            </w:r>
          </w:p>
        </w:tc>
      </w:tr>
      <w:tr w:rsidR="00AF5F6D" w:rsidRPr="008F1068" w:rsidTr="00AF5F6D">
        <w:trPr>
          <w:tblCellSpacing w:w="15" w:type="dxa"/>
        </w:trPr>
        <w:tc>
          <w:tcPr>
            <w:tcW w:w="0" w:type="auto"/>
            <w:vAlign w:val="center"/>
            <w:hideMark/>
          </w:tcPr>
          <w:p w:rsidR="00AF5F6D" w:rsidRPr="008F1068" w:rsidRDefault="00AF5F6D" w:rsidP="00AF5F6D">
            <w:pPr>
              <w:suppressAutoHyphens w:val="0"/>
              <w:rPr>
                <w:noProof w:val="0"/>
                <w:sz w:val="24"/>
                <w:szCs w:val="24"/>
              </w:rPr>
            </w:pPr>
            <w:r w:rsidRPr="008F1068">
              <w:rPr>
                <w:b/>
                <w:bCs/>
                <w:noProof w:val="0"/>
                <w:sz w:val="24"/>
                <w:szCs w:val="24"/>
              </w:rPr>
              <w:t>2. Análise de Mérito</w:t>
            </w:r>
          </w:p>
        </w:tc>
        <w:tc>
          <w:tcPr>
            <w:tcW w:w="0" w:type="auto"/>
            <w:vAlign w:val="center"/>
            <w:hideMark/>
          </w:tcPr>
          <w:p w:rsidR="00AF5F6D" w:rsidRPr="008F1068" w:rsidRDefault="00AF5F6D" w:rsidP="00AF5F6D">
            <w:pPr>
              <w:suppressAutoHyphens w:val="0"/>
              <w:rPr>
                <w:noProof w:val="0"/>
                <w:sz w:val="24"/>
                <w:szCs w:val="24"/>
              </w:rPr>
            </w:pPr>
            <w:r w:rsidRPr="008F1068">
              <w:rPr>
                <w:noProof w:val="0"/>
                <w:sz w:val="24"/>
                <w:szCs w:val="24"/>
              </w:rPr>
              <w:t>—</w:t>
            </w:r>
          </w:p>
        </w:tc>
      </w:tr>
      <w:tr w:rsidR="00AF5F6D" w:rsidRPr="008F1068" w:rsidTr="00AF5F6D">
        <w:trPr>
          <w:tblCellSpacing w:w="15" w:type="dxa"/>
        </w:trPr>
        <w:tc>
          <w:tcPr>
            <w:tcW w:w="0" w:type="auto"/>
            <w:vAlign w:val="center"/>
            <w:hideMark/>
          </w:tcPr>
          <w:p w:rsidR="00AF5F6D" w:rsidRPr="008F1068" w:rsidRDefault="00AF5F6D" w:rsidP="00AF5F6D">
            <w:pPr>
              <w:suppressAutoHyphens w:val="0"/>
              <w:rPr>
                <w:noProof w:val="0"/>
                <w:sz w:val="24"/>
                <w:szCs w:val="24"/>
              </w:rPr>
            </w:pPr>
            <w:r w:rsidRPr="008F1068">
              <w:rPr>
                <w:rFonts w:ascii="Cambria Math" w:hAnsi="Cambria Math" w:cs="Cambria Math"/>
                <w:noProof w:val="0"/>
                <w:sz w:val="24"/>
                <w:szCs w:val="24"/>
              </w:rPr>
              <w:t>▸</w:t>
            </w:r>
            <w:r w:rsidRPr="008F1068">
              <w:rPr>
                <w:noProof w:val="0"/>
                <w:sz w:val="24"/>
                <w:szCs w:val="24"/>
              </w:rPr>
              <w:t xml:space="preserve"> Publicação dos resultados preliminares</w:t>
            </w:r>
          </w:p>
        </w:tc>
        <w:tc>
          <w:tcPr>
            <w:tcW w:w="0" w:type="auto"/>
            <w:vAlign w:val="center"/>
            <w:hideMark/>
          </w:tcPr>
          <w:p w:rsidR="00AF5F6D" w:rsidRPr="008F1068" w:rsidRDefault="00AF5F6D" w:rsidP="00AF5F6D">
            <w:pPr>
              <w:suppressAutoHyphens w:val="0"/>
              <w:rPr>
                <w:noProof w:val="0"/>
                <w:sz w:val="24"/>
                <w:szCs w:val="24"/>
              </w:rPr>
            </w:pPr>
            <w:r w:rsidRPr="008F1068">
              <w:rPr>
                <w:noProof w:val="0"/>
                <w:sz w:val="24"/>
                <w:szCs w:val="24"/>
              </w:rPr>
              <w:t>10 dias úteis após encerramento das inscrições</w:t>
            </w:r>
          </w:p>
        </w:tc>
      </w:tr>
      <w:tr w:rsidR="00AF5F6D" w:rsidRPr="008F1068" w:rsidTr="00AF5F6D">
        <w:trPr>
          <w:tblCellSpacing w:w="15" w:type="dxa"/>
        </w:trPr>
        <w:tc>
          <w:tcPr>
            <w:tcW w:w="0" w:type="auto"/>
            <w:vAlign w:val="center"/>
            <w:hideMark/>
          </w:tcPr>
          <w:p w:rsidR="00AF5F6D" w:rsidRPr="008F1068" w:rsidRDefault="00AF5F6D" w:rsidP="00AF5F6D">
            <w:pPr>
              <w:suppressAutoHyphens w:val="0"/>
              <w:rPr>
                <w:noProof w:val="0"/>
                <w:sz w:val="24"/>
                <w:szCs w:val="24"/>
              </w:rPr>
            </w:pPr>
            <w:r w:rsidRPr="008F1068">
              <w:rPr>
                <w:rFonts w:ascii="Cambria Math" w:hAnsi="Cambria Math" w:cs="Cambria Math"/>
                <w:noProof w:val="0"/>
                <w:sz w:val="24"/>
                <w:szCs w:val="24"/>
              </w:rPr>
              <w:t>▸</w:t>
            </w:r>
            <w:r w:rsidRPr="008F1068">
              <w:rPr>
                <w:noProof w:val="0"/>
                <w:sz w:val="24"/>
                <w:szCs w:val="24"/>
              </w:rPr>
              <w:t xml:space="preserve"> Prazo para interposição de recursos</w:t>
            </w:r>
          </w:p>
        </w:tc>
        <w:tc>
          <w:tcPr>
            <w:tcW w:w="0" w:type="auto"/>
            <w:vAlign w:val="center"/>
            <w:hideMark/>
          </w:tcPr>
          <w:p w:rsidR="00AF5F6D" w:rsidRPr="008F1068" w:rsidRDefault="00AF5F6D" w:rsidP="00AF5F6D">
            <w:pPr>
              <w:suppressAutoHyphens w:val="0"/>
              <w:rPr>
                <w:noProof w:val="0"/>
                <w:sz w:val="24"/>
                <w:szCs w:val="24"/>
              </w:rPr>
            </w:pPr>
            <w:r w:rsidRPr="008F1068">
              <w:rPr>
                <w:noProof w:val="0"/>
                <w:sz w:val="24"/>
                <w:szCs w:val="24"/>
              </w:rPr>
              <w:t>5 dias úteis</w:t>
            </w:r>
          </w:p>
        </w:tc>
      </w:tr>
      <w:tr w:rsidR="00AF5F6D" w:rsidRPr="008F1068" w:rsidTr="00AF5F6D">
        <w:trPr>
          <w:tblCellSpacing w:w="15" w:type="dxa"/>
        </w:trPr>
        <w:tc>
          <w:tcPr>
            <w:tcW w:w="0" w:type="auto"/>
            <w:vAlign w:val="center"/>
            <w:hideMark/>
          </w:tcPr>
          <w:p w:rsidR="00AF5F6D" w:rsidRPr="008F1068" w:rsidRDefault="00AF5F6D" w:rsidP="00AF5F6D">
            <w:pPr>
              <w:suppressAutoHyphens w:val="0"/>
              <w:rPr>
                <w:noProof w:val="0"/>
                <w:sz w:val="24"/>
                <w:szCs w:val="24"/>
              </w:rPr>
            </w:pPr>
            <w:r w:rsidRPr="008F1068">
              <w:rPr>
                <w:rFonts w:ascii="Cambria Math" w:hAnsi="Cambria Math" w:cs="Cambria Math"/>
                <w:noProof w:val="0"/>
                <w:sz w:val="24"/>
                <w:szCs w:val="24"/>
              </w:rPr>
              <w:t>▸</w:t>
            </w:r>
            <w:r w:rsidRPr="008F1068">
              <w:rPr>
                <w:noProof w:val="0"/>
                <w:sz w:val="24"/>
                <w:szCs w:val="24"/>
              </w:rPr>
              <w:t xml:space="preserve"> Julgamento dos recursos e publicação do resultado final</w:t>
            </w:r>
          </w:p>
        </w:tc>
        <w:tc>
          <w:tcPr>
            <w:tcW w:w="0" w:type="auto"/>
            <w:vAlign w:val="center"/>
            <w:hideMark/>
          </w:tcPr>
          <w:p w:rsidR="00AF5F6D" w:rsidRPr="008F1068" w:rsidRDefault="00AF5F6D" w:rsidP="00AF5F6D">
            <w:pPr>
              <w:suppressAutoHyphens w:val="0"/>
              <w:rPr>
                <w:noProof w:val="0"/>
                <w:sz w:val="24"/>
                <w:szCs w:val="24"/>
              </w:rPr>
            </w:pPr>
            <w:r w:rsidRPr="008F1068">
              <w:rPr>
                <w:noProof w:val="0"/>
                <w:sz w:val="24"/>
                <w:szCs w:val="24"/>
              </w:rPr>
              <w:t>5 dias úteis</w:t>
            </w:r>
          </w:p>
        </w:tc>
      </w:tr>
      <w:tr w:rsidR="00AF5F6D" w:rsidRPr="008F1068" w:rsidTr="00AF5F6D">
        <w:trPr>
          <w:tblCellSpacing w:w="15" w:type="dxa"/>
        </w:trPr>
        <w:tc>
          <w:tcPr>
            <w:tcW w:w="0" w:type="auto"/>
            <w:vAlign w:val="center"/>
            <w:hideMark/>
          </w:tcPr>
          <w:p w:rsidR="00AF5F6D" w:rsidRPr="008F1068" w:rsidRDefault="00AF5F6D" w:rsidP="00AF5F6D">
            <w:pPr>
              <w:suppressAutoHyphens w:val="0"/>
              <w:rPr>
                <w:noProof w:val="0"/>
                <w:sz w:val="24"/>
                <w:szCs w:val="24"/>
              </w:rPr>
            </w:pPr>
            <w:r w:rsidRPr="008F1068">
              <w:rPr>
                <w:b/>
                <w:bCs/>
                <w:noProof w:val="0"/>
                <w:sz w:val="24"/>
                <w:szCs w:val="24"/>
              </w:rPr>
              <w:t>3. Habilitação dos Projetos Classificados</w:t>
            </w:r>
          </w:p>
        </w:tc>
        <w:tc>
          <w:tcPr>
            <w:tcW w:w="0" w:type="auto"/>
            <w:vAlign w:val="center"/>
            <w:hideMark/>
          </w:tcPr>
          <w:p w:rsidR="00AF5F6D" w:rsidRPr="008F1068" w:rsidRDefault="00AF5F6D" w:rsidP="00AF5F6D">
            <w:pPr>
              <w:suppressAutoHyphens w:val="0"/>
              <w:rPr>
                <w:noProof w:val="0"/>
                <w:sz w:val="24"/>
                <w:szCs w:val="24"/>
              </w:rPr>
            </w:pPr>
            <w:r w:rsidRPr="008F1068">
              <w:rPr>
                <w:noProof w:val="0"/>
                <w:sz w:val="24"/>
                <w:szCs w:val="24"/>
              </w:rPr>
              <w:t>10 dias úteis</w:t>
            </w:r>
          </w:p>
        </w:tc>
      </w:tr>
      <w:tr w:rsidR="00AF5F6D" w:rsidRPr="008F1068" w:rsidTr="00AF5F6D">
        <w:trPr>
          <w:tblCellSpacing w:w="15" w:type="dxa"/>
        </w:trPr>
        <w:tc>
          <w:tcPr>
            <w:tcW w:w="0" w:type="auto"/>
            <w:vAlign w:val="center"/>
            <w:hideMark/>
          </w:tcPr>
          <w:p w:rsidR="00AF5F6D" w:rsidRPr="008F1068" w:rsidRDefault="00AF5F6D" w:rsidP="00AF5F6D">
            <w:pPr>
              <w:suppressAutoHyphens w:val="0"/>
              <w:rPr>
                <w:noProof w:val="0"/>
                <w:sz w:val="24"/>
                <w:szCs w:val="24"/>
              </w:rPr>
            </w:pPr>
            <w:r w:rsidRPr="008F1068">
              <w:rPr>
                <w:rFonts w:ascii="Cambria Math" w:hAnsi="Cambria Math" w:cs="Cambria Math"/>
                <w:noProof w:val="0"/>
                <w:sz w:val="24"/>
                <w:szCs w:val="24"/>
              </w:rPr>
              <w:t>▸</w:t>
            </w:r>
            <w:r w:rsidRPr="008F1068">
              <w:rPr>
                <w:noProof w:val="0"/>
                <w:sz w:val="24"/>
                <w:szCs w:val="24"/>
              </w:rPr>
              <w:t xml:space="preserve"> Publicação do resultado final</w:t>
            </w:r>
          </w:p>
        </w:tc>
        <w:tc>
          <w:tcPr>
            <w:tcW w:w="0" w:type="auto"/>
            <w:vAlign w:val="center"/>
            <w:hideMark/>
          </w:tcPr>
          <w:p w:rsidR="00AF5F6D" w:rsidRPr="008F1068" w:rsidRDefault="00AF5F6D" w:rsidP="00AF5F6D">
            <w:pPr>
              <w:suppressAutoHyphens w:val="0"/>
              <w:rPr>
                <w:noProof w:val="0"/>
                <w:sz w:val="24"/>
                <w:szCs w:val="24"/>
              </w:rPr>
            </w:pPr>
            <w:r w:rsidRPr="008F1068">
              <w:rPr>
                <w:noProof w:val="0"/>
                <w:sz w:val="24"/>
                <w:szCs w:val="24"/>
              </w:rPr>
              <w:t>Junto à conclusão da habilitação</w:t>
            </w:r>
          </w:p>
        </w:tc>
      </w:tr>
      <w:tr w:rsidR="00AF5F6D" w:rsidRPr="008F1068" w:rsidTr="00AF5F6D">
        <w:trPr>
          <w:tblCellSpacing w:w="15" w:type="dxa"/>
        </w:trPr>
        <w:tc>
          <w:tcPr>
            <w:tcW w:w="0" w:type="auto"/>
            <w:vAlign w:val="center"/>
            <w:hideMark/>
          </w:tcPr>
          <w:p w:rsidR="00AF5F6D" w:rsidRPr="008F1068" w:rsidRDefault="00AF5F6D" w:rsidP="00AF5F6D">
            <w:pPr>
              <w:suppressAutoHyphens w:val="0"/>
              <w:rPr>
                <w:noProof w:val="0"/>
                <w:sz w:val="24"/>
                <w:szCs w:val="24"/>
              </w:rPr>
            </w:pPr>
            <w:r w:rsidRPr="008F1068">
              <w:rPr>
                <w:b/>
                <w:bCs/>
                <w:noProof w:val="0"/>
                <w:sz w:val="24"/>
                <w:szCs w:val="24"/>
              </w:rPr>
              <w:lastRenderedPageBreak/>
              <w:t>4. Contratação (assinatura do termo ou contrato)</w:t>
            </w:r>
          </w:p>
        </w:tc>
        <w:tc>
          <w:tcPr>
            <w:tcW w:w="0" w:type="auto"/>
            <w:vAlign w:val="center"/>
            <w:hideMark/>
          </w:tcPr>
          <w:p w:rsidR="00AF5F6D" w:rsidRPr="008F1068" w:rsidRDefault="00AF5F6D" w:rsidP="00AF5F6D">
            <w:pPr>
              <w:suppressAutoHyphens w:val="0"/>
              <w:rPr>
                <w:noProof w:val="0"/>
                <w:sz w:val="24"/>
                <w:szCs w:val="24"/>
              </w:rPr>
            </w:pPr>
            <w:r w:rsidRPr="008F1068">
              <w:rPr>
                <w:noProof w:val="0"/>
                <w:sz w:val="24"/>
                <w:szCs w:val="24"/>
              </w:rPr>
              <w:t>5 dias úteis</w:t>
            </w:r>
          </w:p>
        </w:tc>
      </w:tr>
      <w:tr w:rsidR="00AF5F6D" w:rsidRPr="008F1068" w:rsidTr="00AF5F6D">
        <w:trPr>
          <w:tblCellSpacing w:w="15" w:type="dxa"/>
        </w:trPr>
        <w:tc>
          <w:tcPr>
            <w:tcW w:w="0" w:type="auto"/>
            <w:vAlign w:val="center"/>
            <w:hideMark/>
          </w:tcPr>
          <w:p w:rsidR="00AF5F6D" w:rsidRPr="008F1068" w:rsidRDefault="00AF5F6D" w:rsidP="00AF5F6D">
            <w:pPr>
              <w:suppressAutoHyphens w:val="0"/>
              <w:rPr>
                <w:noProof w:val="0"/>
                <w:sz w:val="24"/>
                <w:szCs w:val="24"/>
              </w:rPr>
            </w:pPr>
            <w:r w:rsidRPr="008F1068">
              <w:rPr>
                <w:b/>
                <w:bCs/>
                <w:noProof w:val="0"/>
                <w:sz w:val="24"/>
                <w:szCs w:val="24"/>
              </w:rPr>
              <w:t>5. Repasse dos Recursos</w:t>
            </w:r>
          </w:p>
        </w:tc>
        <w:tc>
          <w:tcPr>
            <w:tcW w:w="0" w:type="auto"/>
            <w:vAlign w:val="center"/>
            <w:hideMark/>
          </w:tcPr>
          <w:p w:rsidR="00AF5F6D" w:rsidRPr="008F1068" w:rsidRDefault="00AF5F6D" w:rsidP="00AF5F6D">
            <w:pPr>
              <w:suppressAutoHyphens w:val="0"/>
              <w:rPr>
                <w:noProof w:val="0"/>
                <w:sz w:val="24"/>
                <w:szCs w:val="24"/>
              </w:rPr>
            </w:pPr>
            <w:r w:rsidRPr="008F1068">
              <w:rPr>
                <w:noProof w:val="0"/>
                <w:sz w:val="24"/>
                <w:szCs w:val="24"/>
              </w:rPr>
              <w:t>Até 31/12/2025</w:t>
            </w:r>
          </w:p>
        </w:tc>
      </w:tr>
      <w:tr w:rsidR="00AF5F6D" w:rsidRPr="008F1068" w:rsidTr="00AF5F6D">
        <w:trPr>
          <w:tblCellSpacing w:w="15" w:type="dxa"/>
        </w:trPr>
        <w:tc>
          <w:tcPr>
            <w:tcW w:w="0" w:type="auto"/>
            <w:vAlign w:val="center"/>
            <w:hideMark/>
          </w:tcPr>
          <w:p w:rsidR="00AF5F6D" w:rsidRPr="008F1068" w:rsidRDefault="00AF5F6D" w:rsidP="00AF5F6D">
            <w:pPr>
              <w:suppressAutoHyphens w:val="0"/>
              <w:rPr>
                <w:noProof w:val="0"/>
                <w:sz w:val="24"/>
                <w:szCs w:val="24"/>
              </w:rPr>
            </w:pPr>
            <w:r w:rsidRPr="008F1068">
              <w:rPr>
                <w:b/>
                <w:bCs/>
                <w:noProof w:val="0"/>
                <w:sz w:val="24"/>
                <w:szCs w:val="24"/>
              </w:rPr>
              <w:t>6. Execução do Projeto</w:t>
            </w:r>
          </w:p>
        </w:tc>
        <w:tc>
          <w:tcPr>
            <w:tcW w:w="0" w:type="auto"/>
            <w:vAlign w:val="center"/>
            <w:hideMark/>
          </w:tcPr>
          <w:p w:rsidR="00AF5F6D" w:rsidRPr="008F1068" w:rsidRDefault="00AF5F6D" w:rsidP="00AF5F6D">
            <w:pPr>
              <w:suppressAutoHyphens w:val="0"/>
              <w:rPr>
                <w:noProof w:val="0"/>
                <w:sz w:val="24"/>
                <w:szCs w:val="24"/>
              </w:rPr>
            </w:pPr>
            <w:r w:rsidRPr="008F1068">
              <w:rPr>
                <w:noProof w:val="0"/>
                <w:sz w:val="24"/>
                <w:szCs w:val="24"/>
              </w:rPr>
              <w:t>Até 180 dias após o repasse</w:t>
            </w:r>
          </w:p>
        </w:tc>
      </w:tr>
      <w:tr w:rsidR="00AF5F6D" w:rsidRPr="008F1068" w:rsidTr="00AF5F6D">
        <w:trPr>
          <w:tblCellSpacing w:w="15" w:type="dxa"/>
        </w:trPr>
        <w:tc>
          <w:tcPr>
            <w:tcW w:w="0" w:type="auto"/>
            <w:vAlign w:val="center"/>
            <w:hideMark/>
          </w:tcPr>
          <w:p w:rsidR="00AF5F6D" w:rsidRPr="008F1068" w:rsidRDefault="00AF5F6D" w:rsidP="00AF5F6D">
            <w:pPr>
              <w:suppressAutoHyphens w:val="0"/>
              <w:rPr>
                <w:noProof w:val="0"/>
                <w:sz w:val="24"/>
                <w:szCs w:val="24"/>
              </w:rPr>
            </w:pPr>
            <w:r w:rsidRPr="008F1068">
              <w:rPr>
                <w:b/>
                <w:bCs/>
                <w:noProof w:val="0"/>
                <w:sz w:val="24"/>
                <w:szCs w:val="24"/>
              </w:rPr>
              <w:t>7. Apresentação do Relatório Final de Execução do Objeto</w:t>
            </w:r>
          </w:p>
        </w:tc>
        <w:tc>
          <w:tcPr>
            <w:tcW w:w="0" w:type="auto"/>
            <w:vAlign w:val="center"/>
            <w:hideMark/>
          </w:tcPr>
          <w:p w:rsidR="00AF5F6D" w:rsidRPr="008F1068" w:rsidRDefault="00AF5F6D" w:rsidP="00AF5F6D">
            <w:pPr>
              <w:suppressAutoHyphens w:val="0"/>
              <w:rPr>
                <w:noProof w:val="0"/>
                <w:sz w:val="24"/>
                <w:szCs w:val="24"/>
              </w:rPr>
            </w:pPr>
            <w:r w:rsidRPr="008F1068">
              <w:rPr>
                <w:noProof w:val="0"/>
                <w:sz w:val="24"/>
                <w:szCs w:val="24"/>
              </w:rPr>
              <w:t>Até 30 dias após a conclusão do projeto</w:t>
            </w:r>
          </w:p>
        </w:tc>
      </w:tr>
    </w:tbl>
    <w:p w:rsidR="00567678" w:rsidRPr="008F1068" w:rsidRDefault="00567678" w:rsidP="00567678">
      <w:pPr>
        <w:pStyle w:val="TableParagraph"/>
        <w:ind w:left="591"/>
        <w:jc w:val="both"/>
        <w:rPr>
          <w:rFonts w:ascii="Times New Roman" w:hAnsi="Times New Roman" w:cs="Times New Roman"/>
          <w:color w:val="000000" w:themeColor="text1"/>
          <w:sz w:val="24"/>
          <w:szCs w:val="24"/>
        </w:rPr>
      </w:pPr>
    </w:p>
    <w:p w:rsidR="00567678" w:rsidRPr="008F1068" w:rsidRDefault="00567678" w:rsidP="005343AA">
      <w:pPr>
        <w:pStyle w:val="Ttulo1"/>
        <w:keepNext w:val="0"/>
        <w:widowControl w:val="0"/>
        <w:numPr>
          <w:ilvl w:val="0"/>
          <w:numId w:val="2"/>
        </w:numPr>
        <w:suppressAutoHyphens w:val="0"/>
        <w:autoSpaceDE w:val="0"/>
        <w:autoSpaceDN w:val="0"/>
        <w:ind w:right="1154"/>
        <w:rPr>
          <w:rFonts w:ascii="Times New Roman" w:hAnsi="Times New Roman"/>
          <w:color w:val="000000" w:themeColor="text1"/>
          <w:sz w:val="24"/>
          <w:szCs w:val="24"/>
        </w:rPr>
      </w:pPr>
      <w:r w:rsidRPr="008F1068">
        <w:rPr>
          <w:rFonts w:ascii="Times New Roman" w:hAnsi="Times New Roman"/>
          <w:color w:val="000000" w:themeColor="text1"/>
          <w:sz w:val="24"/>
          <w:szCs w:val="24"/>
        </w:rPr>
        <w:t>DAS DISPOSIÇÕES GERAIS</w:t>
      </w:r>
    </w:p>
    <w:p w:rsidR="00567678" w:rsidRPr="008F1068" w:rsidRDefault="00567678" w:rsidP="00567678">
      <w:pPr>
        <w:pStyle w:val="TableParagraph"/>
        <w:numPr>
          <w:ilvl w:val="1"/>
          <w:numId w:val="2"/>
        </w:numPr>
        <w:ind w:left="232" w:firstLine="0"/>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O presente chamamento público está amparado pela Lei Paulo Gustavo (Lei Complementar n° 195, de 08 de julho de 2022), que tem como finalidade fomentar e promover a cultura, arte e entreteni</w:t>
      </w:r>
      <w:r w:rsidR="00F347BA" w:rsidRPr="008F1068">
        <w:rPr>
          <w:rFonts w:ascii="Times New Roman" w:hAnsi="Times New Roman" w:cs="Times New Roman"/>
          <w:color w:val="000000" w:themeColor="text1"/>
          <w:sz w:val="24"/>
          <w:szCs w:val="24"/>
        </w:rPr>
        <w:t>mento no município de Tunas</w:t>
      </w:r>
      <w:r w:rsidRPr="008F1068">
        <w:rPr>
          <w:rFonts w:ascii="Times New Roman" w:hAnsi="Times New Roman" w:cs="Times New Roman"/>
          <w:color w:val="000000" w:themeColor="text1"/>
          <w:sz w:val="24"/>
          <w:szCs w:val="24"/>
        </w:rPr>
        <w:t>.</w:t>
      </w:r>
    </w:p>
    <w:p w:rsidR="00567678" w:rsidRPr="008F1068" w:rsidRDefault="00567678" w:rsidP="00567678">
      <w:pPr>
        <w:pStyle w:val="TableParagraph"/>
        <w:numPr>
          <w:ilvl w:val="1"/>
          <w:numId w:val="2"/>
        </w:numPr>
        <w:ind w:left="232" w:firstLine="0"/>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O projeto selecionado deverá estar em conformidade com as disposições legais contidas na Lei Paulo Gustavo e demais normas aplicáveis</w:t>
      </w:r>
    </w:p>
    <w:p w:rsidR="00567678" w:rsidRPr="008F1068" w:rsidRDefault="00567678" w:rsidP="00567678">
      <w:pPr>
        <w:pStyle w:val="TableParagraph"/>
        <w:ind w:left="232"/>
        <w:jc w:val="both"/>
        <w:rPr>
          <w:rFonts w:ascii="Times New Roman" w:hAnsi="Times New Roman" w:cs="Times New Roman"/>
          <w:color w:val="000000" w:themeColor="text1"/>
          <w:sz w:val="24"/>
          <w:szCs w:val="24"/>
        </w:rPr>
      </w:pPr>
    </w:p>
    <w:p w:rsidR="00567678" w:rsidRPr="008F1068" w:rsidRDefault="00567678" w:rsidP="005343AA">
      <w:pPr>
        <w:pStyle w:val="Ttulo1"/>
        <w:keepNext w:val="0"/>
        <w:widowControl w:val="0"/>
        <w:numPr>
          <w:ilvl w:val="0"/>
          <w:numId w:val="2"/>
        </w:numPr>
        <w:suppressAutoHyphens w:val="0"/>
        <w:autoSpaceDE w:val="0"/>
        <w:autoSpaceDN w:val="0"/>
        <w:ind w:right="1154"/>
        <w:jc w:val="left"/>
        <w:rPr>
          <w:rFonts w:ascii="Times New Roman" w:hAnsi="Times New Roman"/>
          <w:color w:val="000000" w:themeColor="text1"/>
          <w:sz w:val="24"/>
          <w:szCs w:val="24"/>
        </w:rPr>
      </w:pPr>
      <w:r w:rsidRPr="008F1068">
        <w:rPr>
          <w:rFonts w:ascii="Times New Roman" w:hAnsi="Times New Roman"/>
          <w:color w:val="000000" w:themeColor="text1"/>
          <w:sz w:val="24"/>
          <w:szCs w:val="24"/>
        </w:rPr>
        <w:t xml:space="preserve">DOS REQUERIMENTOS PARA PARTICIPAÇÃO </w:t>
      </w:r>
    </w:p>
    <w:p w:rsidR="00567678" w:rsidRPr="008F1068" w:rsidRDefault="008F1068" w:rsidP="00B54ACF">
      <w:pPr>
        <w:pStyle w:val="TableParagraph"/>
        <w:numPr>
          <w:ilvl w:val="1"/>
          <w:numId w:val="2"/>
        </w:numPr>
        <w:ind w:left="426" w:hanging="142"/>
        <w:rPr>
          <w:rFonts w:ascii="Times New Roman" w:hAnsi="Times New Roman" w:cs="Times New Roman"/>
          <w:color w:val="000000" w:themeColor="text1"/>
          <w:sz w:val="24"/>
          <w:szCs w:val="24"/>
        </w:rPr>
      </w:pPr>
      <w:r w:rsidRPr="008F1068">
        <w:rPr>
          <w:rFonts w:ascii="Times New Roman" w:hAnsi="Times New Roman" w:cs="Times New Roman"/>
          <w:sz w:val="24"/>
          <w:szCs w:val="24"/>
        </w:rPr>
        <w:t>Poderão participar deste chamamento público apenas agentes culturais, pessoas jurídicas de direito privado, com ou sem fins lucrativos, devidamente inscritos no Cadastro Nacional da Pessoa Jurídica (CNPJ), com sede no Município de Tunas/RS.</w:t>
      </w:r>
    </w:p>
    <w:p w:rsidR="00474366" w:rsidRPr="008F1068" w:rsidRDefault="00474366" w:rsidP="00474366">
      <w:pPr>
        <w:pStyle w:val="TableParagraph"/>
        <w:ind w:left="792"/>
        <w:rPr>
          <w:rFonts w:ascii="Times New Roman" w:hAnsi="Times New Roman" w:cs="Times New Roman"/>
          <w:color w:val="000000" w:themeColor="text1"/>
          <w:sz w:val="24"/>
          <w:szCs w:val="24"/>
        </w:rPr>
      </w:pPr>
    </w:p>
    <w:p w:rsidR="00617E5F" w:rsidRPr="008F1068" w:rsidRDefault="00617E5F" w:rsidP="00B54ACF">
      <w:pPr>
        <w:pStyle w:val="TableParagraph"/>
        <w:numPr>
          <w:ilvl w:val="2"/>
          <w:numId w:val="2"/>
        </w:numPr>
        <w:ind w:left="426" w:hanging="142"/>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Comprovar capacidade técnica e operacional a execução do projeto proposto;</w:t>
      </w:r>
    </w:p>
    <w:p w:rsidR="00617E5F" w:rsidRPr="008F1068" w:rsidRDefault="00617E5F" w:rsidP="00617E5F">
      <w:pPr>
        <w:pStyle w:val="TableParagraph"/>
        <w:rPr>
          <w:rFonts w:ascii="Times New Roman" w:hAnsi="Times New Roman" w:cs="Times New Roman"/>
          <w:color w:val="000000" w:themeColor="text1"/>
          <w:sz w:val="24"/>
          <w:szCs w:val="24"/>
        </w:rPr>
      </w:pPr>
    </w:p>
    <w:p w:rsidR="00567678" w:rsidRPr="008F1068" w:rsidRDefault="00B54ACF" w:rsidP="00B54ACF">
      <w:pPr>
        <w:rPr>
          <w:color w:val="000000" w:themeColor="text1"/>
          <w:sz w:val="24"/>
          <w:szCs w:val="24"/>
        </w:rPr>
      </w:pPr>
      <w:r w:rsidRPr="008F1068">
        <w:rPr>
          <w:b/>
          <w:color w:val="000000" w:themeColor="text1"/>
          <w:sz w:val="24"/>
          <w:szCs w:val="24"/>
        </w:rPr>
        <w:t xml:space="preserve">     5.1.2</w:t>
      </w:r>
      <w:r w:rsidR="00381803" w:rsidRPr="008F1068">
        <w:rPr>
          <w:b/>
          <w:color w:val="000000" w:themeColor="text1"/>
          <w:sz w:val="24"/>
          <w:szCs w:val="24"/>
        </w:rPr>
        <w:t>.</w:t>
      </w:r>
      <w:r w:rsidR="00617E5F" w:rsidRPr="008F1068">
        <w:rPr>
          <w:color w:val="000000" w:themeColor="text1"/>
          <w:sz w:val="24"/>
          <w:szCs w:val="24"/>
        </w:rPr>
        <w:t xml:space="preserve">  Estar em dia com as obrigações fiscais e trabalhistas.</w:t>
      </w:r>
    </w:p>
    <w:p w:rsidR="00567678" w:rsidRPr="008F1068" w:rsidRDefault="00567678" w:rsidP="00567678">
      <w:pPr>
        <w:pStyle w:val="TableParagraph"/>
        <w:jc w:val="both"/>
        <w:rPr>
          <w:rFonts w:ascii="Times New Roman" w:hAnsi="Times New Roman" w:cs="Times New Roman"/>
          <w:color w:val="000000" w:themeColor="text1"/>
          <w:sz w:val="24"/>
          <w:szCs w:val="24"/>
        </w:rPr>
      </w:pPr>
    </w:p>
    <w:p w:rsidR="00617E5F" w:rsidRPr="008F1068" w:rsidRDefault="00617E5F" w:rsidP="00B54ACF">
      <w:pPr>
        <w:pStyle w:val="TableParagraph"/>
        <w:numPr>
          <w:ilvl w:val="1"/>
          <w:numId w:val="2"/>
        </w:numPr>
        <w:ind w:left="567" w:hanging="283"/>
        <w:rPr>
          <w:rFonts w:ascii="Times New Roman" w:hAnsi="Times New Roman" w:cs="Times New Roman"/>
          <w:b/>
          <w:color w:val="000000" w:themeColor="text1"/>
          <w:sz w:val="24"/>
          <w:szCs w:val="24"/>
        </w:rPr>
      </w:pPr>
      <w:r w:rsidRPr="008F1068">
        <w:rPr>
          <w:rFonts w:ascii="Times New Roman" w:hAnsi="Times New Roman" w:cs="Times New Roman"/>
          <w:b/>
          <w:color w:val="000000" w:themeColor="text1"/>
          <w:sz w:val="24"/>
          <w:szCs w:val="24"/>
        </w:rPr>
        <w:t>Em regra, o agente cultural pode ser:</w:t>
      </w:r>
    </w:p>
    <w:p w:rsidR="00617E5F" w:rsidRPr="008F1068" w:rsidRDefault="00617E5F" w:rsidP="00617E5F">
      <w:pPr>
        <w:pStyle w:val="TableParagraph"/>
        <w:ind w:left="591"/>
        <w:rPr>
          <w:rFonts w:ascii="Times New Roman" w:hAnsi="Times New Roman" w:cs="Times New Roman"/>
          <w:color w:val="000000" w:themeColor="text1"/>
          <w:sz w:val="24"/>
          <w:szCs w:val="24"/>
        </w:rPr>
      </w:pPr>
    </w:p>
    <w:p w:rsidR="00617E5F" w:rsidRPr="008F1068" w:rsidRDefault="00617E5F" w:rsidP="00617E5F">
      <w:pPr>
        <w:pStyle w:val="TableParagraph"/>
        <w:ind w:left="591"/>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I – Pessoa Jurídica com fins lucrativos (Ex.: empresas de pequeno porte, empresa de grande porte, etc);</w:t>
      </w:r>
    </w:p>
    <w:p w:rsidR="00617E5F" w:rsidRPr="008F1068" w:rsidRDefault="00617E5F" w:rsidP="00617E5F">
      <w:pPr>
        <w:pStyle w:val="TableParagraph"/>
        <w:ind w:left="591"/>
        <w:rPr>
          <w:rFonts w:ascii="Times New Roman" w:hAnsi="Times New Roman" w:cs="Times New Roman"/>
          <w:color w:val="000000" w:themeColor="text1"/>
          <w:sz w:val="24"/>
          <w:szCs w:val="24"/>
        </w:rPr>
      </w:pPr>
    </w:p>
    <w:p w:rsidR="00617E5F" w:rsidRPr="008F1068" w:rsidRDefault="00617E5F" w:rsidP="00617E5F">
      <w:pPr>
        <w:pStyle w:val="TableParagraph"/>
        <w:ind w:left="591"/>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II – Pessoa Jurídica sem fins lucrativos (Ex.: Associações, Fundação, Cooperativa, etc).</w:t>
      </w:r>
    </w:p>
    <w:p w:rsidR="00617E5F" w:rsidRPr="008F1068" w:rsidRDefault="00617E5F" w:rsidP="00617E5F">
      <w:pPr>
        <w:pStyle w:val="TableParagraph"/>
        <w:ind w:left="591"/>
        <w:rPr>
          <w:rFonts w:ascii="Times New Roman" w:hAnsi="Times New Roman" w:cs="Times New Roman"/>
          <w:color w:val="000000" w:themeColor="text1"/>
          <w:sz w:val="24"/>
          <w:szCs w:val="24"/>
        </w:rPr>
      </w:pPr>
    </w:p>
    <w:p w:rsidR="00617E5F" w:rsidRPr="008F1068" w:rsidRDefault="00617E5F" w:rsidP="00B54ACF">
      <w:pPr>
        <w:pStyle w:val="TableParagraph"/>
        <w:numPr>
          <w:ilvl w:val="1"/>
          <w:numId w:val="2"/>
        </w:numPr>
        <w:ind w:left="426" w:hanging="142"/>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O proponente é o agente cultural responsável pela inscrição do projeto.</w:t>
      </w:r>
    </w:p>
    <w:p w:rsidR="00617E5F" w:rsidRPr="008F1068" w:rsidRDefault="00617E5F" w:rsidP="00617E5F">
      <w:pPr>
        <w:pStyle w:val="TableParagraph"/>
        <w:rPr>
          <w:rFonts w:ascii="Times New Roman" w:hAnsi="Times New Roman" w:cs="Times New Roman"/>
          <w:color w:val="000000" w:themeColor="text1"/>
          <w:sz w:val="24"/>
          <w:szCs w:val="24"/>
        </w:rPr>
      </w:pPr>
    </w:p>
    <w:p w:rsidR="00617E5F" w:rsidRPr="008F1068" w:rsidRDefault="00617E5F" w:rsidP="00B54ACF">
      <w:pPr>
        <w:pStyle w:val="TableParagraph"/>
        <w:numPr>
          <w:ilvl w:val="1"/>
          <w:numId w:val="2"/>
        </w:numPr>
        <w:ind w:left="426" w:hanging="142"/>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O proponente não pode exercer apenas funções administrativas no âmbito do projeto e deve exercer necessariamente a função de criação, direção, produção, coordenação, gestão artística ou outra função de destaque e capacidade de decisão no projeto.</w:t>
      </w:r>
    </w:p>
    <w:p w:rsidR="00617E5F" w:rsidRPr="008F1068" w:rsidRDefault="00617E5F" w:rsidP="00B54ACF">
      <w:pPr>
        <w:pStyle w:val="TableParagraph"/>
        <w:numPr>
          <w:ilvl w:val="1"/>
          <w:numId w:val="2"/>
        </w:numPr>
        <w:ind w:left="426" w:hanging="142"/>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O Anexo I deve ser consultado para fins de verificação das condições de participação de todos os proponentes.</w:t>
      </w:r>
    </w:p>
    <w:p w:rsidR="00567678" w:rsidRPr="008F1068" w:rsidRDefault="00567678" w:rsidP="00567678">
      <w:pPr>
        <w:pStyle w:val="TableParagraph"/>
        <w:jc w:val="both"/>
        <w:rPr>
          <w:rFonts w:ascii="Times New Roman" w:hAnsi="Times New Roman" w:cs="Times New Roman"/>
          <w:color w:val="000000" w:themeColor="text1"/>
          <w:sz w:val="24"/>
          <w:szCs w:val="24"/>
        </w:rPr>
      </w:pPr>
    </w:p>
    <w:p w:rsidR="00617E5F" w:rsidRPr="008F1068" w:rsidRDefault="00617E5F" w:rsidP="005343AA">
      <w:pPr>
        <w:pStyle w:val="PargrafodaLista"/>
        <w:numPr>
          <w:ilvl w:val="0"/>
          <w:numId w:val="2"/>
        </w:numPr>
        <w:jc w:val="both"/>
        <w:rPr>
          <w:color w:val="000000" w:themeColor="text1"/>
          <w:sz w:val="24"/>
          <w:szCs w:val="24"/>
        </w:rPr>
      </w:pPr>
      <w:r w:rsidRPr="008F1068">
        <w:rPr>
          <w:b/>
          <w:color w:val="000000" w:themeColor="text1"/>
          <w:sz w:val="24"/>
          <w:szCs w:val="24"/>
        </w:rPr>
        <w:t>QUEM NÃO PODE SE INSCREVER</w:t>
      </w:r>
    </w:p>
    <w:p w:rsidR="00617E5F" w:rsidRPr="008F1068" w:rsidRDefault="00722A0C" w:rsidP="00617E5F">
      <w:pPr>
        <w:ind w:firstLine="231"/>
        <w:jc w:val="both"/>
        <w:rPr>
          <w:color w:val="000000" w:themeColor="text1"/>
          <w:sz w:val="24"/>
          <w:szCs w:val="24"/>
        </w:rPr>
      </w:pPr>
      <w:r w:rsidRPr="008F1068">
        <w:rPr>
          <w:b/>
          <w:color w:val="000000" w:themeColor="text1"/>
          <w:sz w:val="24"/>
          <w:szCs w:val="24"/>
        </w:rPr>
        <w:t xml:space="preserve">    </w:t>
      </w:r>
      <w:r w:rsidR="00617E5F" w:rsidRPr="008F1068">
        <w:rPr>
          <w:b/>
          <w:color w:val="000000" w:themeColor="text1"/>
          <w:sz w:val="24"/>
          <w:szCs w:val="24"/>
        </w:rPr>
        <w:t>6.1</w:t>
      </w:r>
      <w:r w:rsidR="00617E5F" w:rsidRPr="008F1068">
        <w:rPr>
          <w:color w:val="000000" w:themeColor="text1"/>
          <w:sz w:val="24"/>
          <w:szCs w:val="24"/>
        </w:rPr>
        <w:t xml:space="preserve"> Não pode se inscrever neste Edital, proponentes que: </w:t>
      </w:r>
    </w:p>
    <w:p w:rsidR="00617E5F" w:rsidRPr="008F1068" w:rsidRDefault="00617E5F" w:rsidP="00617E5F">
      <w:pPr>
        <w:ind w:firstLine="708"/>
        <w:jc w:val="both"/>
        <w:rPr>
          <w:color w:val="000000" w:themeColor="text1"/>
          <w:sz w:val="24"/>
          <w:szCs w:val="24"/>
        </w:rPr>
      </w:pPr>
      <w:r w:rsidRPr="008F1068">
        <w:rPr>
          <w:b/>
          <w:color w:val="000000" w:themeColor="text1"/>
          <w:sz w:val="24"/>
          <w:szCs w:val="24"/>
        </w:rPr>
        <w:t>I</w:t>
      </w:r>
      <w:r w:rsidRPr="008F1068">
        <w:rPr>
          <w:color w:val="000000" w:themeColor="text1"/>
          <w:sz w:val="24"/>
          <w:szCs w:val="24"/>
        </w:rPr>
        <w:t xml:space="preserve"> – tenham se envolvido diretamente na etapa de elaboração do edital, na etapa de análise de propostas ou na etapa de julgamento de recursos;</w:t>
      </w:r>
    </w:p>
    <w:p w:rsidR="00617E5F" w:rsidRPr="008F1068" w:rsidRDefault="00617E5F" w:rsidP="00617E5F">
      <w:pPr>
        <w:jc w:val="both"/>
        <w:rPr>
          <w:color w:val="000000" w:themeColor="text1"/>
          <w:sz w:val="24"/>
          <w:szCs w:val="24"/>
        </w:rPr>
      </w:pPr>
    </w:p>
    <w:p w:rsidR="00617E5F" w:rsidRPr="008F1068" w:rsidRDefault="00617E5F" w:rsidP="00617E5F">
      <w:pPr>
        <w:ind w:firstLine="708"/>
        <w:jc w:val="both"/>
        <w:rPr>
          <w:color w:val="000000" w:themeColor="text1"/>
          <w:sz w:val="24"/>
          <w:szCs w:val="24"/>
        </w:rPr>
      </w:pPr>
      <w:r w:rsidRPr="008F1068">
        <w:rPr>
          <w:b/>
          <w:color w:val="000000" w:themeColor="text1"/>
          <w:sz w:val="24"/>
          <w:szCs w:val="24"/>
        </w:rPr>
        <w:t>II</w:t>
      </w:r>
      <w:r w:rsidRPr="008F1068">
        <w:rPr>
          <w:color w:val="000000" w:themeColor="text1"/>
          <w:sz w:val="24"/>
          <w:szCs w:val="24"/>
        </w:rPr>
        <w:t xml:space="preserve">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00617E5F" w:rsidRPr="008F1068" w:rsidRDefault="00617E5F" w:rsidP="00617E5F">
      <w:pPr>
        <w:jc w:val="both"/>
        <w:rPr>
          <w:color w:val="000000" w:themeColor="text1"/>
          <w:sz w:val="24"/>
          <w:szCs w:val="24"/>
        </w:rPr>
      </w:pPr>
    </w:p>
    <w:p w:rsidR="00617E5F" w:rsidRPr="008F1068" w:rsidRDefault="00617E5F" w:rsidP="00617E5F">
      <w:pPr>
        <w:ind w:firstLine="591"/>
        <w:jc w:val="both"/>
        <w:rPr>
          <w:color w:val="000000" w:themeColor="text1"/>
          <w:sz w:val="24"/>
          <w:szCs w:val="24"/>
        </w:rPr>
      </w:pPr>
      <w:r w:rsidRPr="008F1068">
        <w:rPr>
          <w:b/>
          <w:color w:val="000000" w:themeColor="text1"/>
          <w:sz w:val="24"/>
          <w:szCs w:val="24"/>
        </w:rPr>
        <w:lastRenderedPageBreak/>
        <w:t>III</w:t>
      </w:r>
      <w:r w:rsidRPr="008F1068">
        <w:rPr>
          <w:color w:val="000000" w:themeColor="text1"/>
          <w:sz w:val="24"/>
          <w:szCs w:val="24"/>
        </w:rPr>
        <w:t xml:space="preserve"> - sejam membros do Poder Legislativo (Deputados, Senadores, Vereadores), do Poder Judiciário (Juízes, Desembargadores, Ministros), do Ministério Público (Promotor, Procurador); do Tribunal de Contas (Auditores e Conselheiros).</w:t>
      </w:r>
    </w:p>
    <w:p w:rsidR="00617E5F" w:rsidRPr="008F1068" w:rsidRDefault="00617E5F" w:rsidP="00381803">
      <w:pPr>
        <w:ind w:firstLine="591"/>
        <w:jc w:val="both"/>
        <w:rPr>
          <w:color w:val="000000" w:themeColor="text1"/>
          <w:sz w:val="24"/>
          <w:szCs w:val="24"/>
        </w:rPr>
      </w:pPr>
      <w:r w:rsidRPr="008F1068">
        <w:rPr>
          <w:b/>
          <w:color w:val="000000" w:themeColor="text1"/>
          <w:sz w:val="24"/>
          <w:szCs w:val="24"/>
        </w:rPr>
        <w:t>6.2</w:t>
      </w:r>
      <w:r w:rsidRPr="008F1068">
        <w:rPr>
          <w:color w:val="000000" w:themeColor="text1"/>
          <w:sz w:val="24"/>
          <w:szCs w:val="24"/>
        </w:rPr>
        <w:t xml:space="preserve"> O agente cultural que integrar o Conselho de Cultura poderá concorrer neste Edital para receber recursos do fomento cultural, exceto quando se enquadrar nas vedações previstas no item</w:t>
      </w:r>
      <w:sdt>
        <w:sdtPr>
          <w:rPr>
            <w:color w:val="000000" w:themeColor="text1"/>
            <w:sz w:val="24"/>
            <w:szCs w:val="24"/>
          </w:rPr>
          <w:tag w:val="goog_rdk_9"/>
          <w:id w:val="1035404056"/>
        </w:sdtPr>
        <w:sdtContent/>
      </w:sdt>
      <w:r w:rsidRPr="008F1068">
        <w:rPr>
          <w:color w:val="000000" w:themeColor="text1"/>
          <w:sz w:val="24"/>
          <w:szCs w:val="24"/>
        </w:rPr>
        <w:t xml:space="preserve"> 5.1.</w:t>
      </w:r>
    </w:p>
    <w:p w:rsidR="00617E5F" w:rsidRPr="008F1068" w:rsidRDefault="00617E5F" w:rsidP="00617E5F">
      <w:pPr>
        <w:jc w:val="both"/>
        <w:rPr>
          <w:color w:val="000000" w:themeColor="text1"/>
          <w:sz w:val="24"/>
          <w:szCs w:val="24"/>
        </w:rPr>
      </w:pPr>
      <w:r w:rsidRPr="008F1068">
        <w:rPr>
          <w:color w:val="000000" w:themeColor="text1"/>
          <w:sz w:val="24"/>
          <w:szCs w:val="24"/>
        </w:rPr>
        <w:t>6.3 Quando se tratar de proponentes pessoas jurídicas, estarão impedidas de apresentar projetos aquelas cujos sócios, diretores e/ou administradores se enquadrarem nas situações descritas no tópico</w:t>
      </w:r>
      <w:sdt>
        <w:sdtPr>
          <w:rPr>
            <w:color w:val="000000" w:themeColor="text1"/>
            <w:sz w:val="24"/>
            <w:szCs w:val="24"/>
          </w:rPr>
          <w:tag w:val="goog_rdk_10"/>
          <w:id w:val="1035404057"/>
        </w:sdtPr>
        <w:sdtContent/>
      </w:sdt>
      <w:r w:rsidRPr="008F1068">
        <w:rPr>
          <w:color w:val="000000" w:themeColor="text1"/>
          <w:sz w:val="24"/>
          <w:szCs w:val="24"/>
        </w:rPr>
        <w:t xml:space="preserve"> 5.1</w:t>
      </w:r>
    </w:p>
    <w:p w:rsidR="00617E5F" w:rsidRPr="008F1068" w:rsidRDefault="00617E5F" w:rsidP="00617E5F">
      <w:pPr>
        <w:tabs>
          <w:tab w:val="left" w:pos="4785"/>
        </w:tabs>
        <w:jc w:val="both"/>
        <w:rPr>
          <w:color w:val="000000" w:themeColor="text1"/>
          <w:sz w:val="24"/>
          <w:szCs w:val="24"/>
        </w:rPr>
      </w:pPr>
      <w:r w:rsidRPr="008F1068">
        <w:rPr>
          <w:color w:val="000000" w:themeColor="text1"/>
          <w:sz w:val="24"/>
          <w:szCs w:val="24"/>
        </w:rPr>
        <w:tab/>
      </w:r>
    </w:p>
    <w:p w:rsidR="00617E5F" w:rsidRPr="008F1068" w:rsidRDefault="00722A0C" w:rsidP="00381803">
      <w:pPr>
        <w:ind w:firstLine="360"/>
        <w:jc w:val="both"/>
        <w:rPr>
          <w:color w:val="000000" w:themeColor="text1"/>
          <w:sz w:val="24"/>
          <w:szCs w:val="24"/>
        </w:rPr>
      </w:pPr>
      <w:r w:rsidRPr="008F1068">
        <w:rPr>
          <w:color w:val="000000" w:themeColor="text1"/>
          <w:sz w:val="24"/>
          <w:szCs w:val="24"/>
        </w:rPr>
        <w:t xml:space="preserve">    </w:t>
      </w:r>
      <w:r w:rsidR="00617E5F" w:rsidRPr="008F1068">
        <w:rPr>
          <w:b/>
          <w:color w:val="000000" w:themeColor="text1"/>
          <w:sz w:val="24"/>
          <w:szCs w:val="24"/>
        </w:rPr>
        <w:t>6.4</w:t>
      </w:r>
      <w:r w:rsidR="00617E5F" w:rsidRPr="008F1068">
        <w:rPr>
          <w:color w:val="000000" w:themeColor="text1"/>
          <w:sz w:val="24"/>
          <w:szCs w:val="24"/>
        </w:rPr>
        <w:t xml:space="preserve"> A participação de agentes culturais nas oitivas e consultas públicas não caracteriza o envolvimento direto na etapa de elaboração do edital de que trata o subitem I do item</w:t>
      </w:r>
      <w:sdt>
        <w:sdtPr>
          <w:rPr>
            <w:color w:val="000000" w:themeColor="text1"/>
            <w:sz w:val="24"/>
            <w:szCs w:val="24"/>
          </w:rPr>
          <w:tag w:val="goog_rdk_11"/>
          <w:id w:val="1035404058"/>
        </w:sdtPr>
        <w:sdtContent/>
      </w:sdt>
      <w:r w:rsidR="00617E5F" w:rsidRPr="008F1068">
        <w:rPr>
          <w:color w:val="000000" w:themeColor="text1"/>
          <w:sz w:val="24"/>
          <w:szCs w:val="24"/>
        </w:rPr>
        <w:t xml:space="preserve"> 5.1.</w:t>
      </w:r>
    </w:p>
    <w:p w:rsidR="00617E5F" w:rsidRPr="008F1068" w:rsidRDefault="00617E5F" w:rsidP="00617E5F">
      <w:pPr>
        <w:jc w:val="both"/>
        <w:rPr>
          <w:color w:val="000000" w:themeColor="text1"/>
          <w:sz w:val="24"/>
          <w:szCs w:val="24"/>
        </w:rPr>
      </w:pPr>
    </w:p>
    <w:p w:rsidR="00617E5F" w:rsidRPr="008F1068" w:rsidRDefault="00617E5F" w:rsidP="005343AA">
      <w:pPr>
        <w:pStyle w:val="TableParagraph"/>
        <w:numPr>
          <w:ilvl w:val="0"/>
          <w:numId w:val="2"/>
        </w:numPr>
        <w:rPr>
          <w:rFonts w:ascii="Times New Roman" w:hAnsi="Times New Roman" w:cs="Times New Roman"/>
          <w:b/>
          <w:color w:val="000000" w:themeColor="text1"/>
          <w:sz w:val="24"/>
          <w:szCs w:val="24"/>
        </w:rPr>
      </w:pPr>
      <w:r w:rsidRPr="008F1068">
        <w:rPr>
          <w:rFonts w:ascii="Times New Roman" w:hAnsi="Times New Roman" w:cs="Times New Roman"/>
          <w:b/>
          <w:color w:val="000000" w:themeColor="text1"/>
          <w:sz w:val="24"/>
          <w:szCs w:val="24"/>
        </w:rPr>
        <w:t>COTAS</w:t>
      </w:r>
    </w:p>
    <w:p w:rsidR="00617E5F" w:rsidRPr="008F1068" w:rsidRDefault="00722A0C" w:rsidP="00617E5F">
      <w:pPr>
        <w:ind w:firstLine="231"/>
        <w:jc w:val="both"/>
        <w:rPr>
          <w:color w:val="000000" w:themeColor="text1"/>
          <w:sz w:val="24"/>
          <w:szCs w:val="24"/>
        </w:rPr>
      </w:pPr>
      <w:r w:rsidRPr="008F1068">
        <w:rPr>
          <w:b/>
          <w:color w:val="000000" w:themeColor="text1"/>
          <w:sz w:val="24"/>
          <w:szCs w:val="24"/>
        </w:rPr>
        <w:t xml:space="preserve">     </w:t>
      </w:r>
      <w:r w:rsidR="00617E5F" w:rsidRPr="008F1068">
        <w:rPr>
          <w:b/>
          <w:color w:val="000000" w:themeColor="text1"/>
          <w:sz w:val="24"/>
          <w:szCs w:val="24"/>
        </w:rPr>
        <w:t>7.1</w:t>
      </w:r>
      <w:r w:rsidR="00617E5F" w:rsidRPr="008F1068">
        <w:rPr>
          <w:color w:val="000000" w:themeColor="text1"/>
          <w:sz w:val="24"/>
          <w:szCs w:val="24"/>
        </w:rPr>
        <w:t xml:space="preserve"> Ficam garantidas cotas étnicas-raciais em todas as categorias do edital, nas seguintes proporções:</w:t>
      </w:r>
    </w:p>
    <w:p w:rsidR="00617E5F" w:rsidRPr="008F1068" w:rsidRDefault="00722A0C" w:rsidP="00617E5F">
      <w:pPr>
        <w:ind w:firstLine="231"/>
        <w:jc w:val="both"/>
        <w:rPr>
          <w:color w:val="000000" w:themeColor="text1"/>
          <w:sz w:val="24"/>
          <w:szCs w:val="24"/>
        </w:rPr>
      </w:pPr>
      <w:r w:rsidRPr="008F1068">
        <w:rPr>
          <w:b/>
          <w:color w:val="000000" w:themeColor="text1"/>
          <w:sz w:val="24"/>
          <w:szCs w:val="24"/>
        </w:rPr>
        <w:t xml:space="preserve">     </w:t>
      </w:r>
      <w:r w:rsidR="00617E5F" w:rsidRPr="008F1068">
        <w:rPr>
          <w:b/>
          <w:color w:val="000000" w:themeColor="text1"/>
          <w:sz w:val="24"/>
          <w:szCs w:val="24"/>
        </w:rPr>
        <w:t>a)</w:t>
      </w:r>
      <w:r w:rsidR="00617E5F" w:rsidRPr="008F1068">
        <w:rPr>
          <w:color w:val="000000" w:themeColor="text1"/>
          <w:sz w:val="24"/>
          <w:szCs w:val="24"/>
        </w:rPr>
        <w:t xml:space="preserve"> no mínimo 20% das vagas para pessoas negras (pretas e pardas); e</w:t>
      </w:r>
    </w:p>
    <w:p w:rsidR="00617E5F" w:rsidRPr="008F1068" w:rsidRDefault="00722A0C" w:rsidP="00617E5F">
      <w:pPr>
        <w:ind w:firstLine="231"/>
        <w:jc w:val="both"/>
        <w:rPr>
          <w:color w:val="000000" w:themeColor="text1"/>
          <w:sz w:val="24"/>
          <w:szCs w:val="24"/>
        </w:rPr>
      </w:pPr>
      <w:r w:rsidRPr="008F1068">
        <w:rPr>
          <w:b/>
          <w:color w:val="000000" w:themeColor="text1"/>
          <w:sz w:val="24"/>
          <w:szCs w:val="24"/>
        </w:rPr>
        <w:t xml:space="preserve">     </w:t>
      </w:r>
      <w:r w:rsidR="00617E5F" w:rsidRPr="008F1068">
        <w:rPr>
          <w:b/>
          <w:color w:val="000000" w:themeColor="text1"/>
          <w:sz w:val="24"/>
          <w:szCs w:val="24"/>
        </w:rPr>
        <w:t>b)</w:t>
      </w:r>
      <w:r w:rsidR="00617E5F" w:rsidRPr="008F1068">
        <w:rPr>
          <w:color w:val="000000" w:themeColor="text1"/>
          <w:sz w:val="24"/>
          <w:szCs w:val="24"/>
        </w:rPr>
        <w:t xml:space="preserve"> no mínimo 10% das vagas para pessoas indígenas.</w:t>
      </w:r>
    </w:p>
    <w:p w:rsidR="00617E5F" w:rsidRPr="008F1068" w:rsidRDefault="00617E5F" w:rsidP="0056758A">
      <w:pPr>
        <w:jc w:val="both"/>
        <w:rPr>
          <w:color w:val="000000" w:themeColor="text1"/>
          <w:sz w:val="24"/>
          <w:szCs w:val="24"/>
        </w:rPr>
      </w:pPr>
    </w:p>
    <w:p w:rsidR="00617E5F" w:rsidRPr="008F1068" w:rsidRDefault="00722A0C" w:rsidP="00617E5F">
      <w:pPr>
        <w:ind w:firstLine="231"/>
        <w:jc w:val="both"/>
        <w:rPr>
          <w:color w:val="000000" w:themeColor="text1"/>
          <w:sz w:val="24"/>
          <w:szCs w:val="24"/>
        </w:rPr>
      </w:pPr>
      <w:r w:rsidRPr="008F1068">
        <w:rPr>
          <w:b/>
          <w:color w:val="000000" w:themeColor="text1"/>
          <w:sz w:val="24"/>
          <w:szCs w:val="24"/>
        </w:rPr>
        <w:t xml:space="preserve">     </w:t>
      </w:r>
      <w:r w:rsidR="00617E5F" w:rsidRPr="008F1068">
        <w:rPr>
          <w:b/>
          <w:color w:val="000000" w:themeColor="text1"/>
          <w:sz w:val="24"/>
          <w:szCs w:val="24"/>
        </w:rPr>
        <w:t>7.2</w:t>
      </w:r>
      <w:r w:rsidR="00617E5F" w:rsidRPr="008F1068">
        <w:rPr>
          <w:color w:val="000000" w:themeColor="text1"/>
          <w:sz w:val="24"/>
          <w:szCs w:val="24"/>
        </w:rPr>
        <w:t xml:space="preserve">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w:t>
      </w:r>
    </w:p>
    <w:p w:rsidR="00617E5F" w:rsidRPr="008F1068" w:rsidRDefault="00722A0C" w:rsidP="00722A0C">
      <w:pPr>
        <w:ind w:firstLine="231"/>
        <w:jc w:val="both"/>
        <w:rPr>
          <w:color w:val="000000" w:themeColor="text1"/>
          <w:sz w:val="24"/>
          <w:szCs w:val="24"/>
        </w:rPr>
      </w:pPr>
      <w:r w:rsidRPr="008F1068">
        <w:rPr>
          <w:color w:val="000000" w:themeColor="text1"/>
          <w:sz w:val="24"/>
          <w:szCs w:val="24"/>
        </w:rPr>
        <w:t xml:space="preserve">     </w:t>
      </w:r>
      <w:r w:rsidR="00617E5F" w:rsidRPr="008F1068">
        <w:rPr>
          <w:b/>
          <w:color w:val="000000" w:themeColor="text1"/>
          <w:sz w:val="24"/>
          <w:szCs w:val="24"/>
        </w:rPr>
        <w:t>7.3</w:t>
      </w:r>
      <w:r w:rsidR="00617E5F" w:rsidRPr="008F1068">
        <w:rPr>
          <w:color w:val="000000" w:themeColor="text1"/>
          <w:sz w:val="24"/>
          <w:szCs w:val="24"/>
        </w:rPr>
        <w:t xml:space="preserve">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colocado optante pela cota.</w:t>
      </w:r>
    </w:p>
    <w:p w:rsidR="00617E5F" w:rsidRPr="008F1068" w:rsidRDefault="00722A0C" w:rsidP="00722A0C">
      <w:pPr>
        <w:ind w:firstLine="231"/>
        <w:jc w:val="both"/>
        <w:rPr>
          <w:color w:val="000000" w:themeColor="text1"/>
          <w:sz w:val="24"/>
          <w:szCs w:val="24"/>
        </w:rPr>
      </w:pPr>
      <w:r w:rsidRPr="008F1068">
        <w:rPr>
          <w:b/>
          <w:color w:val="000000" w:themeColor="text1"/>
          <w:sz w:val="24"/>
          <w:szCs w:val="24"/>
        </w:rPr>
        <w:t xml:space="preserve">    </w:t>
      </w:r>
      <w:r w:rsidR="00617E5F" w:rsidRPr="008F1068">
        <w:rPr>
          <w:b/>
          <w:color w:val="000000" w:themeColor="text1"/>
          <w:sz w:val="24"/>
          <w:szCs w:val="24"/>
        </w:rPr>
        <w:t>7.4</w:t>
      </w:r>
      <w:r w:rsidR="00617E5F" w:rsidRPr="008F1068">
        <w:rPr>
          <w:color w:val="000000" w:themeColor="text1"/>
          <w:sz w:val="24"/>
          <w:szCs w:val="24"/>
        </w:rPr>
        <w:t xml:space="preserve"> Em caso de desistência de optantes aprovados nas cotas, a vaga não preenchida deverá ser ocupada por pessoa que concorreu às cotas de acordo com a ordem de classificação. </w:t>
      </w:r>
    </w:p>
    <w:p w:rsidR="00617E5F" w:rsidRPr="008F1068" w:rsidRDefault="00722A0C" w:rsidP="00722A0C">
      <w:pPr>
        <w:ind w:firstLine="231"/>
        <w:jc w:val="both"/>
        <w:rPr>
          <w:color w:val="000000" w:themeColor="text1"/>
          <w:sz w:val="24"/>
          <w:szCs w:val="24"/>
        </w:rPr>
      </w:pPr>
      <w:r w:rsidRPr="008F1068">
        <w:rPr>
          <w:color w:val="000000" w:themeColor="text1"/>
          <w:sz w:val="24"/>
          <w:szCs w:val="24"/>
        </w:rPr>
        <w:t xml:space="preserve">    </w:t>
      </w:r>
      <w:r w:rsidR="00617E5F" w:rsidRPr="008F1068">
        <w:rPr>
          <w:b/>
          <w:color w:val="000000" w:themeColor="text1"/>
          <w:sz w:val="24"/>
          <w:szCs w:val="24"/>
        </w:rPr>
        <w:t>7.5</w:t>
      </w:r>
      <w:r w:rsidR="00617E5F" w:rsidRPr="008F1068">
        <w:rPr>
          <w:color w:val="000000" w:themeColor="text1"/>
          <w:sz w:val="24"/>
          <w:szCs w:val="24"/>
        </w:rPr>
        <w:t xml:space="preserve"> No caso de não existirem propostas aptas em número suficiente para o cumprimento de uma das categorias de cotas previstas na seleção, o número de vagas restantes deverá ser destinado inicialmente para a outra categoria de cotas.</w:t>
      </w:r>
    </w:p>
    <w:p w:rsidR="00617E5F" w:rsidRPr="008F1068" w:rsidRDefault="00722A0C" w:rsidP="00722A0C">
      <w:pPr>
        <w:ind w:firstLine="231"/>
        <w:jc w:val="both"/>
        <w:rPr>
          <w:color w:val="000000" w:themeColor="text1"/>
          <w:sz w:val="24"/>
          <w:szCs w:val="24"/>
        </w:rPr>
      </w:pPr>
      <w:r w:rsidRPr="008F1068">
        <w:rPr>
          <w:b/>
          <w:color w:val="000000" w:themeColor="text1"/>
          <w:sz w:val="24"/>
          <w:szCs w:val="24"/>
        </w:rPr>
        <w:t xml:space="preserve">   </w:t>
      </w:r>
      <w:r w:rsidR="00617E5F" w:rsidRPr="008F1068">
        <w:rPr>
          <w:b/>
          <w:color w:val="000000" w:themeColor="text1"/>
          <w:sz w:val="24"/>
          <w:szCs w:val="24"/>
        </w:rPr>
        <w:t>7.6</w:t>
      </w:r>
      <w:r w:rsidR="00617E5F" w:rsidRPr="008F1068">
        <w:rPr>
          <w:color w:val="000000" w:themeColor="text1"/>
          <w:sz w:val="24"/>
          <w:szCs w:val="24"/>
        </w:rPr>
        <w:t xml:space="preserve"> Caso não haja outra categoria de cotas de que trata o item </w:t>
      </w:r>
      <w:sdt>
        <w:sdtPr>
          <w:rPr>
            <w:color w:val="000000" w:themeColor="text1"/>
            <w:sz w:val="24"/>
            <w:szCs w:val="24"/>
          </w:rPr>
          <w:tag w:val="goog_rdk_13"/>
          <w:id w:val="1035404060"/>
        </w:sdtPr>
        <w:sdtContent/>
      </w:sdt>
      <w:r w:rsidR="00617E5F" w:rsidRPr="008F1068">
        <w:rPr>
          <w:color w:val="000000" w:themeColor="text1"/>
          <w:sz w:val="24"/>
          <w:szCs w:val="24"/>
        </w:rPr>
        <w:t>6.1, as vagas não preenchidas deverão ser direcionadas para a ampla concorrência, sendo direcionadas para os demais candidatos aprovados, de acordo com a ordem de classificação.</w:t>
      </w:r>
    </w:p>
    <w:p w:rsidR="00617E5F" w:rsidRPr="008F1068" w:rsidRDefault="00722A0C" w:rsidP="00722A0C">
      <w:pPr>
        <w:ind w:firstLine="231"/>
        <w:jc w:val="both"/>
        <w:rPr>
          <w:color w:val="000000" w:themeColor="text1"/>
          <w:sz w:val="24"/>
          <w:szCs w:val="24"/>
        </w:rPr>
      </w:pPr>
      <w:r w:rsidRPr="008F1068">
        <w:rPr>
          <w:b/>
          <w:color w:val="000000" w:themeColor="text1"/>
          <w:sz w:val="24"/>
          <w:szCs w:val="24"/>
        </w:rPr>
        <w:t xml:space="preserve">   </w:t>
      </w:r>
      <w:r w:rsidR="00617E5F" w:rsidRPr="008F1068">
        <w:rPr>
          <w:b/>
          <w:color w:val="000000" w:themeColor="text1"/>
          <w:sz w:val="24"/>
          <w:szCs w:val="24"/>
        </w:rPr>
        <w:t>7.7</w:t>
      </w:r>
      <w:r w:rsidR="00617E5F" w:rsidRPr="008F1068">
        <w:rPr>
          <w:color w:val="000000" w:themeColor="text1"/>
          <w:sz w:val="24"/>
          <w:szCs w:val="24"/>
        </w:rPr>
        <w:t xml:space="preserve"> Para concorrer às cotas, os agentes culturais deverão autodeclarar-se no ato da inscrição usando a </w:t>
      </w:r>
      <w:r w:rsidR="00E67FAB" w:rsidRPr="008F1068">
        <w:rPr>
          <w:bCs/>
          <w:noProof w:val="0"/>
          <w:sz w:val="24"/>
          <w:szCs w:val="24"/>
        </w:rPr>
        <w:t>DECLARAÇÃO DE REPRESENTAÇÃO DE GRUPO ARTÍSTICO-CULTURAL</w:t>
      </w:r>
      <w:r w:rsidR="00E67FAB" w:rsidRPr="008F1068">
        <w:rPr>
          <w:color w:val="000000" w:themeColor="text1"/>
          <w:sz w:val="24"/>
          <w:szCs w:val="24"/>
        </w:rPr>
        <w:t xml:space="preserve"> </w:t>
      </w:r>
      <w:r w:rsidR="00617E5F" w:rsidRPr="008F1068">
        <w:rPr>
          <w:color w:val="000000" w:themeColor="text1"/>
          <w:sz w:val="24"/>
          <w:szCs w:val="24"/>
        </w:rPr>
        <w:t>de que trata o Anexo VII.</w:t>
      </w:r>
    </w:p>
    <w:p w:rsidR="00617E5F" w:rsidRPr="008F1068" w:rsidRDefault="00722A0C" w:rsidP="00617E5F">
      <w:pPr>
        <w:jc w:val="both"/>
        <w:rPr>
          <w:color w:val="000000" w:themeColor="text1"/>
          <w:sz w:val="24"/>
          <w:szCs w:val="24"/>
        </w:rPr>
      </w:pPr>
      <w:r w:rsidRPr="008F1068">
        <w:rPr>
          <w:color w:val="000000" w:themeColor="text1"/>
          <w:sz w:val="24"/>
          <w:szCs w:val="24"/>
        </w:rPr>
        <w:t xml:space="preserve">       </w:t>
      </w:r>
      <w:r w:rsidR="00617E5F" w:rsidRPr="008F1068">
        <w:rPr>
          <w:b/>
          <w:color w:val="000000" w:themeColor="text1"/>
          <w:sz w:val="24"/>
          <w:szCs w:val="24"/>
        </w:rPr>
        <w:t xml:space="preserve">7.8 </w:t>
      </w:r>
      <w:r w:rsidR="00617E5F" w:rsidRPr="008F1068">
        <w:rPr>
          <w:color w:val="000000" w:themeColor="text1"/>
          <w:sz w:val="24"/>
          <w:szCs w:val="24"/>
        </w:rPr>
        <w:t>Para fins de verificação da autodeclaração, serão realizados os seguintes procedimentos complementares:</w:t>
      </w:r>
    </w:p>
    <w:p w:rsidR="00617E5F" w:rsidRPr="008F1068" w:rsidRDefault="00722A0C" w:rsidP="00617E5F">
      <w:pPr>
        <w:jc w:val="both"/>
        <w:rPr>
          <w:color w:val="000000" w:themeColor="text1"/>
          <w:sz w:val="24"/>
          <w:szCs w:val="24"/>
        </w:rPr>
      </w:pPr>
      <w:r w:rsidRPr="008F1068">
        <w:rPr>
          <w:color w:val="000000" w:themeColor="text1"/>
          <w:sz w:val="24"/>
          <w:szCs w:val="24"/>
        </w:rPr>
        <w:t xml:space="preserve">       </w:t>
      </w:r>
      <w:r w:rsidR="00617E5F" w:rsidRPr="008F1068">
        <w:rPr>
          <w:b/>
          <w:color w:val="000000" w:themeColor="text1"/>
          <w:sz w:val="24"/>
          <w:szCs w:val="24"/>
        </w:rPr>
        <w:t>I</w:t>
      </w:r>
      <w:r w:rsidR="00617E5F" w:rsidRPr="008F1068">
        <w:rPr>
          <w:color w:val="000000" w:themeColor="text1"/>
          <w:sz w:val="24"/>
          <w:szCs w:val="24"/>
        </w:rPr>
        <w:t xml:space="preserve"> - procedimento de heteroidentificação;</w:t>
      </w:r>
    </w:p>
    <w:p w:rsidR="00617E5F" w:rsidRPr="008F1068" w:rsidRDefault="00722A0C" w:rsidP="00617E5F">
      <w:pPr>
        <w:jc w:val="both"/>
        <w:rPr>
          <w:color w:val="000000" w:themeColor="text1"/>
          <w:sz w:val="24"/>
          <w:szCs w:val="24"/>
        </w:rPr>
      </w:pPr>
      <w:r w:rsidRPr="008F1068">
        <w:rPr>
          <w:color w:val="000000" w:themeColor="text1"/>
          <w:sz w:val="24"/>
          <w:szCs w:val="24"/>
        </w:rPr>
        <w:t xml:space="preserve">       </w:t>
      </w:r>
      <w:r w:rsidR="00617E5F" w:rsidRPr="008F1068">
        <w:rPr>
          <w:b/>
          <w:color w:val="000000" w:themeColor="text1"/>
          <w:sz w:val="24"/>
          <w:szCs w:val="24"/>
        </w:rPr>
        <w:t>II</w:t>
      </w:r>
      <w:r w:rsidR="00617E5F" w:rsidRPr="008F1068">
        <w:rPr>
          <w:color w:val="000000" w:themeColor="text1"/>
          <w:sz w:val="24"/>
          <w:szCs w:val="24"/>
        </w:rPr>
        <w:t xml:space="preserve"> - solicitação de carta consubstanciada;</w:t>
      </w:r>
    </w:p>
    <w:p w:rsidR="00617E5F" w:rsidRPr="008F1068" w:rsidRDefault="00722A0C" w:rsidP="00617E5F">
      <w:pPr>
        <w:jc w:val="both"/>
        <w:rPr>
          <w:color w:val="000000" w:themeColor="text1"/>
          <w:sz w:val="24"/>
          <w:szCs w:val="24"/>
        </w:rPr>
      </w:pPr>
      <w:r w:rsidRPr="008F1068">
        <w:rPr>
          <w:color w:val="000000" w:themeColor="text1"/>
          <w:sz w:val="24"/>
          <w:szCs w:val="24"/>
        </w:rPr>
        <w:t xml:space="preserve">       </w:t>
      </w:r>
      <w:r w:rsidR="00617E5F" w:rsidRPr="008F1068">
        <w:rPr>
          <w:b/>
          <w:color w:val="000000" w:themeColor="text1"/>
          <w:sz w:val="24"/>
          <w:szCs w:val="24"/>
        </w:rPr>
        <w:t>III</w:t>
      </w:r>
      <w:r w:rsidR="00617E5F" w:rsidRPr="008F1068">
        <w:rPr>
          <w:color w:val="000000" w:themeColor="text1"/>
          <w:sz w:val="24"/>
          <w:szCs w:val="24"/>
        </w:rPr>
        <w:t xml:space="preserve"> - outras estratégias com vistas a garantir que as cotas sejam destinadas a pessoas negras (pretas e pardas).</w:t>
      </w:r>
    </w:p>
    <w:p w:rsidR="00617E5F" w:rsidRPr="008F1068" w:rsidRDefault="00617E5F" w:rsidP="00617E5F">
      <w:pPr>
        <w:jc w:val="both"/>
        <w:rPr>
          <w:color w:val="000000" w:themeColor="text1"/>
          <w:sz w:val="24"/>
          <w:szCs w:val="24"/>
        </w:rPr>
      </w:pPr>
    </w:p>
    <w:p w:rsidR="00617E5F" w:rsidRPr="008F1068" w:rsidRDefault="00722A0C" w:rsidP="00617E5F">
      <w:pPr>
        <w:jc w:val="both"/>
        <w:rPr>
          <w:color w:val="000000" w:themeColor="text1"/>
          <w:sz w:val="24"/>
          <w:szCs w:val="24"/>
        </w:rPr>
      </w:pPr>
      <w:r w:rsidRPr="008F1068">
        <w:rPr>
          <w:b/>
          <w:color w:val="000000" w:themeColor="text1"/>
          <w:sz w:val="24"/>
          <w:szCs w:val="24"/>
        </w:rPr>
        <w:t xml:space="preserve">       </w:t>
      </w:r>
      <w:r w:rsidR="00617E5F" w:rsidRPr="008F1068">
        <w:rPr>
          <w:b/>
          <w:color w:val="000000" w:themeColor="text1"/>
          <w:sz w:val="24"/>
          <w:szCs w:val="24"/>
        </w:rPr>
        <w:t>7.9</w:t>
      </w:r>
      <w:r w:rsidR="00617E5F" w:rsidRPr="008F1068">
        <w:rPr>
          <w:color w:val="000000" w:themeColor="text1"/>
          <w:sz w:val="24"/>
          <w:szCs w:val="24"/>
        </w:rPr>
        <w:t xml:space="preserve"> As pessoas jurídicas e coletivos sem constituição jurídica podem concorrer às cotas, desde que preencham algum dos requisitos abaixo: </w:t>
      </w:r>
    </w:p>
    <w:p w:rsidR="00617E5F" w:rsidRPr="008F1068" w:rsidRDefault="00617E5F" w:rsidP="00617E5F">
      <w:pPr>
        <w:jc w:val="both"/>
        <w:rPr>
          <w:color w:val="000000" w:themeColor="text1"/>
          <w:sz w:val="24"/>
          <w:szCs w:val="24"/>
        </w:rPr>
      </w:pPr>
    </w:p>
    <w:p w:rsidR="00617E5F" w:rsidRPr="008F1068" w:rsidRDefault="00722A0C" w:rsidP="00617E5F">
      <w:pPr>
        <w:jc w:val="both"/>
        <w:rPr>
          <w:color w:val="000000" w:themeColor="text1"/>
          <w:sz w:val="24"/>
          <w:szCs w:val="24"/>
        </w:rPr>
      </w:pPr>
      <w:r w:rsidRPr="008F1068">
        <w:rPr>
          <w:b/>
          <w:color w:val="000000" w:themeColor="text1"/>
          <w:sz w:val="24"/>
          <w:szCs w:val="24"/>
        </w:rPr>
        <w:t xml:space="preserve">       </w:t>
      </w:r>
      <w:r w:rsidR="00617E5F" w:rsidRPr="008F1068">
        <w:rPr>
          <w:b/>
          <w:color w:val="000000" w:themeColor="text1"/>
          <w:sz w:val="24"/>
          <w:szCs w:val="24"/>
        </w:rPr>
        <w:t>I</w:t>
      </w:r>
      <w:r w:rsidR="00617E5F" w:rsidRPr="008F1068">
        <w:rPr>
          <w:color w:val="000000" w:themeColor="text1"/>
          <w:sz w:val="24"/>
          <w:szCs w:val="24"/>
        </w:rPr>
        <w:t xml:space="preserve"> – pessoas jurídicas que possuem quadro societário majoritariamente composto por pessoas negras (pretas e pardas) ou indígenas;</w:t>
      </w:r>
    </w:p>
    <w:p w:rsidR="00617E5F" w:rsidRPr="008F1068" w:rsidRDefault="00722A0C" w:rsidP="00617E5F">
      <w:pPr>
        <w:jc w:val="both"/>
        <w:rPr>
          <w:color w:val="000000" w:themeColor="text1"/>
          <w:sz w:val="24"/>
          <w:szCs w:val="24"/>
        </w:rPr>
      </w:pPr>
      <w:r w:rsidRPr="008F1068">
        <w:rPr>
          <w:color w:val="000000" w:themeColor="text1"/>
          <w:sz w:val="24"/>
          <w:szCs w:val="24"/>
        </w:rPr>
        <w:t xml:space="preserve">      </w:t>
      </w:r>
      <w:r w:rsidR="00617E5F" w:rsidRPr="008F1068">
        <w:rPr>
          <w:b/>
          <w:color w:val="000000" w:themeColor="text1"/>
          <w:sz w:val="24"/>
          <w:szCs w:val="24"/>
        </w:rPr>
        <w:t>II</w:t>
      </w:r>
      <w:r w:rsidR="00617E5F" w:rsidRPr="008F1068">
        <w:rPr>
          <w:color w:val="000000" w:themeColor="text1"/>
          <w:sz w:val="24"/>
          <w:szCs w:val="24"/>
        </w:rPr>
        <w:t xml:space="preserve"> – pessoas jurídicas ou grupos e coletivos sem constituição jurídica que possuam pessoas negras (pretas e pardas) ou indígenas em posições de liderança no projeto cultural;</w:t>
      </w:r>
    </w:p>
    <w:p w:rsidR="00617E5F" w:rsidRPr="008F1068" w:rsidRDefault="00722A0C" w:rsidP="00617E5F">
      <w:pPr>
        <w:jc w:val="both"/>
        <w:rPr>
          <w:color w:val="000000" w:themeColor="text1"/>
          <w:sz w:val="24"/>
          <w:szCs w:val="24"/>
        </w:rPr>
      </w:pPr>
      <w:r w:rsidRPr="008F1068">
        <w:rPr>
          <w:b/>
          <w:color w:val="000000" w:themeColor="text1"/>
          <w:sz w:val="24"/>
          <w:szCs w:val="24"/>
        </w:rPr>
        <w:lastRenderedPageBreak/>
        <w:t xml:space="preserve">      </w:t>
      </w:r>
      <w:r w:rsidR="00617E5F" w:rsidRPr="008F1068">
        <w:rPr>
          <w:b/>
          <w:color w:val="000000" w:themeColor="text1"/>
          <w:sz w:val="24"/>
          <w:szCs w:val="24"/>
        </w:rPr>
        <w:t>III</w:t>
      </w:r>
      <w:r w:rsidR="00617E5F" w:rsidRPr="008F1068">
        <w:rPr>
          <w:color w:val="000000" w:themeColor="text1"/>
          <w:sz w:val="24"/>
          <w:szCs w:val="24"/>
        </w:rPr>
        <w:t xml:space="preserve"> – pessoas jurídicas ou coletivos sem constituição jurídica que possuam equipe do projeto cultural majoritariamente composta por pessoas negras (pretas e pardas) ou indígenas; e</w:t>
      </w:r>
    </w:p>
    <w:p w:rsidR="00617E5F" w:rsidRPr="008F1068" w:rsidRDefault="00722A0C" w:rsidP="00617E5F">
      <w:pPr>
        <w:jc w:val="both"/>
        <w:rPr>
          <w:color w:val="000000" w:themeColor="text1"/>
          <w:sz w:val="24"/>
          <w:szCs w:val="24"/>
        </w:rPr>
      </w:pPr>
      <w:r w:rsidRPr="008F1068">
        <w:rPr>
          <w:color w:val="000000" w:themeColor="text1"/>
          <w:sz w:val="24"/>
          <w:szCs w:val="24"/>
        </w:rPr>
        <w:t xml:space="preserve">     </w:t>
      </w:r>
      <w:r w:rsidRPr="008F1068">
        <w:rPr>
          <w:b/>
          <w:color w:val="000000" w:themeColor="text1"/>
          <w:sz w:val="24"/>
          <w:szCs w:val="24"/>
        </w:rPr>
        <w:t xml:space="preserve"> </w:t>
      </w:r>
      <w:r w:rsidR="00617E5F" w:rsidRPr="008F1068">
        <w:rPr>
          <w:b/>
          <w:color w:val="000000" w:themeColor="text1"/>
          <w:sz w:val="24"/>
          <w:szCs w:val="24"/>
        </w:rPr>
        <w:t>IV</w:t>
      </w:r>
      <w:r w:rsidR="00617E5F" w:rsidRPr="008F1068">
        <w:rPr>
          <w:color w:val="000000" w:themeColor="text1"/>
          <w:sz w:val="24"/>
          <w:szCs w:val="24"/>
        </w:rPr>
        <w:t xml:space="preserve"> – outras formas de composição que garantam o protagonismo de pessoas negras (pretas e pardas) e indígenas na pessoa jurídica ou no grupo e coletivo sem personalidade jurídica.</w:t>
      </w:r>
    </w:p>
    <w:p w:rsidR="00617E5F" w:rsidRPr="008F1068" w:rsidRDefault="00617E5F" w:rsidP="00617E5F">
      <w:pPr>
        <w:jc w:val="both"/>
        <w:rPr>
          <w:color w:val="000000" w:themeColor="text1"/>
          <w:sz w:val="24"/>
          <w:szCs w:val="24"/>
        </w:rPr>
      </w:pPr>
    </w:p>
    <w:p w:rsidR="00617E5F" w:rsidRPr="008F1068" w:rsidRDefault="00722A0C" w:rsidP="00617E5F">
      <w:pPr>
        <w:jc w:val="both"/>
        <w:rPr>
          <w:color w:val="000000" w:themeColor="text1"/>
          <w:sz w:val="24"/>
          <w:szCs w:val="24"/>
        </w:rPr>
      </w:pPr>
      <w:r w:rsidRPr="008F1068">
        <w:rPr>
          <w:color w:val="000000" w:themeColor="text1"/>
          <w:sz w:val="24"/>
          <w:szCs w:val="24"/>
        </w:rPr>
        <w:t xml:space="preserve">      </w:t>
      </w:r>
      <w:r w:rsidR="00617E5F" w:rsidRPr="008F1068">
        <w:rPr>
          <w:b/>
          <w:color w:val="000000" w:themeColor="text1"/>
          <w:sz w:val="24"/>
          <w:szCs w:val="24"/>
        </w:rPr>
        <w:t>7.10</w:t>
      </w:r>
      <w:r w:rsidR="00617E5F" w:rsidRPr="008F1068">
        <w:rPr>
          <w:color w:val="000000" w:themeColor="text1"/>
          <w:sz w:val="24"/>
          <w:szCs w:val="24"/>
        </w:rPr>
        <w:t xml:space="preserve"> As pessoas físicas que compõem a equipe da pessoa jurídica e o grupo ou coletivo sem constituição jurídica devem se submeter aos regramentos descritos nos itens acima.</w:t>
      </w:r>
    </w:p>
    <w:p w:rsidR="00617E5F" w:rsidRPr="008F1068" w:rsidRDefault="00617E5F" w:rsidP="00617E5F">
      <w:pPr>
        <w:jc w:val="both"/>
        <w:rPr>
          <w:color w:val="000000" w:themeColor="text1"/>
          <w:sz w:val="24"/>
          <w:szCs w:val="24"/>
        </w:rPr>
      </w:pPr>
    </w:p>
    <w:p w:rsidR="00617E5F" w:rsidRPr="008F1068" w:rsidRDefault="00722A0C" w:rsidP="005343AA">
      <w:pPr>
        <w:pStyle w:val="TableParagraph"/>
        <w:numPr>
          <w:ilvl w:val="0"/>
          <w:numId w:val="2"/>
        </w:numPr>
        <w:rPr>
          <w:rFonts w:ascii="Times New Roman" w:hAnsi="Times New Roman" w:cs="Times New Roman"/>
          <w:b/>
          <w:color w:val="000000" w:themeColor="text1"/>
          <w:sz w:val="24"/>
          <w:szCs w:val="24"/>
        </w:rPr>
      </w:pPr>
      <w:r w:rsidRPr="008F1068">
        <w:rPr>
          <w:rFonts w:ascii="Times New Roman" w:hAnsi="Times New Roman" w:cs="Times New Roman"/>
          <w:b/>
          <w:color w:val="000000" w:themeColor="text1"/>
          <w:sz w:val="24"/>
          <w:szCs w:val="24"/>
        </w:rPr>
        <w:t xml:space="preserve"> </w:t>
      </w:r>
      <w:r w:rsidR="00617E5F" w:rsidRPr="008F1068">
        <w:rPr>
          <w:rFonts w:ascii="Times New Roman" w:hAnsi="Times New Roman" w:cs="Times New Roman"/>
          <w:b/>
          <w:color w:val="000000" w:themeColor="text1"/>
          <w:sz w:val="24"/>
          <w:szCs w:val="24"/>
        </w:rPr>
        <w:t xml:space="preserve">DA INSCRIÇÃO </w:t>
      </w:r>
    </w:p>
    <w:p w:rsidR="00617E5F" w:rsidRPr="008F1068" w:rsidRDefault="00617E5F" w:rsidP="00722A0C">
      <w:pPr>
        <w:pStyle w:val="TableParagraph"/>
        <w:numPr>
          <w:ilvl w:val="1"/>
          <w:numId w:val="2"/>
        </w:numPr>
        <w:ind w:hanging="6"/>
        <w:rPr>
          <w:rFonts w:ascii="Times New Roman" w:hAnsi="Times New Roman" w:cs="Times New Roman"/>
          <w:b/>
          <w:color w:val="000000" w:themeColor="text1"/>
          <w:sz w:val="24"/>
          <w:szCs w:val="24"/>
        </w:rPr>
      </w:pPr>
      <w:r w:rsidRPr="008F1068">
        <w:rPr>
          <w:rFonts w:ascii="Times New Roman" w:hAnsi="Times New Roman" w:cs="Times New Roman"/>
          <w:color w:val="000000" w:themeColor="text1"/>
          <w:sz w:val="24"/>
          <w:szCs w:val="24"/>
        </w:rPr>
        <w:t>O proponente deve encaminhar a documentação obrigatória</w:t>
      </w:r>
      <w:r w:rsidR="00C106B0" w:rsidRPr="008F1068">
        <w:rPr>
          <w:rFonts w:ascii="Times New Roman" w:hAnsi="Times New Roman" w:cs="Times New Roman"/>
          <w:color w:val="000000" w:themeColor="text1"/>
          <w:sz w:val="24"/>
          <w:szCs w:val="24"/>
        </w:rPr>
        <w:t xml:space="preserve"> do item 8.2</w:t>
      </w:r>
      <w:r w:rsidRPr="008F1068">
        <w:rPr>
          <w:rFonts w:ascii="Times New Roman" w:hAnsi="Times New Roman" w:cs="Times New Roman"/>
          <w:color w:val="000000" w:themeColor="text1"/>
          <w:sz w:val="24"/>
          <w:szCs w:val="24"/>
        </w:rPr>
        <w:t xml:space="preserve"> por meio de email (</w:t>
      </w:r>
      <w:r w:rsidR="001C17C8" w:rsidRPr="008F1068">
        <w:rPr>
          <w:rFonts w:ascii="Times New Roman" w:hAnsi="Times New Roman" w:cs="Times New Roman"/>
          <w:color w:val="000000" w:themeColor="text1"/>
          <w:sz w:val="24"/>
          <w:szCs w:val="24"/>
        </w:rPr>
        <w:t xml:space="preserve"> </w:t>
      </w:r>
      <w:hyperlink r:id="rId8" w:history="1">
        <w:r w:rsidR="00AF5F6D" w:rsidRPr="008F1068">
          <w:rPr>
            <w:rStyle w:val="Hyperlink"/>
            <w:rFonts w:ascii="Times New Roman" w:hAnsi="Times New Roman" w:cs="Times New Roman"/>
            <w:sz w:val="24"/>
            <w:szCs w:val="24"/>
          </w:rPr>
          <w:t>pmtunaslicitacao@gmail.com</w:t>
        </w:r>
      </w:hyperlink>
      <w:r w:rsidR="00AF5F6D" w:rsidRPr="008F1068">
        <w:rPr>
          <w:rStyle w:val="Hyperlink"/>
          <w:rFonts w:ascii="Times New Roman" w:hAnsi="Times New Roman" w:cs="Times New Roman"/>
          <w:color w:val="000000" w:themeColor="text1"/>
          <w:sz w:val="24"/>
          <w:szCs w:val="24"/>
        </w:rPr>
        <w:tab/>
      </w:r>
      <w:r w:rsidRPr="008F1068">
        <w:rPr>
          <w:rFonts w:ascii="Times New Roman" w:hAnsi="Times New Roman" w:cs="Times New Roman"/>
          <w:color w:val="000000" w:themeColor="text1"/>
          <w:sz w:val="24"/>
          <w:szCs w:val="24"/>
        </w:rPr>
        <w:t xml:space="preserve">) </w:t>
      </w:r>
      <w:r w:rsidRPr="008F1068">
        <w:rPr>
          <w:rFonts w:ascii="Times New Roman" w:hAnsi="Times New Roman" w:cs="Times New Roman"/>
          <w:b/>
          <w:color w:val="000000" w:themeColor="text1"/>
          <w:sz w:val="24"/>
          <w:szCs w:val="24"/>
        </w:rPr>
        <w:t>ou presenc</w:t>
      </w:r>
      <w:r w:rsidR="00353FBB" w:rsidRPr="008F1068">
        <w:rPr>
          <w:rFonts w:ascii="Times New Roman" w:hAnsi="Times New Roman" w:cs="Times New Roman"/>
          <w:b/>
          <w:color w:val="000000" w:themeColor="text1"/>
          <w:sz w:val="24"/>
          <w:szCs w:val="24"/>
        </w:rPr>
        <w:t xml:space="preserve">ial a partir das </w:t>
      </w:r>
      <w:r w:rsidR="00AF5F6D" w:rsidRPr="008F1068">
        <w:rPr>
          <w:rFonts w:ascii="Times New Roman" w:hAnsi="Times New Roman" w:cs="Times New Roman"/>
          <w:b/>
          <w:color w:val="000000" w:themeColor="text1"/>
          <w:sz w:val="24"/>
          <w:szCs w:val="24"/>
        </w:rPr>
        <w:t xml:space="preserve">08:00 do dia </w:t>
      </w:r>
      <w:r w:rsidR="00712495" w:rsidRPr="00712495">
        <w:rPr>
          <w:rFonts w:ascii="Times New Roman" w:hAnsi="Times New Roman" w:cs="Times New Roman"/>
          <w:b/>
          <w:color w:val="000000" w:themeColor="text1"/>
          <w:sz w:val="24"/>
          <w:szCs w:val="24"/>
        </w:rPr>
        <w:t>22</w:t>
      </w:r>
      <w:r w:rsidR="00AF5F6D" w:rsidRPr="008F1068">
        <w:rPr>
          <w:rFonts w:ascii="Times New Roman" w:hAnsi="Times New Roman" w:cs="Times New Roman"/>
          <w:b/>
          <w:color w:val="000000" w:themeColor="text1"/>
          <w:sz w:val="24"/>
          <w:szCs w:val="24"/>
        </w:rPr>
        <w:t xml:space="preserve"> de </w:t>
      </w:r>
      <w:r w:rsidR="00B32A49">
        <w:rPr>
          <w:rFonts w:ascii="Times New Roman" w:hAnsi="Times New Roman" w:cs="Times New Roman"/>
          <w:b/>
          <w:color w:val="000000" w:themeColor="text1"/>
          <w:sz w:val="24"/>
          <w:szCs w:val="24"/>
        </w:rPr>
        <w:t>agosto</w:t>
      </w:r>
      <w:r w:rsidR="002C18C1" w:rsidRPr="008F1068">
        <w:rPr>
          <w:rFonts w:ascii="Times New Roman" w:hAnsi="Times New Roman" w:cs="Times New Roman"/>
          <w:b/>
          <w:color w:val="000000" w:themeColor="text1"/>
          <w:sz w:val="24"/>
          <w:szCs w:val="24"/>
        </w:rPr>
        <w:t xml:space="preserve"> de 202</w:t>
      </w:r>
      <w:r w:rsidR="00544B2B">
        <w:rPr>
          <w:rFonts w:ascii="Times New Roman" w:hAnsi="Times New Roman" w:cs="Times New Roman"/>
          <w:b/>
          <w:color w:val="000000" w:themeColor="text1"/>
          <w:sz w:val="24"/>
          <w:szCs w:val="24"/>
        </w:rPr>
        <w:t>5</w:t>
      </w:r>
      <w:r w:rsidR="002C18C1" w:rsidRPr="008F1068">
        <w:rPr>
          <w:rFonts w:ascii="Times New Roman" w:hAnsi="Times New Roman" w:cs="Times New Roman"/>
          <w:b/>
          <w:color w:val="000000" w:themeColor="text1"/>
          <w:sz w:val="24"/>
          <w:szCs w:val="24"/>
        </w:rPr>
        <w:t xml:space="preserve"> até 16</w:t>
      </w:r>
      <w:r w:rsidR="00115877" w:rsidRPr="008F1068">
        <w:rPr>
          <w:rFonts w:ascii="Times New Roman" w:hAnsi="Times New Roman" w:cs="Times New Roman"/>
          <w:b/>
          <w:color w:val="000000" w:themeColor="text1"/>
          <w:sz w:val="24"/>
          <w:szCs w:val="24"/>
        </w:rPr>
        <w:t xml:space="preserve">:00 do dia </w:t>
      </w:r>
      <w:r w:rsidR="00712495" w:rsidRPr="00712495">
        <w:rPr>
          <w:rFonts w:ascii="Times New Roman" w:hAnsi="Times New Roman" w:cs="Times New Roman"/>
          <w:b/>
          <w:color w:val="000000" w:themeColor="text1"/>
          <w:sz w:val="24"/>
          <w:szCs w:val="24"/>
        </w:rPr>
        <w:t>05</w:t>
      </w:r>
      <w:r w:rsidR="00B0434E" w:rsidRPr="008F1068">
        <w:rPr>
          <w:rFonts w:ascii="Times New Roman" w:hAnsi="Times New Roman" w:cs="Times New Roman"/>
          <w:b/>
          <w:color w:val="000000" w:themeColor="text1"/>
          <w:sz w:val="24"/>
          <w:szCs w:val="24"/>
        </w:rPr>
        <w:t xml:space="preserve"> </w:t>
      </w:r>
      <w:r w:rsidRPr="008F1068">
        <w:rPr>
          <w:rFonts w:ascii="Times New Roman" w:hAnsi="Times New Roman" w:cs="Times New Roman"/>
          <w:b/>
          <w:color w:val="000000" w:themeColor="text1"/>
          <w:sz w:val="24"/>
          <w:szCs w:val="24"/>
        </w:rPr>
        <w:t xml:space="preserve">de </w:t>
      </w:r>
      <w:r w:rsidR="00B32A49">
        <w:rPr>
          <w:rFonts w:ascii="Times New Roman" w:hAnsi="Times New Roman" w:cs="Times New Roman"/>
          <w:b/>
          <w:color w:val="000000" w:themeColor="text1"/>
          <w:sz w:val="24"/>
          <w:szCs w:val="24"/>
        </w:rPr>
        <w:t>setembro</w:t>
      </w:r>
      <w:r w:rsidR="003B4775" w:rsidRPr="008F1068">
        <w:rPr>
          <w:rFonts w:ascii="Times New Roman" w:hAnsi="Times New Roman" w:cs="Times New Roman"/>
          <w:b/>
          <w:color w:val="000000" w:themeColor="text1"/>
          <w:sz w:val="24"/>
          <w:szCs w:val="24"/>
        </w:rPr>
        <w:t xml:space="preserve"> </w:t>
      </w:r>
      <w:r w:rsidRPr="008F1068">
        <w:rPr>
          <w:rFonts w:ascii="Times New Roman" w:hAnsi="Times New Roman" w:cs="Times New Roman"/>
          <w:b/>
          <w:color w:val="000000" w:themeColor="text1"/>
          <w:sz w:val="24"/>
          <w:szCs w:val="24"/>
        </w:rPr>
        <w:t xml:space="preserve">de </w:t>
      </w:r>
      <w:r w:rsidR="001C17C8" w:rsidRPr="008F1068">
        <w:rPr>
          <w:rFonts w:ascii="Times New Roman" w:hAnsi="Times New Roman" w:cs="Times New Roman"/>
          <w:b/>
          <w:color w:val="000000" w:themeColor="text1"/>
          <w:sz w:val="24"/>
          <w:szCs w:val="24"/>
        </w:rPr>
        <w:t>202</w:t>
      </w:r>
      <w:r w:rsidR="00AF5F6D" w:rsidRPr="008F1068">
        <w:rPr>
          <w:rFonts w:ascii="Times New Roman" w:hAnsi="Times New Roman" w:cs="Times New Roman"/>
          <w:b/>
          <w:color w:val="000000" w:themeColor="text1"/>
          <w:sz w:val="24"/>
          <w:szCs w:val="24"/>
        </w:rPr>
        <w:t>5</w:t>
      </w:r>
      <w:r w:rsidR="001C17C8" w:rsidRPr="008F1068">
        <w:rPr>
          <w:rFonts w:ascii="Times New Roman" w:hAnsi="Times New Roman" w:cs="Times New Roman"/>
          <w:b/>
          <w:color w:val="000000" w:themeColor="text1"/>
          <w:sz w:val="24"/>
          <w:szCs w:val="24"/>
        </w:rPr>
        <w:t xml:space="preserve">, na Prefeitura </w:t>
      </w:r>
      <w:r w:rsidR="00847335" w:rsidRPr="008F1068">
        <w:rPr>
          <w:rFonts w:ascii="Times New Roman" w:hAnsi="Times New Roman" w:cs="Times New Roman"/>
          <w:b/>
          <w:color w:val="000000" w:themeColor="text1"/>
          <w:sz w:val="24"/>
          <w:szCs w:val="24"/>
        </w:rPr>
        <w:t xml:space="preserve"> Municipal</w:t>
      </w:r>
      <w:r w:rsidR="001C17C8" w:rsidRPr="008F1068">
        <w:rPr>
          <w:rFonts w:ascii="Times New Roman" w:hAnsi="Times New Roman" w:cs="Times New Roman"/>
          <w:b/>
          <w:color w:val="000000" w:themeColor="text1"/>
          <w:sz w:val="24"/>
          <w:szCs w:val="24"/>
        </w:rPr>
        <w:t xml:space="preserve">  de Tunas, localizado na Rua Carolina Schmitt</w:t>
      </w:r>
      <w:r w:rsidR="00BF3653" w:rsidRPr="008F1068">
        <w:rPr>
          <w:rFonts w:ascii="Times New Roman" w:hAnsi="Times New Roman" w:cs="Times New Roman"/>
          <w:b/>
          <w:color w:val="000000" w:themeColor="text1"/>
          <w:sz w:val="24"/>
          <w:szCs w:val="24"/>
        </w:rPr>
        <w:t>, n°</w:t>
      </w:r>
      <w:r w:rsidR="001C17C8" w:rsidRPr="008F1068">
        <w:rPr>
          <w:rFonts w:ascii="Times New Roman" w:hAnsi="Times New Roman" w:cs="Times New Roman"/>
          <w:b/>
          <w:color w:val="000000" w:themeColor="text1"/>
          <w:sz w:val="24"/>
          <w:szCs w:val="24"/>
        </w:rPr>
        <w:t>38</w:t>
      </w:r>
      <w:r w:rsidR="00B0434E" w:rsidRPr="008F1068">
        <w:rPr>
          <w:rFonts w:ascii="Times New Roman" w:hAnsi="Times New Roman" w:cs="Times New Roman"/>
          <w:b/>
          <w:color w:val="000000" w:themeColor="text1"/>
          <w:sz w:val="24"/>
          <w:szCs w:val="24"/>
        </w:rPr>
        <w:t>2</w:t>
      </w:r>
      <w:r w:rsidR="00BF3653" w:rsidRPr="008F1068">
        <w:rPr>
          <w:rFonts w:ascii="Times New Roman" w:hAnsi="Times New Roman" w:cs="Times New Roman"/>
          <w:b/>
          <w:color w:val="000000" w:themeColor="text1"/>
          <w:sz w:val="24"/>
          <w:szCs w:val="24"/>
        </w:rPr>
        <w:t xml:space="preserve"> </w:t>
      </w:r>
      <w:r w:rsidR="00B0434E" w:rsidRPr="008F1068">
        <w:rPr>
          <w:rFonts w:ascii="Times New Roman" w:hAnsi="Times New Roman" w:cs="Times New Roman"/>
          <w:b/>
          <w:color w:val="000000" w:themeColor="text1"/>
          <w:sz w:val="24"/>
          <w:szCs w:val="24"/>
        </w:rPr>
        <w:t xml:space="preserve">, </w:t>
      </w:r>
      <w:r w:rsidR="00611F1E" w:rsidRPr="008F1068">
        <w:rPr>
          <w:rFonts w:ascii="Times New Roman" w:hAnsi="Times New Roman" w:cs="Times New Roman"/>
          <w:b/>
          <w:color w:val="000000" w:themeColor="text1"/>
          <w:sz w:val="24"/>
          <w:szCs w:val="24"/>
        </w:rPr>
        <w:t xml:space="preserve"> </w:t>
      </w:r>
      <w:r w:rsidR="00636C7E" w:rsidRPr="008F1068">
        <w:rPr>
          <w:rFonts w:ascii="Times New Roman" w:hAnsi="Times New Roman" w:cs="Times New Roman"/>
          <w:b/>
          <w:color w:val="000000" w:themeColor="text1"/>
          <w:sz w:val="24"/>
          <w:szCs w:val="24"/>
        </w:rPr>
        <w:t>Tunas</w:t>
      </w:r>
      <w:r w:rsidRPr="008F1068">
        <w:rPr>
          <w:rFonts w:ascii="Times New Roman" w:hAnsi="Times New Roman" w:cs="Times New Roman"/>
          <w:b/>
          <w:color w:val="000000" w:themeColor="text1"/>
          <w:sz w:val="24"/>
          <w:szCs w:val="24"/>
        </w:rPr>
        <w:t>, Esta</w:t>
      </w:r>
      <w:r w:rsidR="00BF3653" w:rsidRPr="008F1068">
        <w:rPr>
          <w:rFonts w:ascii="Times New Roman" w:hAnsi="Times New Roman" w:cs="Times New Roman"/>
          <w:b/>
          <w:color w:val="000000" w:themeColor="text1"/>
          <w:sz w:val="24"/>
          <w:szCs w:val="24"/>
        </w:rPr>
        <w:t>do do Rio Grande do Sul, CEP: 9</w:t>
      </w:r>
      <w:r w:rsidRPr="008F1068">
        <w:rPr>
          <w:rFonts w:ascii="Times New Roman" w:hAnsi="Times New Roman" w:cs="Times New Roman"/>
          <w:b/>
          <w:color w:val="000000" w:themeColor="text1"/>
          <w:sz w:val="24"/>
          <w:szCs w:val="24"/>
        </w:rPr>
        <w:t>9</w:t>
      </w:r>
      <w:r w:rsidR="00BF3653" w:rsidRPr="008F1068">
        <w:rPr>
          <w:rFonts w:ascii="Times New Roman" w:hAnsi="Times New Roman" w:cs="Times New Roman"/>
          <w:b/>
          <w:color w:val="000000" w:themeColor="text1"/>
          <w:sz w:val="24"/>
          <w:szCs w:val="24"/>
        </w:rPr>
        <w:t>330</w:t>
      </w:r>
      <w:r w:rsidRPr="008F1068">
        <w:rPr>
          <w:rFonts w:ascii="Times New Roman" w:hAnsi="Times New Roman" w:cs="Times New Roman"/>
          <w:b/>
          <w:color w:val="000000" w:themeColor="text1"/>
          <w:sz w:val="24"/>
          <w:szCs w:val="24"/>
        </w:rPr>
        <w:t>-000.</w:t>
      </w:r>
    </w:p>
    <w:p w:rsidR="00617E5F" w:rsidRPr="008F1068" w:rsidRDefault="00617E5F" w:rsidP="00617E5F">
      <w:pPr>
        <w:pStyle w:val="TableParagraph"/>
        <w:ind w:left="591"/>
        <w:rPr>
          <w:rFonts w:ascii="Times New Roman" w:hAnsi="Times New Roman" w:cs="Times New Roman"/>
          <w:color w:val="000000" w:themeColor="text1"/>
          <w:sz w:val="24"/>
          <w:szCs w:val="24"/>
        </w:rPr>
      </w:pPr>
    </w:p>
    <w:p w:rsidR="00617E5F" w:rsidRPr="008F1068" w:rsidRDefault="00617E5F" w:rsidP="00722A0C">
      <w:pPr>
        <w:pStyle w:val="TableParagraph"/>
        <w:numPr>
          <w:ilvl w:val="1"/>
          <w:numId w:val="2"/>
        </w:numPr>
        <w:ind w:hanging="6"/>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Os interessados deverão apresentar os seguintes documentos para efetuar a inscrição:</w:t>
      </w:r>
    </w:p>
    <w:p w:rsidR="00617E5F" w:rsidRPr="008F1068" w:rsidRDefault="00722A0C" w:rsidP="00617E5F">
      <w:pPr>
        <w:jc w:val="both"/>
        <w:rPr>
          <w:color w:val="000000" w:themeColor="text1"/>
          <w:sz w:val="24"/>
          <w:szCs w:val="24"/>
        </w:rPr>
      </w:pPr>
      <w:r w:rsidRPr="008F1068">
        <w:rPr>
          <w:b/>
          <w:color w:val="000000" w:themeColor="text1"/>
          <w:sz w:val="24"/>
          <w:szCs w:val="24"/>
        </w:rPr>
        <w:t xml:space="preserve">       </w:t>
      </w:r>
      <w:r w:rsidR="00617E5F" w:rsidRPr="008F1068">
        <w:rPr>
          <w:b/>
          <w:color w:val="000000" w:themeColor="text1"/>
          <w:sz w:val="24"/>
          <w:szCs w:val="24"/>
        </w:rPr>
        <w:t>a)</w:t>
      </w:r>
      <w:r w:rsidR="00617E5F" w:rsidRPr="008F1068">
        <w:rPr>
          <w:color w:val="000000" w:themeColor="text1"/>
          <w:sz w:val="24"/>
          <w:szCs w:val="24"/>
        </w:rPr>
        <w:t xml:space="preserve"> Formulário de inscrição preenchido, conforme modelo do Anexo II, que constitui o Plano de Trabalho (projeto); </w:t>
      </w:r>
    </w:p>
    <w:p w:rsidR="00617E5F" w:rsidRPr="008F1068" w:rsidRDefault="00722A0C" w:rsidP="00617E5F">
      <w:pPr>
        <w:jc w:val="both"/>
        <w:rPr>
          <w:color w:val="000000" w:themeColor="text1"/>
          <w:sz w:val="24"/>
          <w:szCs w:val="24"/>
        </w:rPr>
      </w:pPr>
      <w:r w:rsidRPr="008F1068">
        <w:rPr>
          <w:b/>
          <w:color w:val="000000" w:themeColor="text1"/>
          <w:sz w:val="24"/>
          <w:szCs w:val="24"/>
        </w:rPr>
        <w:t xml:space="preserve">        </w:t>
      </w:r>
      <w:r w:rsidR="00617E5F" w:rsidRPr="008F1068">
        <w:rPr>
          <w:b/>
          <w:color w:val="000000" w:themeColor="text1"/>
          <w:sz w:val="24"/>
          <w:szCs w:val="24"/>
        </w:rPr>
        <w:t>b)</w:t>
      </w:r>
      <w:r w:rsidR="00617E5F" w:rsidRPr="008F1068">
        <w:rPr>
          <w:color w:val="000000" w:themeColor="text1"/>
          <w:sz w:val="24"/>
          <w:szCs w:val="24"/>
        </w:rPr>
        <w:t xml:space="preserve"> Documento de identificação do representante legal da pessoa jurídica;</w:t>
      </w:r>
    </w:p>
    <w:p w:rsidR="00617E5F" w:rsidRPr="008F1068" w:rsidRDefault="00722A0C" w:rsidP="00617E5F">
      <w:pPr>
        <w:jc w:val="both"/>
        <w:rPr>
          <w:color w:val="000000" w:themeColor="text1"/>
          <w:sz w:val="24"/>
          <w:szCs w:val="24"/>
        </w:rPr>
      </w:pPr>
      <w:r w:rsidRPr="008F1068">
        <w:rPr>
          <w:b/>
          <w:color w:val="000000" w:themeColor="text1"/>
          <w:sz w:val="24"/>
          <w:szCs w:val="24"/>
        </w:rPr>
        <w:t xml:space="preserve">        </w:t>
      </w:r>
      <w:r w:rsidR="00617E5F" w:rsidRPr="008F1068">
        <w:rPr>
          <w:b/>
          <w:color w:val="000000" w:themeColor="text1"/>
          <w:sz w:val="24"/>
          <w:szCs w:val="24"/>
        </w:rPr>
        <w:t>c)</w:t>
      </w:r>
      <w:r w:rsidR="00617E5F" w:rsidRPr="008F1068">
        <w:rPr>
          <w:color w:val="000000" w:themeColor="text1"/>
          <w:sz w:val="24"/>
          <w:szCs w:val="24"/>
        </w:rPr>
        <w:t xml:space="preserve"> Currículo do proponente;</w:t>
      </w:r>
      <w:sdt>
        <w:sdtPr>
          <w:rPr>
            <w:color w:val="000000" w:themeColor="text1"/>
            <w:sz w:val="24"/>
            <w:szCs w:val="24"/>
          </w:rPr>
          <w:tag w:val="goog_rdk_19"/>
          <w:id w:val="1035404066"/>
          <w:showingPlcHdr/>
        </w:sdtPr>
        <w:sdtContent/>
      </w:sdt>
    </w:p>
    <w:p w:rsidR="00617E5F" w:rsidRPr="008F1068" w:rsidRDefault="00722A0C" w:rsidP="00617E5F">
      <w:pPr>
        <w:jc w:val="both"/>
        <w:rPr>
          <w:color w:val="000000" w:themeColor="text1"/>
          <w:sz w:val="24"/>
          <w:szCs w:val="24"/>
        </w:rPr>
      </w:pPr>
      <w:r w:rsidRPr="008F1068">
        <w:rPr>
          <w:color w:val="000000" w:themeColor="text1"/>
          <w:sz w:val="24"/>
          <w:szCs w:val="24"/>
        </w:rPr>
        <w:t xml:space="preserve">        </w:t>
      </w:r>
      <w:r w:rsidR="00617E5F" w:rsidRPr="008F1068">
        <w:rPr>
          <w:b/>
          <w:color w:val="000000" w:themeColor="text1"/>
          <w:sz w:val="24"/>
          <w:szCs w:val="24"/>
        </w:rPr>
        <w:t>d)</w:t>
      </w:r>
      <w:r w:rsidR="00617E5F" w:rsidRPr="008F1068">
        <w:rPr>
          <w:color w:val="000000" w:themeColor="text1"/>
          <w:sz w:val="24"/>
          <w:szCs w:val="24"/>
        </w:rPr>
        <w:t xml:space="preserve"> Documentos pessoais do proponente CPF e RG;</w:t>
      </w:r>
    </w:p>
    <w:p w:rsidR="00617E5F" w:rsidRPr="008F1068" w:rsidRDefault="00722A0C" w:rsidP="00617E5F">
      <w:pPr>
        <w:jc w:val="both"/>
        <w:rPr>
          <w:color w:val="000000" w:themeColor="text1"/>
          <w:sz w:val="24"/>
          <w:szCs w:val="24"/>
        </w:rPr>
      </w:pPr>
      <w:r w:rsidRPr="008F1068">
        <w:rPr>
          <w:color w:val="000000" w:themeColor="text1"/>
          <w:sz w:val="24"/>
          <w:szCs w:val="24"/>
        </w:rPr>
        <w:t xml:space="preserve">        </w:t>
      </w:r>
      <w:r w:rsidR="00617E5F" w:rsidRPr="008F1068">
        <w:rPr>
          <w:b/>
          <w:color w:val="000000" w:themeColor="text1"/>
          <w:sz w:val="24"/>
          <w:szCs w:val="24"/>
        </w:rPr>
        <w:t>e)</w:t>
      </w:r>
      <w:r w:rsidR="00617E5F" w:rsidRPr="008F1068">
        <w:rPr>
          <w:color w:val="000000" w:themeColor="text1"/>
          <w:sz w:val="24"/>
          <w:szCs w:val="24"/>
        </w:rPr>
        <w:t xml:space="preserve"> Mini currículo dos integrantes do projeto; </w:t>
      </w:r>
    </w:p>
    <w:p w:rsidR="00617E5F" w:rsidRPr="008F1068" w:rsidRDefault="00722A0C" w:rsidP="00617E5F">
      <w:pPr>
        <w:jc w:val="both"/>
        <w:rPr>
          <w:color w:val="000000" w:themeColor="text1"/>
          <w:sz w:val="24"/>
          <w:szCs w:val="24"/>
        </w:rPr>
      </w:pPr>
      <w:r w:rsidRPr="008F1068">
        <w:rPr>
          <w:color w:val="000000" w:themeColor="text1"/>
          <w:sz w:val="24"/>
          <w:szCs w:val="24"/>
        </w:rPr>
        <w:t xml:space="preserve">        </w:t>
      </w:r>
      <w:r w:rsidR="00617E5F" w:rsidRPr="008F1068">
        <w:rPr>
          <w:b/>
          <w:color w:val="000000" w:themeColor="text1"/>
          <w:sz w:val="24"/>
          <w:szCs w:val="24"/>
        </w:rPr>
        <w:t>f)</w:t>
      </w:r>
      <w:r w:rsidR="00617E5F" w:rsidRPr="008F1068">
        <w:rPr>
          <w:color w:val="000000" w:themeColor="text1"/>
          <w:sz w:val="24"/>
          <w:szCs w:val="24"/>
        </w:rPr>
        <w:t xml:space="preserve"> Plano de trabalho detalhado;</w:t>
      </w:r>
    </w:p>
    <w:p w:rsidR="00617E5F" w:rsidRPr="008F1068" w:rsidRDefault="00722A0C" w:rsidP="00617E5F">
      <w:pPr>
        <w:jc w:val="both"/>
        <w:rPr>
          <w:color w:val="000000" w:themeColor="text1"/>
          <w:sz w:val="24"/>
          <w:szCs w:val="24"/>
        </w:rPr>
      </w:pPr>
      <w:r w:rsidRPr="008F1068">
        <w:rPr>
          <w:color w:val="000000" w:themeColor="text1"/>
          <w:sz w:val="24"/>
          <w:szCs w:val="24"/>
        </w:rPr>
        <w:t xml:space="preserve">        </w:t>
      </w:r>
      <w:r w:rsidR="00617E5F" w:rsidRPr="008F1068">
        <w:rPr>
          <w:b/>
          <w:color w:val="000000" w:themeColor="text1"/>
          <w:sz w:val="24"/>
          <w:szCs w:val="24"/>
        </w:rPr>
        <w:t>g)</w:t>
      </w:r>
      <w:r w:rsidR="00617E5F" w:rsidRPr="008F1068">
        <w:rPr>
          <w:color w:val="000000" w:themeColor="text1"/>
          <w:sz w:val="24"/>
          <w:szCs w:val="24"/>
        </w:rPr>
        <w:t xml:space="preserve"> Documentos específicos relacionados na categoria de apoio em que o projeto será inscrito conforme Anexo I, quando houver; </w:t>
      </w:r>
    </w:p>
    <w:p w:rsidR="00617E5F" w:rsidRPr="008F1068" w:rsidRDefault="00722A0C" w:rsidP="00617E5F">
      <w:pPr>
        <w:jc w:val="both"/>
        <w:rPr>
          <w:color w:val="000000" w:themeColor="text1"/>
          <w:sz w:val="24"/>
          <w:szCs w:val="24"/>
        </w:rPr>
      </w:pPr>
      <w:r w:rsidRPr="008F1068">
        <w:rPr>
          <w:color w:val="000000" w:themeColor="text1"/>
          <w:sz w:val="24"/>
          <w:szCs w:val="24"/>
        </w:rPr>
        <w:t xml:space="preserve">        </w:t>
      </w:r>
      <w:r w:rsidR="00617E5F" w:rsidRPr="008F1068">
        <w:rPr>
          <w:b/>
          <w:color w:val="000000" w:themeColor="text1"/>
          <w:sz w:val="24"/>
          <w:szCs w:val="24"/>
        </w:rPr>
        <w:t>h)</w:t>
      </w:r>
      <w:r w:rsidR="00617E5F" w:rsidRPr="008F1068">
        <w:rPr>
          <w:color w:val="000000" w:themeColor="text1"/>
          <w:sz w:val="24"/>
          <w:szCs w:val="24"/>
        </w:rPr>
        <w:t xml:space="preserve"> Outros documentos que o proponente julgar necessário para auxiliar na avaliação do mérito cultural do projeto. </w:t>
      </w:r>
    </w:p>
    <w:p w:rsidR="00617E5F" w:rsidRPr="008F1068" w:rsidRDefault="00722A0C" w:rsidP="00617E5F">
      <w:pPr>
        <w:jc w:val="both"/>
        <w:rPr>
          <w:color w:val="000000" w:themeColor="text1"/>
          <w:sz w:val="24"/>
          <w:szCs w:val="24"/>
        </w:rPr>
      </w:pPr>
      <w:r w:rsidRPr="008F1068">
        <w:rPr>
          <w:color w:val="000000" w:themeColor="text1"/>
          <w:sz w:val="24"/>
          <w:szCs w:val="24"/>
        </w:rPr>
        <w:t xml:space="preserve">        </w:t>
      </w:r>
      <w:r w:rsidR="00617E5F" w:rsidRPr="008F1068">
        <w:rPr>
          <w:b/>
          <w:color w:val="000000" w:themeColor="text1"/>
          <w:sz w:val="24"/>
          <w:szCs w:val="24"/>
        </w:rPr>
        <w:t>i)</w:t>
      </w:r>
      <w:r w:rsidR="00617E5F" w:rsidRPr="008F1068">
        <w:rPr>
          <w:color w:val="000000" w:themeColor="text1"/>
          <w:sz w:val="24"/>
          <w:szCs w:val="24"/>
        </w:rPr>
        <w:t xml:space="preserve"> Declaração de ciência e concordância deste Edital.</w:t>
      </w:r>
    </w:p>
    <w:p w:rsidR="00617E5F" w:rsidRPr="008F1068" w:rsidRDefault="003B4775" w:rsidP="003B4775">
      <w:pPr>
        <w:tabs>
          <w:tab w:val="left" w:pos="1215"/>
        </w:tabs>
        <w:jc w:val="both"/>
        <w:rPr>
          <w:color w:val="000000" w:themeColor="text1"/>
          <w:sz w:val="24"/>
          <w:szCs w:val="24"/>
        </w:rPr>
      </w:pPr>
      <w:r w:rsidRPr="008F1068">
        <w:rPr>
          <w:color w:val="000000" w:themeColor="text1"/>
          <w:sz w:val="24"/>
          <w:szCs w:val="24"/>
        </w:rPr>
        <w:tab/>
      </w:r>
    </w:p>
    <w:p w:rsidR="00617E5F" w:rsidRPr="008F1068" w:rsidRDefault="00617E5F" w:rsidP="00722A0C">
      <w:pPr>
        <w:pStyle w:val="PargrafodaLista"/>
        <w:widowControl w:val="0"/>
        <w:numPr>
          <w:ilvl w:val="1"/>
          <w:numId w:val="2"/>
        </w:numPr>
        <w:suppressAutoHyphens w:val="0"/>
        <w:autoSpaceDE w:val="0"/>
        <w:autoSpaceDN w:val="0"/>
        <w:ind w:hanging="6"/>
        <w:jc w:val="both"/>
        <w:rPr>
          <w:color w:val="000000" w:themeColor="text1"/>
          <w:sz w:val="24"/>
          <w:szCs w:val="24"/>
        </w:rPr>
      </w:pPr>
      <w:r w:rsidRPr="008F1068">
        <w:rPr>
          <w:color w:val="000000" w:themeColor="text1"/>
          <w:sz w:val="24"/>
          <w:szCs w:val="24"/>
        </w:rPr>
        <w:t>O proponente é responsável pelo envio dos documentos e pela qualidade visual, conteúdo dos arquivos e informações de seu projeto. </w:t>
      </w:r>
    </w:p>
    <w:p w:rsidR="00617E5F" w:rsidRPr="008F1068" w:rsidRDefault="00617E5F" w:rsidP="00722A0C">
      <w:pPr>
        <w:pStyle w:val="PargrafodaLista"/>
        <w:widowControl w:val="0"/>
        <w:numPr>
          <w:ilvl w:val="1"/>
          <w:numId w:val="2"/>
        </w:numPr>
        <w:suppressAutoHyphens w:val="0"/>
        <w:autoSpaceDE w:val="0"/>
        <w:autoSpaceDN w:val="0"/>
        <w:ind w:hanging="6"/>
        <w:jc w:val="both"/>
        <w:rPr>
          <w:color w:val="000000" w:themeColor="text1"/>
          <w:sz w:val="24"/>
          <w:szCs w:val="24"/>
        </w:rPr>
      </w:pPr>
      <w:r w:rsidRPr="008F1068">
        <w:rPr>
          <w:color w:val="000000" w:themeColor="text1"/>
          <w:sz w:val="24"/>
          <w:szCs w:val="24"/>
        </w:rPr>
        <w:t>Cada Proponente poderá concorrer neste edital com no máximo 3 (três) projetos e poder</w:t>
      </w:r>
      <w:r w:rsidR="003B4775" w:rsidRPr="008F1068">
        <w:rPr>
          <w:color w:val="000000" w:themeColor="text1"/>
          <w:sz w:val="24"/>
          <w:szCs w:val="24"/>
        </w:rPr>
        <w:t xml:space="preserve">á ser contemplado com apenas 1 </w:t>
      </w:r>
      <w:r w:rsidRPr="008F1068">
        <w:rPr>
          <w:color w:val="000000" w:themeColor="text1"/>
          <w:sz w:val="24"/>
          <w:szCs w:val="24"/>
        </w:rPr>
        <w:t>projeto. </w:t>
      </w:r>
    </w:p>
    <w:p w:rsidR="00617E5F" w:rsidRPr="008F1068" w:rsidRDefault="00617E5F" w:rsidP="00722A0C">
      <w:pPr>
        <w:pStyle w:val="PargrafodaLista"/>
        <w:widowControl w:val="0"/>
        <w:numPr>
          <w:ilvl w:val="1"/>
          <w:numId w:val="2"/>
        </w:numPr>
        <w:suppressAutoHyphens w:val="0"/>
        <w:autoSpaceDE w:val="0"/>
        <w:autoSpaceDN w:val="0"/>
        <w:ind w:hanging="6"/>
        <w:jc w:val="both"/>
        <w:rPr>
          <w:color w:val="000000" w:themeColor="text1"/>
          <w:sz w:val="24"/>
          <w:szCs w:val="24"/>
        </w:rPr>
      </w:pPr>
      <w:r w:rsidRPr="008F1068">
        <w:rPr>
          <w:color w:val="000000" w:themeColor="text1"/>
          <w:sz w:val="24"/>
          <w:szCs w:val="24"/>
        </w:rPr>
        <w:t>Cada Projeto deverá ser inscrito em Formulário de Inscrição individual.</w:t>
      </w:r>
    </w:p>
    <w:p w:rsidR="00617E5F" w:rsidRPr="008F1068" w:rsidRDefault="00617E5F" w:rsidP="00722A0C">
      <w:pPr>
        <w:pStyle w:val="PargrafodaLista"/>
        <w:widowControl w:val="0"/>
        <w:numPr>
          <w:ilvl w:val="1"/>
          <w:numId w:val="2"/>
        </w:numPr>
        <w:suppressAutoHyphens w:val="0"/>
        <w:autoSpaceDE w:val="0"/>
        <w:autoSpaceDN w:val="0"/>
        <w:ind w:hanging="6"/>
        <w:jc w:val="both"/>
        <w:rPr>
          <w:color w:val="000000" w:themeColor="text1"/>
          <w:sz w:val="24"/>
          <w:szCs w:val="24"/>
        </w:rPr>
      </w:pPr>
      <w:r w:rsidRPr="008F1068">
        <w:rPr>
          <w:color w:val="000000" w:themeColor="text1"/>
          <w:sz w:val="24"/>
          <w:szCs w:val="24"/>
        </w:rPr>
        <w:t>Nestes casos, o projeto melhor pontuado será o escolhido e os demais excluídos.</w:t>
      </w:r>
    </w:p>
    <w:p w:rsidR="00617E5F" w:rsidRPr="008F1068" w:rsidRDefault="00617E5F" w:rsidP="00722A0C">
      <w:pPr>
        <w:pStyle w:val="PargrafodaLista"/>
        <w:widowControl w:val="0"/>
        <w:numPr>
          <w:ilvl w:val="1"/>
          <w:numId w:val="2"/>
        </w:numPr>
        <w:suppressAutoHyphens w:val="0"/>
        <w:autoSpaceDE w:val="0"/>
        <w:autoSpaceDN w:val="0"/>
        <w:ind w:hanging="6"/>
        <w:jc w:val="both"/>
        <w:rPr>
          <w:color w:val="000000" w:themeColor="text1"/>
          <w:sz w:val="24"/>
          <w:szCs w:val="24"/>
        </w:rPr>
      </w:pPr>
      <w:r w:rsidRPr="008F1068">
        <w:rPr>
          <w:color w:val="000000" w:themeColor="text1"/>
          <w:sz w:val="24"/>
          <w:szCs w:val="24"/>
        </w:rPr>
        <w:t>Os projetos apresentados deverão conter previsão de execução não superior a </w:t>
      </w:r>
      <w:sdt>
        <w:sdtPr>
          <w:rPr>
            <w:color w:val="000000" w:themeColor="text1"/>
            <w:sz w:val="24"/>
            <w:szCs w:val="24"/>
          </w:rPr>
          <w:tag w:val="goog_rdk_22"/>
          <w:id w:val="1035404069"/>
        </w:sdtPr>
        <w:sdtContent/>
      </w:sdt>
      <w:r w:rsidRPr="008F1068">
        <w:rPr>
          <w:color w:val="000000" w:themeColor="text1"/>
          <w:sz w:val="24"/>
          <w:szCs w:val="24"/>
        </w:rPr>
        <w:t>180 dias (cento e oitenta dias).</w:t>
      </w:r>
    </w:p>
    <w:p w:rsidR="00617E5F" w:rsidRPr="008F1068" w:rsidRDefault="00617E5F" w:rsidP="00722A0C">
      <w:pPr>
        <w:pStyle w:val="PargrafodaLista"/>
        <w:widowControl w:val="0"/>
        <w:numPr>
          <w:ilvl w:val="1"/>
          <w:numId w:val="2"/>
        </w:numPr>
        <w:suppressAutoHyphens w:val="0"/>
        <w:autoSpaceDE w:val="0"/>
        <w:autoSpaceDN w:val="0"/>
        <w:ind w:hanging="6"/>
        <w:jc w:val="both"/>
        <w:rPr>
          <w:color w:val="000000" w:themeColor="text1"/>
          <w:sz w:val="24"/>
          <w:szCs w:val="24"/>
        </w:rPr>
      </w:pPr>
      <w:r w:rsidRPr="008F1068">
        <w:rPr>
          <w:color w:val="000000" w:themeColor="text1"/>
          <w:sz w:val="24"/>
          <w:szCs w:val="24"/>
        </w:rPr>
        <w:t>O proponente deve se responsabilizar pelo acompanhamento das atualizações/publicações pertinentes ao edital e seus prazos nos canais formais de comunicação.</w:t>
      </w:r>
    </w:p>
    <w:p w:rsidR="00617E5F" w:rsidRPr="008F1068" w:rsidRDefault="00617E5F" w:rsidP="00722A0C">
      <w:pPr>
        <w:pStyle w:val="PargrafodaLista"/>
        <w:widowControl w:val="0"/>
        <w:numPr>
          <w:ilvl w:val="1"/>
          <w:numId w:val="2"/>
        </w:numPr>
        <w:suppressAutoHyphens w:val="0"/>
        <w:autoSpaceDE w:val="0"/>
        <w:autoSpaceDN w:val="0"/>
        <w:ind w:hanging="6"/>
        <w:jc w:val="both"/>
        <w:rPr>
          <w:color w:val="000000" w:themeColor="text1"/>
          <w:sz w:val="24"/>
          <w:szCs w:val="24"/>
        </w:rPr>
      </w:pPr>
      <w:r w:rsidRPr="008F1068">
        <w:rPr>
          <w:color w:val="000000" w:themeColor="text1"/>
          <w:sz w:val="24"/>
          <w:szCs w:val="24"/>
        </w:rPr>
        <w:t>As inscrições deste edital são gratuitas.</w:t>
      </w:r>
    </w:p>
    <w:p w:rsidR="00617E5F" w:rsidRPr="008F1068" w:rsidRDefault="00617E5F" w:rsidP="00381803">
      <w:pPr>
        <w:widowControl w:val="0"/>
        <w:suppressAutoHyphens w:val="0"/>
        <w:autoSpaceDE w:val="0"/>
        <w:autoSpaceDN w:val="0"/>
        <w:jc w:val="both"/>
        <w:rPr>
          <w:b/>
          <w:color w:val="000000" w:themeColor="text1"/>
          <w:sz w:val="24"/>
          <w:szCs w:val="24"/>
        </w:rPr>
      </w:pPr>
      <w:r w:rsidRPr="008F1068">
        <w:rPr>
          <w:color w:val="000000" w:themeColor="text1"/>
          <w:sz w:val="24"/>
          <w:szCs w:val="24"/>
        </w:rPr>
        <w:t>As propostas que apresentem quaisquer formas de preconceito de origem, raça, etnia, gênero, cor, idade ou outras formas de discriminação serão desclassificadas, com fundamento no disposto no </w:t>
      </w:r>
      <w:hyperlink r:id="rId9" w:anchor="art3iv">
        <w:r w:rsidRPr="008F1068">
          <w:rPr>
            <w:color w:val="000000" w:themeColor="text1"/>
            <w:sz w:val="24"/>
            <w:szCs w:val="24"/>
          </w:rPr>
          <w:t>inciso IV do caput do art. 3º da Constituição,</w:t>
        </w:r>
      </w:hyperlink>
      <w:r w:rsidRPr="008F1068">
        <w:rPr>
          <w:color w:val="000000" w:themeColor="text1"/>
          <w:sz w:val="24"/>
          <w:szCs w:val="24"/>
        </w:rPr>
        <w:t> garantidos o contraditório e a ampla defesa.</w:t>
      </w:r>
    </w:p>
    <w:p w:rsidR="003B4775" w:rsidRPr="008F1068" w:rsidRDefault="003B4775" w:rsidP="003B4775">
      <w:pPr>
        <w:pStyle w:val="PargrafodaLista"/>
        <w:widowControl w:val="0"/>
        <w:suppressAutoHyphens w:val="0"/>
        <w:autoSpaceDE w:val="0"/>
        <w:autoSpaceDN w:val="0"/>
        <w:ind w:left="591"/>
        <w:jc w:val="both"/>
        <w:rPr>
          <w:color w:val="000000" w:themeColor="text1"/>
          <w:sz w:val="24"/>
          <w:szCs w:val="24"/>
        </w:rPr>
      </w:pPr>
    </w:p>
    <w:p w:rsidR="003B4775" w:rsidRPr="008F1068" w:rsidRDefault="003B4775" w:rsidP="005343AA">
      <w:pPr>
        <w:pStyle w:val="PargrafodaLista"/>
        <w:widowControl w:val="0"/>
        <w:numPr>
          <w:ilvl w:val="0"/>
          <w:numId w:val="2"/>
        </w:numPr>
        <w:suppressAutoHyphens w:val="0"/>
        <w:autoSpaceDE w:val="0"/>
        <w:autoSpaceDN w:val="0"/>
        <w:jc w:val="both"/>
        <w:rPr>
          <w:b/>
          <w:color w:val="000000" w:themeColor="text1"/>
          <w:sz w:val="24"/>
          <w:szCs w:val="24"/>
        </w:rPr>
      </w:pPr>
      <w:r w:rsidRPr="008F1068">
        <w:rPr>
          <w:b/>
          <w:color w:val="000000" w:themeColor="text1"/>
          <w:sz w:val="24"/>
          <w:szCs w:val="24"/>
        </w:rPr>
        <w:t>PLANILHA ORÇAMENTÁRIA DOS PROJETOS </w:t>
      </w:r>
    </w:p>
    <w:p w:rsidR="003B4775" w:rsidRPr="008F1068" w:rsidRDefault="00722A0C"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 xml:space="preserve">        </w:t>
      </w:r>
      <w:r w:rsidR="003B4775" w:rsidRPr="008F1068">
        <w:rPr>
          <w:rFonts w:ascii="Times New Roman" w:hAnsi="Times New Roman" w:cs="Times New Roman"/>
          <w:b/>
          <w:color w:val="000000" w:themeColor="text1"/>
          <w:sz w:val="24"/>
          <w:szCs w:val="24"/>
        </w:rPr>
        <w:t>9.1</w:t>
      </w:r>
      <w:r w:rsidR="003B4775" w:rsidRPr="008F1068">
        <w:rPr>
          <w:rFonts w:ascii="Times New Roman" w:hAnsi="Times New Roman" w:cs="Times New Roman"/>
          <w:color w:val="000000" w:themeColor="text1"/>
          <w:sz w:val="24"/>
          <w:szCs w:val="24"/>
        </w:rPr>
        <w:t xml:space="preserve"> O proponente deve preencher a planilha orçamentária presente no Formulário de Inscrição, informando como será utilizado o recurso financeiro recebido.</w:t>
      </w:r>
    </w:p>
    <w:p w:rsidR="003B4775" w:rsidRPr="008F1068" w:rsidRDefault="00722A0C"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b/>
          <w:color w:val="000000" w:themeColor="text1"/>
          <w:sz w:val="24"/>
          <w:szCs w:val="24"/>
        </w:rPr>
        <w:t xml:space="preserve">       </w:t>
      </w:r>
      <w:r w:rsidR="003B4775" w:rsidRPr="008F1068">
        <w:rPr>
          <w:rFonts w:ascii="Times New Roman" w:hAnsi="Times New Roman" w:cs="Times New Roman"/>
          <w:b/>
          <w:color w:val="000000" w:themeColor="text1"/>
          <w:sz w:val="24"/>
          <w:szCs w:val="24"/>
        </w:rPr>
        <w:t>9.2</w:t>
      </w:r>
      <w:r w:rsidR="003B4775" w:rsidRPr="008F1068">
        <w:rPr>
          <w:rFonts w:ascii="Times New Roman" w:hAnsi="Times New Roman" w:cs="Times New Roman"/>
          <w:color w:val="000000" w:themeColor="text1"/>
          <w:sz w:val="24"/>
          <w:szCs w:val="24"/>
        </w:rPr>
        <w:t xml:space="preserve"> A estimativa de custos do projeto será prevista por categorias, sem a necessidade de detalhamento por </w:t>
      </w:r>
      <w:r w:rsidR="003B4775" w:rsidRPr="008F1068">
        <w:rPr>
          <w:rFonts w:ascii="Times New Roman" w:hAnsi="Times New Roman" w:cs="Times New Roman"/>
          <w:color w:val="000000" w:themeColor="text1"/>
          <w:sz w:val="24"/>
          <w:szCs w:val="24"/>
        </w:rPr>
        <w:lastRenderedPageBreak/>
        <w:t>item de despesa, conforme § 1º do art. 24 do Decreto 11.453/2023.</w:t>
      </w:r>
    </w:p>
    <w:p w:rsidR="003B4775" w:rsidRPr="008F1068" w:rsidRDefault="00722A0C"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b/>
          <w:color w:val="000000" w:themeColor="text1"/>
          <w:sz w:val="24"/>
          <w:szCs w:val="24"/>
        </w:rPr>
        <w:t xml:space="preserve">       </w:t>
      </w:r>
      <w:r w:rsidR="003B4775" w:rsidRPr="008F1068">
        <w:rPr>
          <w:rFonts w:ascii="Times New Roman" w:hAnsi="Times New Roman" w:cs="Times New Roman"/>
          <w:b/>
          <w:color w:val="000000" w:themeColor="text1"/>
          <w:sz w:val="24"/>
          <w:szCs w:val="24"/>
        </w:rPr>
        <w:t>9.3</w:t>
      </w:r>
      <w:r w:rsidR="003B4775" w:rsidRPr="008F1068">
        <w:rPr>
          <w:rFonts w:ascii="Times New Roman" w:hAnsi="Times New Roman" w:cs="Times New Roman"/>
          <w:color w:val="000000" w:themeColor="text1"/>
          <w:sz w:val="24"/>
          <w:szCs w:val="24"/>
        </w:rPr>
        <w:t xml:space="preserve">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rsidR="003B4775" w:rsidRPr="008F1068" w:rsidRDefault="00722A0C"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b/>
          <w:color w:val="000000" w:themeColor="text1"/>
          <w:sz w:val="24"/>
          <w:szCs w:val="24"/>
        </w:rPr>
        <w:t xml:space="preserve">      </w:t>
      </w:r>
      <w:r w:rsidR="003B4775" w:rsidRPr="008F1068">
        <w:rPr>
          <w:rFonts w:ascii="Times New Roman" w:hAnsi="Times New Roman" w:cs="Times New Roman"/>
          <w:b/>
          <w:color w:val="000000" w:themeColor="text1"/>
          <w:sz w:val="24"/>
          <w:szCs w:val="24"/>
        </w:rPr>
        <w:t>9.4</w:t>
      </w:r>
      <w:r w:rsidR="003B4775" w:rsidRPr="008F1068">
        <w:rPr>
          <w:rFonts w:ascii="Times New Roman" w:hAnsi="Times New Roman" w:cs="Times New Roman"/>
          <w:color w:val="000000" w:themeColor="text1"/>
          <w:sz w:val="24"/>
          <w:szCs w:val="24"/>
        </w:rPr>
        <w:t xml:space="preserve">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rsidR="003B4775" w:rsidRPr="008F1068" w:rsidRDefault="00722A0C"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b/>
          <w:color w:val="000000" w:themeColor="text1"/>
          <w:sz w:val="24"/>
          <w:szCs w:val="24"/>
        </w:rPr>
        <w:t xml:space="preserve">     </w:t>
      </w:r>
      <w:r w:rsidR="003B4775" w:rsidRPr="008F1068">
        <w:rPr>
          <w:rFonts w:ascii="Times New Roman" w:hAnsi="Times New Roman" w:cs="Times New Roman"/>
          <w:b/>
          <w:color w:val="000000" w:themeColor="text1"/>
          <w:sz w:val="24"/>
          <w:szCs w:val="24"/>
        </w:rPr>
        <w:t>9.5</w:t>
      </w:r>
      <w:r w:rsidR="003B4775" w:rsidRPr="008F1068">
        <w:rPr>
          <w:rFonts w:ascii="Times New Roman" w:hAnsi="Times New Roman" w:cs="Times New Roman"/>
          <w:color w:val="000000" w:themeColor="text1"/>
          <w:sz w:val="24"/>
          <w:szCs w:val="24"/>
        </w:rPr>
        <w:t xml:space="preserve">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rsidR="003B4775" w:rsidRPr="008F1068" w:rsidRDefault="001F44DD" w:rsidP="0056758A">
      <w:pPr>
        <w:jc w:val="both"/>
        <w:rPr>
          <w:color w:val="000000" w:themeColor="text1"/>
          <w:sz w:val="24"/>
          <w:szCs w:val="24"/>
        </w:rPr>
      </w:pPr>
      <w:r w:rsidRPr="008F1068">
        <w:rPr>
          <w:color w:val="000000" w:themeColor="text1"/>
          <w:sz w:val="24"/>
          <w:szCs w:val="24"/>
        </w:rPr>
        <w:t xml:space="preserve">     </w:t>
      </w:r>
      <w:r w:rsidR="003B4775" w:rsidRPr="008F1068">
        <w:rPr>
          <w:b/>
          <w:color w:val="000000" w:themeColor="text1"/>
          <w:sz w:val="24"/>
          <w:szCs w:val="24"/>
        </w:rPr>
        <w:t>9.6</w:t>
      </w:r>
      <w:r w:rsidR="003B4775" w:rsidRPr="008F1068">
        <w:rPr>
          <w:color w:val="000000" w:themeColor="text1"/>
          <w:sz w:val="24"/>
          <w:szCs w:val="24"/>
        </w:rPr>
        <w:t xml:space="preserve"> Caso o proponente discorde dos valores glosados (vetados) poderá apresentar recurso na fase de mérito cultural, conforme dispõe o item 12.8.</w:t>
      </w:r>
    </w:p>
    <w:p w:rsidR="003B4775" w:rsidRPr="008F1068" w:rsidRDefault="001F44DD" w:rsidP="0056758A">
      <w:pPr>
        <w:jc w:val="both"/>
        <w:rPr>
          <w:color w:val="000000" w:themeColor="text1"/>
          <w:sz w:val="24"/>
          <w:szCs w:val="24"/>
        </w:rPr>
      </w:pPr>
      <w:r w:rsidRPr="008F1068">
        <w:rPr>
          <w:color w:val="000000" w:themeColor="text1"/>
          <w:sz w:val="24"/>
          <w:szCs w:val="24"/>
        </w:rPr>
        <w:t xml:space="preserve">     </w:t>
      </w:r>
      <w:r w:rsidR="003B4775" w:rsidRPr="008F1068">
        <w:rPr>
          <w:b/>
          <w:color w:val="000000" w:themeColor="text1"/>
          <w:sz w:val="24"/>
          <w:szCs w:val="24"/>
        </w:rPr>
        <w:t>9.7</w:t>
      </w:r>
      <w:r w:rsidR="003B4775" w:rsidRPr="008F1068">
        <w:rPr>
          <w:color w:val="000000" w:themeColor="text1"/>
          <w:sz w:val="24"/>
          <w:szCs w:val="24"/>
        </w:rPr>
        <w:t xml:space="preserve"> O valor solicitado não poderá ser superior ao valor máximo destinado a cada projeto, conforme Anexo I do presente edital.</w:t>
      </w:r>
    </w:p>
    <w:p w:rsidR="003B4775" w:rsidRPr="008F1068" w:rsidRDefault="003B4775" w:rsidP="003B4775">
      <w:pPr>
        <w:jc w:val="both"/>
        <w:rPr>
          <w:color w:val="000000" w:themeColor="text1"/>
          <w:sz w:val="24"/>
          <w:szCs w:val="24"/>
        </w:rPr>
      </w:pPr>
    </w:p>
    <w:p w:rsidR="003B4775" w:rsidRPr="008F1068" w:rsidRDefault="003B4775" w:rsidP="005343AA">
      <w:pPr>
        <w:pStyle w:val="TableParagraph"/>
        <w:numPr>
          <w:ilvl w:val="0"/>
          <w:numId w:val="2"/>
        </w:numPr>
        <w:rPr>
          <w:rFonts w:ascii="Times New Roman" w:hAnsi="Times New Roman" w:cs="Times New Roman"/>
          <w:b/>
          <w:color w:val="000000" w:themeColor="text1"/>
          <w:sz w:val="24"/>
          <w:szCs w:val="24"/>
        </w:rPr>
      </w:pPr>
      <w:r w:rsidRPr="008F1068">
        <w:rPr>
          <w:rFonts w:ascii="Times New Roman" w:hAnsi="Times New Roman" w:cs="Times New Roman"/>
          <w:b/>
          <w:color w:val="000000" w:themeColor="text1"/>
          <w:sz w:val="24"/>
          <w:szCs w:val="24"/>
        </w:rPr>
        <w:t>ACESSIBILIDADE</w:t>
      </w:r>
    </w:p>
    <w:p w:rsidR="003B4775" w:rsidRPr="008F1068" w:rsidRDefault="001F44DD"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 xml:space="preserve">     </w:t>
      </w:r>
      <w:r w:rsidR="003B4775" w:rsidRPr="008F1068">
        <w:rPr>
          <w:rFonts w:ascii="Times New Roman" w:hAnsi="Times New Roman" w:cs="Times New Roman"/>
          <w:b/>
          <w:color w:val="000000" w:themeColor="text1"/>
          <w:sz w:val="24"/>
          <w:szCs w:val="24"/>
        </w:rPr>
        <w:t>10.1</w:t>
      </w:r>
      <w:r w:rsidR="003B4775" w:rsidRPr="008F1068">
        <w:rPr>
          <w:rFonts w:ascii="Times New Roman" w:hAnsi="Times New Roman" w:cs="Times New Roman"/>
          <w:color w:val="000000" w:themeColor="text1"/>
          <w:sz w:val="24"/>
          <w:szCs w:val="24"/>
        </w:rPr>
        <w:t xml:space="preserve"> Os projetos devem contar com medidas de acessibilidade física, atitudinal e comunicacional compatíveis com as características dos produtos resultantes do objeto, nos termos do disposto na </w:t>
      </w:r>
      <w:r w:rsidR="004951BE" w:rsidRPr="008F1068">
        <w:rPr>
          <w:rFonts w:ascii="Times New Roman" w:hAnsi="Times New Roman" w:cs="Times New Roman"/>
          <w:color w:val="000000" w:themeColor="text1"/>
        </w:rPr>
        <w:fldChar w:fldCharType="begin"/>
      </w:r>
      <w:r w:rsidR="004951BE" w:rsidRPr="008F1068">
        <w:rPr>
          <w:rFonts w:ascii="Times New Roman" w:hAnsi="Times New Roman" w:cs="Times New Roman"/>
          <w:color w:val="000000" w:themeColor="text1"/>
        </w:rPr>
        <w:instrText xml:space="preserve"> HYPERLINK "https://www.planalto.gov.br/ccivil_03/_Ato2015-2018/2015/Lei/L13146.htm" \h </w:instrText>
      </w:r>
      <w:r w:rsidR="004951BE" w:rsidRPr="008F1068">
        <w:rPr>
          <w:rFonts w:ascii="Times New Roman" w:hAnsi="Times New Roman" w:cs="Times New Roman"/>
          <w:color w:val="000000" w:themeColor="text1"/>
        </w:rPr>
        <w:fldChar w:fldCharType="separate"/>
      </w:r>
      <w:r w:rsidR="003B4775" w:rsidRPr="008F1068">
        <w:rPr>
          <w:rFonts w:ascii="Times New Roman" w:hAnsi="Times New Roman" w:cs="Times New Roman"/>
          <w:color w:val="000000" w:themeColor="text1"/>
          <w:sz w:val="24"/>
          <w:szCs w:val="24"/>
          <w:u w:val="single"/>
        </w:rPr>
        <w:t>Lei nº 13.146, de 6 de julho de 2015</w:t>
      </w:r>
      <w:r w:rsidR="004951BE" w:rsidRPr="008F1068">
        <w:rPr>
          <w:rFonts w:ascii="Times New Roman" w:hAnsi="Times New Roman" w:cs="Times New Roman"/>
          <w:color w:val="000000" w:themeColor="text1"/>
          <w:sz w:val="24"/>
          <w:szCs w:val="24"/>
          <w:u w:val="single"/>
        </w:rPr>
        <w:fldChar w:fldCharType="end"/>
      </w:r>
      <w:r w:rsidR="003B4775" w:rsidRPr="008F1068">
        <w:rPr>
          <w:rFonts w:ascii="Times New Roman" w:hAnsi="Times New Roman" w:cs="Times New Roman"/>
          <w:color w:val="000000" w:themeColor="text1"/>
          <w:sz w:val="24"/>
          <w:szCs w:val="24"/>
        </w:rPr>
        <w:t> (Lei Brasileira de Inclusão da Pessoa com Deficiência), de modo a contemplar:</w:t>
      </w:r>
    </w:p>
    <w:p w:rsidR="003B4775" w:rsidRPr="008F1068" w:rsidRDefault="001F44DD"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b/>
          <w:color w:val="000000" w:themeColor="text1"/>
          <w:sz w:val="24"/>
          <w:szCs w:val="24"/>
        </w:rPr>
        <w:t xml:space="preserve">      </w:t>
      </w:r>
      <w:r w:rsidR="003B4775" w:rsidRPr="008F1068">
        <w:rPr>
          <w:rFonts w:ascii="Times New Roman" w:hAnsi="Times New Roman" w:cs="Times New Roman"/>
          <w:b/>
          <w:color w:val="000000" w:themeColor="text1"/>
          <w:sz w:val="24"/>
          <w:szCs w:val="24"/>
        </w:rPr>
        <w:t>I</w:t>
      </w:r>
      <w:r w:rsidR="003B4775" w:rsidRPr="008F1068">
        <w:rPr>
          <w:rFonts w:ascii="Times New Roman" w:hAnsi="Times New Roman" w:cs="Times New Roman"/>
          <w:color w:val="000000" w:themeColor="text1"/>
          <w:sz w:val="24"/>
          <w:szCs w:val="24"/>
        </w:rPr>
        <w:t xml:space="preserve"> - no aspecto arquitetônico, recursos de acessibilidade para permitir o acesso de pessoas com mobilidade reduzida ou idosas aos locais onde se realizam as atividades culturais e a espaços acessórios, como banheiros, áreas de alimentação e circulação;</w:t>
      </w:r>
    </w:p>
    <w:p w:rsidR="003B4775" w:rsidRPr="008F1068" w:rsidRDefault="001F44DD"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b/>
          <w:color w:val="000000" w:themeColor="text1"/>
          <w:sz w:val="24"/>
          <w:szCs w:val="24"/>
        </w:rPr>
        <w:t xml:space="preserve">     </w:t>
      </w:r>
      <w:r w:rsidR="003B4775" w:rsidRPr="008F1068">
        <w:rPr>
          <w:rFonts w:ascii="Times New Roman" w:hAnsi="Times New Roman" w:cs="Times New Roman"/>
          <w:b/>
          <w:color w:val="000000" w:themeColor="text1"/>
          <w:sz w:val="24"/>
          <w:szCs w:val="24"/>
        </w:rPr>
        <w:t>II</w:t>
      </w:r>
      <w:r w:rsidR="003B4775" w:rsidRPr="008F1068">
        <w:rPr>
          <w:rFonts w:ascii="Times New Roman" w:hAnsi="Times New Roman" w:cs="Times New Roman"/>
          <w:color w:val="000000" w:themeColor="text1"/>
          <w:sz w:val="24"/>
          <w:szCs w:val="24"/>
        </w:rPr>
        <w:t xml:space="preserve"> - no aspecto comunicacional, recursos de acessibilidade para permitir o acesso de pessoas com deficiência intelectual, auditiva ou visual ao conteúdo dos produtos culturais gerados pelo projeto, pela iniciativa ou pelo espaço; e</w:t>
      </w:r>
    </w:p>
    <w:p w:rsidR="003B4775" w:rsidRPr="008F1068" w:rsidRDefault="001F44DD"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b/>
          <w:color w:val="000000" w:themeColor="text1"/>
          <w:sz w:val="24"/>
          <w:szCs w:val="24"/>
        </w:rPr>
        <w:t xml:space="preserve">     </w:t>
      </w:r>
      <w:r w:rsidR="003B4775" w:rsidRPr="008F1068">
        <w:rPr>
          <w:rFonts w:ascii="Times New Roman" w:hAnsi="Times New Roman" w:cs="Times New Roman"/>
          <w:b/>
          <w:color w:val="000000" w:themeColor="text1"/>
          <w:sz w:val="24"/>
          <w:szCs w:val="24"/>
        </w:rPr>
        <w:t>III</w:t>
      </w:r>
      <w:r w:rsidR="003B4775" w:rsidRPr="008F1068">
        <w:rPr>
          <w:rFonts w:ascii="Times New Roman" w:hAnsi="Times New Roman" w:cs="Times New Roman"/>
          <w:color w:val="000000" w:themeColor="text1"/>
          <w:sz w:val="24"/>
          <w:szCs w:val="24"/>
        </w:rPr>
        <w:t xml:space="preserve">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3B4775" w:rsidRPr="008F1068" w:rsidRDefault="001F44DD"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 xml:space="preserve">    </w:t>
      </w:r>
      <w:r w:rsidR="003B4775" w:rsidRPr="008F1068">
        <w:rPr>
          <w:rFonts w:ascii="Times New Roman" w:hAnsi="Times New Roman" w:cs="Times New Roman"/>
          <w:b/>
          <w:color w:val="000000" w:themeColor="text1"/>
          <w:sz w:val="24"/>
          <w:szCs w:val="24"/>
        </w:rPr>
        <w:t>10.2</w:t>
      </w:r>
      <w:r w:rsidR="003B4775" w:rsidRPr="008F1068">
        <w:rPr>
          <w:rFonts w:ascii="Times New Roman" w:hAnsi="Times New Roman" w:cs="Times New Roman"/>
          <w:color w:val="000000" w:themeColor="text1"/>
          <w:sz w:val="24"/>
          <w:szCs w:val="24"/>
        </w:rPr>
        <w:t xml:space="preserve"> Especificamente para pessoas com deficiência, mecanismos de protagonismo e participação poderão ser concretizados também por meio das seguintes iniciativas, entre outras:</w:t>
      </w:r>
    </w:p>
    <w:p w:rsidR="003B4775" w:rsidRPr="008F1068" w:rsidRDefault="001F44DD"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 xml:space="preserve">     </w:t>
      </w:r>
      <w:r w:rsidR="003B4775" w:rsidRPr="008F1068">
        <w:rPr>
          <w:rFonts w:ascii="Times New Roman" w:hAnsi="Times New Roman" w:cs="Times New Roman"/>
          <w:b/>
          <w:color w:val="000000" w:themeColor="text1"/>
          <w:sz w:val="24"/>
          <w:szCs w:val="24"/>
        </w:rPr>
        <w:t>I</w:t>
      </w:r>
      <w:r w:rsidR="003B4775" w:rsidRPr="008F1068">
        <w:rPr>
          <w:rFonts w:ascii="Times New Roman" w:hAnsi="Times New Roman" w:cs="Times New Roman"/>
          <w:color w:val="000000" w:themeColor="text1"/>
          <w:sz w:val="24"/>
          <w:szCs w:val="24"/>
        </w:rPr>
        <w:t xml:space="preserve"> - adaptação de espaços culturais com residências inclusivas;</w:t>
      </w:r>
    </w:p>
    <w:p w:rsidR="003B4775" w:rsidRPr="008F1068" w:rsidRDefault="001F44DD"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 xml:space="preserve">    </w:t>
      </w:r>
      <w:r w:rsidRPr="008F1068">
        <w:rPr>
          <w:rFonts w:ascii="Times New Roman" w:hAnsi="Times New Roman" w:cs="Times New Roman"/>
          <w:b/>
          <w:color w:val="000000" w:themeColor="text1"/>
          <w:sz w:val="24"/>
          <w:szCs w:val="24"/>
        </w:rPr>
        <w:t xml:space="preserve"> </w:t>
      </w:r>
      <w:r w:rsidR="003B4775" w:rsidRPr="008F1068">
        <w:rPr>
          <w:rFonts w:ascii="Times New Roman" w:hAnsi="Times New Roman" w:cs="Times New Roman"/>
          <w:b/>
          <w:color w:val="000000" w:themeColor="text1"/>
          <w:sz w:val="24"/>
          <w:szCs w:val="24"/>
        </w:rPr>
        <w:t>II</w:t>
      </w:r>
      <w:r w:rsidR="003B4775" w:rsidRPr="008F1068">
        <w:rPr>
          <w:rFonts w:ascii="Times New Roman" w:hAnsi="Times New Roman" w:cs="Times New Roman"/>
          <w:color w:val="000000" w:themeColor="text1"/>
          <w:sz w:val="24"/>
          <w:szCs w:val="24"/>
        </w:rPr>
        <w:t xml:space="preserve"> - utilização de tecnologias assistivas, ajudas técnicas e produtos com desenho universal;</w:t>
      </w:r>
    </w:p>
    <w:p w:rsidR="003B4775" w:rsidRPr="008F1068" w:rsidRDefault="001F44DD"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b/>
          <w:color w:val="000000" w:themeColor="text1"/>
          <w:sz w:val="24"/>
          <w:szCs w:val="24"/>
        </w:rPr>
        <w:t xml:space="preserve">     </w:t>
      </w:r>
      <w:r w:rsidR="003B4775" w:rsidRPr="008F1068">
        <w:rPr>
          <w:rFonts w:ascii="Times New Roman" w:hAnsi="Times New Roman" w:cs="Times New Roman"/>
          <w:b/>
          <w:color w:val="000000" w:themeColor="text1"/>
          <w:sz w:val="24"/>
          <w:szCs w:val="24"/>
        </w:rPr>
        <w:t>III</w:t>
      </w:r>
      <w:r w:rsidR="003B4775" w:rsidRPr="008F1068">
        <w:rPr>
          <w:rFonts w:ascii="Times New Roman" w:hAnsi="Times New Roman" w:cs="Times New Roman"/>
          <w:color w:val="000000" w:themeColor="text1"/>
          <w:sz w:val="24"/>
          <w:szCs w:val="24"/>
        </w:rPr>
        <w:t xml:space="preserve"> - medidas de prevenção e erradicação de barreiras atitudinais;</w:t>
      </w:r>
    </w:p>
    <w:p w:rsidR="003B4775" w:rsidRPr="008F1068" w:rsidRDefault="001F44DD"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 xml:space="preserve">     </w:t>
      </w:r>
      <w:r w:rsidR="003B4775" w:rsidRPr="008F1068">
        <w:rPr>
          <w:rFonts w:ascii="Times New Roman" w:hAnsi="Times New Roman" w:cs="Times New Roman"/>
          <w:b/>
          <w:color w:val="000000" w:themeColor="text1"/>
          <w:sz w:val="24"/>
          <w:szCs w:val="24"/>
        </w:rPr>
        <w:t>IV</w:t>
      </w:r>
      <w:r w:rsidR="003B4775" w:rsidRPr="008F1068">
        <w:rPr>
          <w:rFonts w:ascii="Times New Roman" w:hAnsi="Times New Roman" w:cs="Times New Roman"/>
          <w:color w:val="000000" w:themeColor="text1"/>
          <w:sz w:val="24"/>
          <w:szCs w:val="24"/>
        </w:rPr>
        <w:t xml:space="preserve"> - contratação de serviços de assistência por acompanhante; ou</w:t>
      </w:r>
    </w:p>
    <w:p w:rsidR="003B4775" w:rsidRPr="008F1068" w:rsidRDefault="001F44DD"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 xml:space="preserve">     </w:t>
      </w:r>
      <w:r w:rsidR="003B4775" w:rsidRPr="008F1068">
        <w:rPr>
          <w:rFonts w:ascii="Times New Roman" w:hAnsi="Times New Roman" w:cs="Times New Roman"/>
          <w:b/>
          <w:color w:val="000000" w:themeColor="text1"/>
          <w:sz w:val="24"/>
          <w:szCs w:val="24"/>
        </w:rPr>
        <w:t>V</w:t>
      </w:r>
      <w:r w:rsidR="003B4775" w:rsidRPr="008F1068">
        <w:rPr>
          <w:rFonts w:ascii="Times New Roman" w:hAnsi="Times New Roman" w:cs="Times New Roman"/>
          <w:color w:val="000000" w:themeColor="text1"/>
          <w:sz w:val="24"/>
          <w:szCs w:val="24"/>
        </w:rPr>
        <w:t xml:space="preserve"> - oferta de ações de formação e capacitação acessíveis a pessoas com deficiência.</w:t>
      </w:r>
    </w:p>
    <w:p w:rsidR="003B4775" w:rsidRPr="008F1068" w:rsidRDefault="001F44DD"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 xml:space="preserve">     </w:t>
      </w:r>
      <w:r w:rsidR="003B4775" w:rsidRPr="008F1068">
        <w:rPr>
          <w:rFonts w:ascii="Times New Roman" w:hAnsi="Times New Roman" w:cs="Times New Roman"/>
          <w:b/>
          <w:color w:val="000000" w:themeColor="text1"/>
          <w:sz w:val="24"/>
          <w:szCs w:val="24"/>
        </w:rPr>
        <w:t>10.3</w:t>
      </w:r>
      <w:r w:rsidR="003B4775" w:rsidRPr="008F1068">
        <w:rPr>
          <w:rFonts w:ascii="Times New Roman" w:hAnsi="Times New Roman" w:cs="Times New Roman"/>
          <w:color w:val="000000" w:themeColor="text1"/>
          <w:sz w:val="24"/>
          <w:szCs w:val="24"/>
        </w:rPr>
        <w:t xml:space="preserve"> Os projetos devem prever obrigatoriamente medidas de acessibilidade, sendo assegurado para essa finalidade no mínimo 10% do valor total do projeto.</w:t>
      </w:r>
    </w:p>
    <w:p w:rsidR="003B4775" w:rsidRPr="008F1068" w:rsidRDefault="001F44DD"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 xml:space="preserve">        </w:t>
      </w:r>
      <w:r w:rsidR="003B4775" w:rsidRPr="008F1068">
        <w:rPr>
          <w:rFonts w:ascii="Times New Roman" w:hAnsi="Times New Roman" w:cs="Times New Roman"/>
          <w:b/>
          <w:color w:val="000000" w:themeColor="text1"/>
          <w:sz w:val="24"/>
          <w:szCs w:val="24"/>
        </w:rPr>
        <w:t>10.4</w:t>
      </w:r>
      <w:r w:rsidR="003B4775" w:rsidRPr="008F1068">
        <w:rPr>
          <w:rFonts w:ascii="Times New Roman" w:hAnsi="Times New Roman" w:cs="Times New Roman"/>
          <w:color w:val="000000" w:themeColor="text1"/>
          <w:sz w:val="24"/>
          <w:szCs w:val="24"/>
        </w:rPr>
        <w:t xml:space="preserve"> A utilização do percentual mínimo de 10% de que trata o item 9.3 pode ser excepcionalmente dispensada quando:</w:t>
      </w:r>
    </w:p>
    <w:p w:rsidR="003B4775" w:rsidRPr="008F1068" w:rsidRDefault="001F44DD"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 xml:space="preserve">        </w:t>
      </w:r>
      <w:r w:rsidRPr="008F1068">
        <w:rPr>
          <w:rFonts w:ascii="Times New Roman" w:hAnsi="Times New Roman" w:cs="Times New Roman"/>
          <w:b/>
          <w:color w:val="000000" w:themeColor="text1"/>
          <w:sz w:val="24"/>
          <w:szCs w:val="24"/>
        </w:rPr>
        <w:t xml:space="preserve"> </w:t>
      </w:r>
      <w:r w:rsidR="003B4775" w:rsidRPr="008F1068">
        <w:rPr>
          <w:rFonts w:ascii="Times New Roman" w:hAnsi="Times New Roman" w:cs="Times New Roman"/>
          <w:b/>
          <w:color w:val="000000" w:themeColor="text1"/>
          <w:sz w:val="24"/>
          <w:szCs w:val="24"/>
        </w:rPr>
        <w:t>I</w:t>
      </w:r>
      <w:r w:rsidR="003B4775" w:rsidRPr="008F1068">
        <w:rPr>
          <w:rFonts w:ascii="Times New Roman" w:hAnsi="Times New Roman" w:cs="Times New Roman"/>
          <w:color w:val="000000" w:themeColor="text1"/>
          <w:sz w:val="24"/>
          <w:szCs w:val="24"/>
        </w:rPr>
        <w:t xml:space="preserve"> - for inaplicável em razão das características do objeto cultural, a exemplo de projetos cujo objeto seja o desenvolvimento de roteiro e licenciamento de obra audiovisual; ou</w:t>
      </w:r>
    </w:p>
    <w:p w:rsidR="003B4775" w:rsidRPr="008F1068" w:rsidRDefault="001F44DD"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 xml:space="preserve">        </w:t>
      </w:r>
      <w:r w:rsidRPr="008F1068">
        <w:rPr>
          <w:rFonts w:ascii="Times New Roman" w:hAnsi="Times New Roman" w:cs="Times New Roman"/>
          <w:b/>
          <w:color w:val="000000" w:themeColor="text1"/>
          <w:sz w:val="24"/>
          <w:szCs w:val="24"/>
        </w:rPr>
        <w:t xml:space="preserve"> </w:t>
      </w:r>
      <w:r w:rsidR="003B4775" w:rsidRPr="008F1068">
        <w:rPr>
          <w:rFonts w:ascii="Times New Roman" w:hAnsi="Times New Roman" w:cs="Times New Roman"/>
          <w:b/>
          <w:color w:val="000000" w:themeColor="text1"/>
          <w:sz w:val="24"/>
          <w:szCs w:val="24"/>
        </w:rPr>
        <w:t>II</w:t>
      </w:r>
      <w:r w:rsidR="003B4775" w:rsidRPr="008F1068">
        <w:rPr>
          <w:rFonts w:ascii="Times New Roman" w:hAnsi="Times New Roman" w:cs="Times New Roman"/>
          <w:color w:val="000000" w:themeColor="text1"/>
          <w:sz w:val="24"/>
          <w:szCs w:val="24"/>
        </w:rPr>
        <w:t xml:space="preserve"> - quando o projeto já contemplar integralmente as medidas de acessibilidade compatíveis com as características do objeto cultural.</w:t>
      </w:r>
    </w:p>
    <w:p w:rsidR="003B4775" w:rsidRPr="008F1068" w:rsidRDefault="001F44DD"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 xml:space="preserve">        </w:t>
      </w:r>
      <w:r w:rsidR="003B4775" w:rsidRPr="008F1068">
        <w:rPr>
          <w:rFonts w:ascii="Times New Roman" w:hAnsi="Times New Roman" w:cs="Times New Roman"/>
          <w:b/>
          <w:color w:val="000000" w:themeColor="text1"/>
          <w:sz w:val="24"/>
          <w:szCs w:val="24"/>
        </w:rPr>
        <w:t>10.5</w:t>
      </w:r>
      <w:r w:rsidR="003B4775" w:rsidRPr="008F1068">
        <w:rPr>
          <w:rFonts w:ascii="Times New Roman" w:hAnsi="Times New Roman" w:cs="Times New Roman"/>
          <w:color w:val="000000" w:themeColor="text1"/>
          <w:sz w:val="24"/>
          <w:szCs w:val="24"/>
        </w:rPr>
        <w:t xml:space="preserve"> O proponente deve apresentar justificativa para os casos em que o percentual mínimo de 10% é </w:t>
      </w:r>
      <w:r w:rsidR="003B4775" w:rsidRPr="008F1068">
        <w:rPr>
          <w:rFonts w:ascii="Times New Roman" w:hAnsi="Times New Roman" w:cs="Times New Roman"/>
          <w:color w:val="000000" w:themeColor="text1"/>
          <w:sz w:val="24"/>
          <w:szCs w:val="24"/>
        </w:rPr>
        <w:lastRenderedPageBreak/>
        <w:t xml:space="preserve">inaplicável.  </w:t>
      </w:r>
    </w:p>
    <w:p w:rsidR="003B4775" w:rsidRPr="008F1068" w:rsidRDefault="003B4775" w:rsidP="0056758A">
      <w:pPr>
        <w:pStyle w:val="TableParagraph"/>
        <w:jc w:val="both"/>
        <w:rPr>
          <w:rFonts w:ascii="Times New Roman" w:hAnsi="Times New Roman" w:cs="Times New Roman"/>
          <w:color w:val="000000" w:themeColor="text1"/>
          <w:sz w:val="24"/>
          <w:szCs w:val="24"/>
        </w:rPr>
      </w:pPr>
    </w:p>
    <w:p w:rsidR="003B4775" w:rsidRPr="008F1068" w:rsidRDefault="003B4775" w:rsidP="0056758A">
      <w:pPr>
        <w:pStyle w:val="TableParagraph"/>
        <w:numPr>
          <w:ilvl w:val="0"/>
          <w:numId w:val="2"/>
        </w:numPr>
        <w:jc w:val="both"/>
        <w:rPr>
          <w:rFonts w:ascii="Times New Roman" w:hAnsi="Times New Roman" w:cs="Times New Roman"/>
          <w:b/>
          <w:color w:val="000000" w:themeColor="text1"/>
          <w:sz w:val="24"/>
          <w:szCs w:val="24"/>
        </w:rPr>
      </w:pPr>
      <w:r w:rsidRPr="008F1068">
        <w:rPr>
          <w:rFonts w:ascii="Times New Roman" w:hAnsi="Times New Roman" w:cs="Times New Roman"/>
          <w:b/>
          <w:color w:val="000000" w:themeColor="text1"/>
          <w:sz w:val="24"/>
          <w:szCs w:val="24"/>
        </w:rPr>
        <w:t>CONTRAPARTIDA</w:t>
      </w:r>
    </w:p>
    <w:p w:rsidR="003B4775" w:rsidRPr="008F1068" w:rsidRDefault="00BF7304"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 xml:space="preserve">     </w:t>
      </w:r>
      <w:r w:rsidR="003B4775" w:rsidRPr="008F1068">
        <w:rPr>
          <w:rFonts w:ascii="Times New Roman" w:hAnsi="Times New Roman" w:cs="Times New Roman"/>
          <w:b/>
          <w:color w:val="000000" w:themeColor="text1"/>
          <w:sz w:val="24"/>
          <w:szCs w:val="24"/>
        </w:rPr>
        <w:t>11.1</w:t>
      </w:r>
      <w:r w:rsidR="003B4775" w:rsidRPr="008F1068">
        <w:rPr>
          <w:rFonts w:ascii="Times New Roman" w:hAnsi="Times New Roman" w:cs="Times New Roman"/>
          <w:color w:val="000000" w:themeColor="text1"/>
          <w:sz w:val="24"/>
          <w:szCs w:val="24"/>
        </w:rPr>
        <w:t xml:space="preserve"> Os agentes culturais contemplados neste edital deverão garantir, como contrapartida, as seguintes medidas:</w:t>
      </w:r>
    </w:p>
    <w:p w:rsidR="003B4775" w:rsidRPr="008F1068" w:rsidRDefault="003B4775" w:rsidP="0056758A">
      <w:pPr>
        <w:pStyle w:val="TableParagraph"/>
        <w:ind w:left="360"/>
        <w:jc w:val="both"/>
        <w:rPr>
          <w:rFonts w:ascii="Times New Roman" w:hAnsi="Times New Roman" w:cs="Times New Roman"/>
          <w:color w:val="000000" w:themeColor="text1"/>
          <w:sz w:val="24"/>
          <w:szCs w:val="24"/>
        </w:rPr>
      </w:pPr>
      <w:r w:rsidRPr="008F1068">
        <w:rPr>
          <w:rFonts w:ascii="Times New Roman" w:hAnsi="Times New Roman" w:cs="Times New Roman"/>
          <w:b/>
          <w:color w:val="000000" w:themeColor="text1"/>
          <w:sz w:val="24"/>
          <w:szCs w:val="24"/>
        </w:rPr>
        <w:t>I</w:t>
      </w:r>
      <w:r w:rsidRPr="008F1068">
        <w:rPr>
          <w:rFonts w:ascii="Times New Roman" w:hAnsi="Times New Roman" w:cs="Times New Roman"/>
          <w:color w:val="000000" w:themeColor="text1"/>
          <w:sz w:val="24"/>
          <w:szCs w:val="24"/>
        </w:rPr>
        <w:t xml:space="preserve"> - 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rsidR="003B4775" w:rsidRPr="008F1068" w:rsidRDefault="003B4775" w:rsidP="0056758A">
      <w:pPr>
        <w:pStyle w:val="TableParagraph"/>
        <w:ind w:left="360"/>
        <w:jc w:val="both"/>
        <w:rPr>
          <w:rFonts w:ascii="Times New Roman" w:hAnsi="Times New Roman" w:cs="Times New Roman"/>
          <w:color w:val="000000" w:themeColor="text1"/>
          <w:sz w:val="24"/>
          <w:szCs w:val="24"/>
        </w:rPr>
      </w:pPr>
      <w:r w:rsidRPr="008F1068">
        <w:rPr>
          <w:rFonts w:ascii="Times New Roman" w:hAnsi="Times New Roman" w:cs="Times New Roman"/>
          <w:b/>
          <w:color w:val="000000" w:themeColor="text1"/>
          <w:sz w:val="24"/>
          <w:szCs w:val="24"/>
        </w:rPr>
        <w:t>II</w:t>
      </w:r>
      <w:r w:rsidRPr="008F1068">
        <w:rPr>
          <w:rFonts w:ascii="Times New Roman" w:hAnsi="Times New Roman" w:cs="Times New Roman"/>
          <w:color w:val="000000" w:themeColor="text1"/>
          <w:sz w:val="24"/>
          <w:szCs w:val="24"/>
        </w:rPr>
        <w:t xml:space="preserve"> - sempre que possível, exibições com interação popular por meio da internet ou exibições públicas, quando aplicável, com distribuição gratuita de ingressos para os grupos referidos no item I, em intervalos regulares.</w:t>
      </w:r>
    </w:p>
    <w:p w:rsidR="003B4775" w:rsidRPr="008F1068" w:rsidRDefault="00BF7304" w:rsidP="0056758A">
      <w:pPr>
        <w:pStyle w:val="TableParagraph"/>
        <w:jc w:val="both"/>
        <w:rPr>
          <w:rFonts w:ascii="Times New Roman" w:hAnsi="Times New Roman" w:cs="Times New Roman"/>
          <w:color w:val="000000" w:themeColor="text1"/>
          <w:sz w:val="24"/>
          <w:szCs w:val="24"/>
        </w:rPr>
      </w:pPr>
      <w:r w:rsidRPr="008F1068">
        <w:rPr>
          <w:rFonts w:ascii="Times New Roman" w:hAnsi="Times New Roman" w:cs="Times New Roman"/>
          <w:color w:val="000000" w:themeColor="text1"/>
          <w:sz w:val="24"/>
          <w:szCs w:val="24"/>
        </w:rPr>
        <w:t xml:space="preserve">     </w:t>
      </w:r>
      <w:r w:rsidR="003B4775" w:rsidRPr="008F1068">
        <w:rPr>
          <w:rFonts w:ascii="Times New Roman" w:hAnsi="Times New Roman" w:cs="Times New Roman"/>
          <w:b/>
          <w:color w:val="000000" w:themeColor="text1"/>
          <w:sz w:val="24"/>
          <w:szCs w:val="24"/>
        </w:rPr>
        <w:t>11.2</w:t>
      </w:r>
      <w:r w:rsidR="003B4775" w:rsidRPr="008F1068">
        <w:rPr>
          <w:rFonts w:ascii="Times New Roman" w:hAnsi="Times New Roman" w:cs="Times New Roman"/>
          <w:color w:val="000000" w:themeColor="text1"/>
          <w:sz w:val="24"/>
          <w:szCs w:val="24"/>
        </w:rPr>
        <w:t xml:space="preserve"> As contrapartidas deverão ser informadas no Formulário de Inscrição e devem ser executadas até o fim da execução do projeto.</w:t>
      </w:r>
    </w:p>
    <w:p w:rsidR="003B4775" w:rsidRPr="008F1068" w:rsidRDefault="003B4775" w:rsidP="0056758A">
      <w:pPr>
        <w:pStyle w:val="TableParagraph"/>
        <w:jc w:val="both"/>
        <w:rPr>
          <w:rFonts w:ascii="Times New Roman" w:hAnsi="Times New Roman" w:cs="Times New Roman"/>
          <w:color w:val="000000" w:themeColor="text1"/>
          <w:sz w:val="24"/>
          <w:szCs w:val="24"/>
        </w:rPr>
      </w:pPr>
    </w:p>
    <w:p w:rsidR="003B4775" w:rsidRPr="008F1068" w:rsidRDefault="003B4775" w:rsidP="00BF7304">
      <w:pPr>
        <w:pStyle w:val="PargrafodaLista"/>
        <w:numPr>
          <w:ilvl w:val="0"/>
          <w:numId w:val="35"/>
        </w:numPr>
        <w:ind w:left="284"/>
        <w:jc w:val="both"/>
        <w:rPr>
          <w:color w:val="000000" w:themeColor="text1"/>
          <w:sz w:val="24"/>
          <w:szCs w:val="24"/>
        </w:rPr>
      </w:pPr>
      <w:r w:rsidRPr="008F1068">
        <w:rPr>
          <w:b/>
          <w:color w:val="000000" w:themeColor="text1"/>
          <w:sz w:val="24"/>
          <w:szCs w:val="24"/>
        </w:rPr>
        <w:t>ANÁLISE DE MÉRITO CULTURAL DOS PROJETOS </w:t>
      </w:r>
    </w:p>
    <w:p w:rsidR="003B4775" w:rsidRPr="008F1068" w:rsidRDefault="00BF7304" w:rsidP="003B4775">
      <w:pPr>
        <w:jc w:val="both"/>
        <w:rPr>
          <w:color w:val="000000" w:themeColor="text1"/>
          <w:sz w:val="24"/>
          <w:szCs w:val="24"/>
        </w:rPr>
      </w:pPr>
      <w:r w:rsidRPr="008F1068">
        <w:rPr>
          <w:b/>
          <w:color w:val="000000" w:themeColor="text1"/>
          <w:sz w:val="24"/>
          <w:szCs w:val="24"/>
        </w:rPr>
        <w:t xml:space="preserve">     </w:t>
      </w:r>
      <w:r w:rsidR="003B4775" w:rsidRPr="008F1068">
        <w:rPr>
          <w:b/>
          <w:color w:val="000000" w:themeColor="text1"/>
          <w:sz w:val="24"/>
          <w:szCs w:val="24"/>
        </w:rPr>
        <w:t>12.1</w:t>
      </w:r>
      <w:r w:rsidR="003B4775" w:rsidRPr="008F1068">
        <w:rPr>
          <w:color w:val="000000" w:themeColor="text1"/>
          <w:sz w:val="24"/>
          <w:szCs w:val="24"/>
        </w:rPr>
        <w:t xml:space="preserve"> Entende-se por “Análise de mérito cultural" a identificação, tanto individual quanto sobre seu contexto social, de aspectos relevantes dos projetos culturais, concorrentes em uma mesma categoria de apoio, realizada por meio da atribuição fundamentada de notas aos critérios descritos neste edital.</w:t>
      </w:r>
    </w:p>
    <w:p w:rsidR="003B4775" w:rsidRPr="008F1068" w:rsidRDefault="00BF7304" w:rsidP="003B4775">
      <w:pPr>
        <w:jc w:val="both"/>
        <w:rPr>
          <w:color w:val="000000" w:themeColor="text1"/>
          <w:sz w:val="24"/>
          <w:szCs w:val="24"/>
        </w:rPr>
      </w:pPr>
      <w:r w:rsidRPr="008F1068">
        <w:rPr>
          <w:color w:val="000000" w:themeColor="text1"/>
          <w:sz w:val="24"/>
          <w:szCs w:val="24"/>
        </w:rPr>
        <w:t xml:space="preserve">     </w:t>
      </w:r>
      <w:r w:rsidR="003B4775" w:rsidRPr="008F1068">
        <w:rPr>
          <w:b/>
          <w:color w:val="000000" w:themeColor="text1"/>
          <w:sz w:val="24"/>
          <w:szCs w:val="24"/>
        </w:rPr>
        <w:t>12.2</w:t>
      </w:r>
      <w:r w:rsidR="003B4775" w:rsidRPr="008F1068">
        <w:rPr>
          <w:color w:val="000000" w:themeColor="text1"/>
          <w:sz w:val="24"/>
          <w:szCs w:val="24"/>
        </w:rPr>
        <w:t xml:space="preserve"> Por análise comparativa compreende-se a análise não apenas dos itens individuais de cada projeto, mas de suas propostas, impactos e relevância em relação aos outros projetos inscritos na mesma categoria. A pontuação de cada projeto é atribuída em função desta comparação.</w:t>
      </w:r>
    </w:p>
    <w:p w:rsidR="003B4775" w:rsidRPr="008F1068" w:rsidRDefault="00EA6CCE" w:rsidP="003B4775">
      <w:pPr>
        <w:jc w:val="both"/>
        <w:rPr>
          <w:color w:val="000000" w:themeColor="text1"/>
          <w:sz w:val="24"/>
          <w:szCs w:val="24"/>
        </w:rPr>
      </w:pPr>
      <w:sdt>
        <w:sdtPr>
          <w:rPr>
            <w:color w:val="000000" w:themeColor="text1"/>
            <w:sz w:val="24"/>
            <w:szCs w:val="24"/>
          </w:rPr>
          <w:tag w:val="goog_rdk_24"/>
          <w:id w:val="1035404071"/>
        </w:sdtPr>
        <w:sdtContent>
          <w:r w:rsidR="00BF7304" w:rsidRPr="008F1068">
            <w:rPr>
              <w:color w:val="000000" w:themeColor="text1"/>
              <w:sz w:val="24"/>
              <w:szCs w:val="24"/>
            </w:rPr>
            <w:t xml:space="preserve">     </w:t>
          </w:r>
        </w:sdtContent>
      </w:sdt>
      <w:r w:rsidR="003B4775" w:rsidRPr="008F1068">
        <w:rPr>
          <w:b/>
          <w:color w:val="000000" w:themeColor="text1"/>
          <w:sz w:val="24"/>
          <w:szCs w:val="24"/>
        </w:rPr>
        <w:t>12.3</w:t>
      </w:r>
      <w:r w:rsidR="003B4775" w:rsidRPr="008F1068">
        <w:rPr>
          <w:color w:val="000000" w:themeColor="text1"/>
          <w:sz w:val="24"/>
          <w:szCs w:val="24"/>
        </w:rPr>
        <w:t xml:space="preserve"> Cada projeto cultural inscrito será analisado por Pareceristas externos, que emitirão seus Pareceres escritos a serem disponibilizados aos Proponentes assim que encerrada a fase de classificação. A classificação final será realizada por comissão de três membros designada pela Secretaria Municip</w:t>
      </w:r>
      <w:r w:rsidR="00D54244" w:rsidRPr="008F1068">
        <w:rPr>
          <w:color w:val="000000" w:themeColor="text1"/>
          <w:sz w:val="24"/>
          <w:szCs w:val="24"/>
        </w:rPr>
        <w:t>al de Educação, Cultura</w:t>
      </w:r>
      <w:r w:rsidR="003B4775" w:rsidRPr="008F1068">
        <w:rPr>
          <w:color w:val="000000" w:themeColor="text1"/>
          <w:sz w:val="24"/>
          <w:szCs w:val="24"/>
        </w:rPr>
        <w:t>.</w:t>
      </w:r>
    </w:p>
    <w:p w:rsidR="003B4775" w:rsidRPr="008F1068" w:rsidRDefault="00BF7304" w:rsidP="003B4775">
      <w:pPr>
        <w:jc w:val="both"/>
        <w:rPr>
          <w:color w:val="000000" w:themeColor="text1"/>
          <w:sz w:val="24"/>
          <w:szCs w:val="24"/>
        </w:rPr>
      </w:pPr>
      <w:r w:rsidRPr="008F1068">
        <w:rPr>
          <w:color w:val="000000" w:themeColor="text1"/>
          <w:sz w:val="24"/>
          <w:szCs w:val="24"/>
        </w:rPr>
        <w:t xml:space="preserve">     </w:t>
      </w:r>
      <w:r w:rsidR="003B4775" w:rsidRPr="008F1068">
        <w:rPr>
          <w:b/>
          <w:color w:val="000000" w:themeColor="text1"/>
          <w:sz w:val="24"/>
          <w:szCs w:val="24"/>
        </w:rPr>
        <w:t>12.4</w:t>
      </w:r>
      <w:r w:rsidR="003B4775" w:rsidRPr="008F1068">
        <w:rPr>
          <w:color w:val="000000" w:themeColor="text1"/>
          <w:sz w:val="24"/>
          <w:szCs w:val="24"/>
        </w:rPr>
        <w:t xml:space="preserve"> Os membros da comissão de seleção e respectivos suplentes ficam impedidos de participar da apreciação de projetos e iniciativas que estiverem em processo de avaliação nos quais:</w:t>
      </w:r>
    </w:p>
    <w:p w:rsidR="003B4775" w:rsidRPr="008F1068" w:rsidRDefault="00BF7304" w:rsidP="003B4775">
      <w:pPr>
        <w:jc w:val="both"/>
        <w:rPr>
          <w:color w:val="000000" w:themeColor="text1"/>
          <w:sz w:val="24"/>
          <w:szCs w:val="24"/>
        </w:rPr>
      </w:pPr>
      <w:r w:rsidRPr="008F1068">
        <w:rPr>
          <w:color w:val="000000" w:themeColor="text1"/>
          <w:sz w:val="24"/>
          <w:szCs w:val="24"/>
        </w:rPr>
        <w:t xml:space="preserve">      </w:t>
      </w:r>
      <w:r w:rsidR="003B4775" w:rsidRPr="008F1068">
        <w:rPr>
          <w:b/>
          <w:color w:val="000000" w:themeColor="text1"/>
          <w:sz w:val="24"/>
          <w:szCs w:val="24"/>
        </w:rPr>
        <w:t>I</w:t>
      </w:r>
      <w:r w:rsidR="003B4775" w:rsidRPr="008F1068">
        <w:rPr>
          <w:color w:val="000000" w:themeColor="text1"/>
          <w:sz w:val="24"/>
          <w:szCs w:val="24"/>
        </w:rPr>
        <w:t xml:space="preserve"> - tenham interesse direto na matéria;</w:t>
      </w:r>
    </w:p>
    <w:p w:rsidR="003B4775" w:rsidRPr="008F1068" w:rsidRDefault="00BF7304" w:rsidP="003B4775">
      <w:pPr>
        <w:jc w:val="both"/>
        <w:rPr>
          <w:color w:val="000000" w:themeColor="text1"/>
          <w:sz w:val="24"/>
          <w:szCs w:val="24"/>
        </w:rPr>
      </w:pPr>
      <w:r w:rsidRPr="008F1068">
        <w:rPr>
          <w:color w:val="000000" w:themeColor="text1"/>
          <w:sz w:val="24"/>
          <w:szCs w:val="24"/>
        </w:rPr>
        <w:t xml:space="preserve">      </w:t>
      </w:r>
      <w:r w:rsidR="003B4775" w:rsidRPr="008F1068">
        <w:rPr>
          <w:b/>
          <w:color w:val="000000" w:themeColor="text1"/>
          <w:sz w:val="24"/>
          <w:szCs w:val="24"/>
        </w:rPr>
        <w:t>II</w:t>
      </w:r>
      <w:r w:rsidR="003B4775" w:rsidRPr="008F1068">
        <w:rPr>
          <w:color w:val="000000" w:themeColor="text1"/>
          <w:sz w:val="24"/>
          <w:szCs w:val="24"/>
        </w:rPr>
        <w:t xml:space="preserve"> - tenham participado como colaborador na elaboração do projeto ou tenham participado da instituição proponente nos últimos dois anos, ou se tais situações ocorrem quanto ao cônjuge, companheiro ou parente e afins até o terceiro grau; e</w:t>
      </w:r>
    </w:p>
    <w:p w:rsidR="003B4775" w:rsidRPr="008F1068" w:rsidRDefault="00BF7304" w:rsidP="003B4775">
      <w:pPr>
        <w:jc w:val="both"/>
        <w:rPr>
          <w:color w:val="000000" w:themeColor="text1"/>
          <w:sz w:val="24"/>
          <w:szCs w:val="24"/>
        </w:rPr>
      </w:pPr>
      <w:r w:rsidRPr="008F1068">
        <w:rPr>
          <w:color w:val="000000" w:themeColor="text1"/>
          <w:sz w:val="24"/>
          <w:szCs w:val="24"/>
        </w:rPr>
        <w:t xml:space="preserve">      </w:t>
      </w:r>
      <w:r w:rsidR="003B4775" w:rsidRPr="008F1068">
        <w:rPr>
          <w:b/>
          <w:color w:val="000000" w:themeColor="text1"/>
          <w:sz w:val="24"/>
          <w:szCs w:val="24"/>
        </w:rPr>
        <w:t>III</w:t>
      </w:r>
      <w:r w:rsidR="003B4775" w:rsidRPr="008F1068">
        <w:rPr>
          <w:color w:val="000000" w:themeColor="text1"/>
          <w:sz w:val="24"/>
          <w:szCs w:val="24"/>
        </w:rPr>
        <w:t xml:space="preserve"> - estejam litigando judicial ou administrativamente com o proponente ou com respectivo cônjuge ou companheiro.</w:t>
      </w:r>
    </w:p>
    <w:p w:rsidR="003B4775" w:rsidRPr="008F1068" w:rsidRDefault="00BF7304" w:rsidP="003B4775">
      <w:pPr>
        <w:jc w:val="both"/>
        <w:rPr>
          <w:color w:val="000000" w:themeColor="text1"/>
          <w:sz w:val="24"/>
          <w:szCs w:val="24"/>
        </w:rPr>
      </w:pPr>
      <w:r w:rsidRPr="008F1068">
        <w:rPr>
          <w:color w:val="000000" w:themeColor="text1"/>
          <w:sz w:val="24"/>
          <w:szCs w:val="24"/>
        </w:rPr>
        <w:t xml:space="preserve">     </w:t>
      </w:r>
      <w:r w:rsidR="003B4775" w:rsidRPr="008F1068">
        <w:rPr>
          <w:b/>
          <w:color w:val="000000" w:themeColor="text1"/>
          <w:sz w:val="24"/>
          <w:szCs w:val="24"/>
        </w:rPr>
        <w:t>12.5</w:t>
      </w:r>
      <w:r w:rsidR="003B4775" w:rsidRPr="008F1068">
        <w:rPr>
          <w:color w:val="000000" w:themeColor="text1"/>
          <w:sz w:val="24"/>
          <w:szCs w:val="24"/>
        </w:rPr>
        <w:t xml:space="preserve"> O membro da comissão que incorrer em impedimento deve comunicar o fato à referida Comissão, abstendo-se de atuar, sob pena de nulidade dos atos que praticar.</w:t>
      </w:r>
    </w:p>
    <w:p w:rsidR="003B4775" w:rsidRPr="008F1068" w:rsidRDefault="00BF7304" w:rsidP="003B4775">
      <w:pPr>
        <w:jc w:val="both"/>
        <w:rPr>
          <w:color w:val="000000" w:themeColor="text1"/>
          <w:sz w:val="24"/>
          <w:szCs w:val="24"/>
        </w:rPr>
      </w:pPr>
      <w:r w:rsidRPr="008F1068">
        <w:rPr>
          <w:color w:val="000000" w:themeColor="text1"/>
          <w:sz w:val="24"/>
          <w:szCs w:val="24"/>
        </w:rPr>
        <w:t xml:space="preserve">     </w:t>
      </w:r>
      <w:r w:rsidR="003B4775" w:rsidRPr="008F1068">
        <w:rPr>
          <w:b/>
          <w:color w:val="000000" w:themeColor="text1"/>
          <w:sz w:val="24"/>
          <w:szCs w:val="24"/>
        </w:rPr>
        <w:t>12.6</w:t>
      </w:r>
      <w:r w:rsidR="003B4775" w:rsidRPr="008F1068">
        <w:rPr>
          <w:color w:val="000000" w:themeColor="text1"/>
          <w:sz w:val="24"/>
          <w:szCs w:val="24"/>
        </w:rPr>
        <w:t xml:space="preserve"> Para esta seleção serão considerados os critérios de pontuação estabelecidos no Anexo III.</w:t>
      </w:r>
    </w:p>
    <w:p w:rsidR="003B4775" w:rsidRPr="008F1068" w:rsidRDefault="00BF7304" w:rsidP="003B4775">
      <w:pPr>
        <w:jc w:val="both"/>
        <w:rPr>
          <w:color w:val="000000" w:themeColor="text1"/>
          <w:sz w:val="24"/>
          <w:szCs w:val="24"/>
        </w:rPr>
      </w:pPr>
      <w:r w:rsidRPr="008F1068">
        <w:rPr>
          <w:color w:val="000000" w:themeColor="text1"/>
          <w:sz w:val="24"/>
          <w:szCs w:val="24"/>
        </w:rPr>
        <w:t xml:space="preserve">     </w:t>
      </w:r>
      <w:r w:rsidR="003B4775" w:rsidRPr="008F1068">
        <w:rPr>
          <w:b/>
          <w:color w:val="000000" w:themeColor="text1"/>
          <w:sz w:val="24"/>
          <w:szCs w:val="24"/>
        </w:rPr>
        <w:t>12.7</w:t>
      </w:r>
      <w:r w:rsidR="003B4775" w:rsidRPr="008F1068">
        <w:rPr>
          <w:color w:val="000000" w:themeColor="text1"/>
          <w:sz w:val="24"/>
          <w:szCs w:val="24"/>
        </w:rPr>
        <w:t xml:space="preserve"> Contra a decisão da fase de mérito cultural, caberá recurso destinado ao Coordenador da Comissão de Seleção.</w:t>
      </w:r>
    </w:p>
    <w:p w:rsidR="003B4775" w:rsidRPr="008F1068" w:rsidRDefault="00BF7304" w:rsidP="003B4775">
      <w:pPr>
        <w:jc w:val="both"/>
        <w:rPr>
          <w:color w:val="000000" w:themeColor="text1"/>
          <w:sz w:val="24"/>
          <w:szCs w:val="24"/>
        </w:rPr>
      </w:pPr>
      <w:r w:rsidRPr="008F1068">
        <w:rPr>
          <w:color w:val="000000" w:themeColor="text1"/>
          <w:sz w:val="24"/>
          <w:szCs w:val="24"/>
        </w:rPr>
        <w:t xml:space="preserve">     </w:t>
      </w:r>
      <w:r w:rsidR="003B4775" w:rsidRPr="008F1068">
        <w:rPr>
          <w:b/>
          <w:color w:val="000000" w:themeColor="text1"/>
          <w:sz w:val="24"/>
          <w:szCs w:val="24"/>
        </w:rPr>
        <w:t>12.8</w:t>
      </w:r>
      <w:r w:rsidR="003B4775" w:rsidRPr="008F1068">
        <w:rPr>
          <w:color w:val="000000" w:themeColor="text1"/>
          <w:sz w:val="24"/>
          <w:szCs w:val="24"/>
        </w:rPr>
        <w:t xml:space="preserve"> Os recursos deverão ser apresentados no prazo de</w:t>
      </w:r>
      <w:r w:rsidR="00D27B68" w:rsidRPr="008F1068">
        <w:rPr>
          <w:color w:val="000000" w:themeColor="text1"/>
          <w:sz w:val="24"/>
          <w:szCs w:val="24"/>
        </w:rPr>
        <w:t>3 (três</w:t>
      </w:r>
      <w:r w:rsidR="003B4775" w:rsidRPr="008F1068">
        <w:rPr>
          <w:color w:val="000000" w:themeColor="text1"/>
          <w:sz w:val="24"/>
          <w:szCs w:val="24"/>
        </w:rPr>
        <w:t>) dias a contar da publicação do resultado, considerando-se para início da contagem o primeiro dia útil posterior à publicação.</w:t>
      </w:r>
    </w:p>
    <w:p w:rsidR="003B4775" w:rsidRPr="008F1068" w:rsidRDefault="00BF7304" w:rsidP="003B4775">
      <w:pPr>
        <w:jc w:val="both"/>
        <w:rPr>
          <w:color w:val="000000" w:themeColor="text1"/>
          <w:sz w:val="24"/>
          <w:szCs w:val="24"/>
        </w:rPr>
      </w:pPr>
      <w:r w:rsidRPr="008F1068">
        <w:rPr>
          <w:color w:val="000000" w:themeColor="text1"/>
          <w:sz w:val="24"/>
          <w:szCs w:val="24"/>
        </w:rPr>
        <w:t xml:space="preserve">     </w:t>
      </w:r>
      <w:r w:rsidR="003B4775" w:rsidRPr="008F1068">
        <w:rPr>
          <w:b/>
          <w:color w:val="000000" w:themeColor="text1"/>
          <w:sz w:val="24"/>
          <w:szCs w:val="24"/>
        </w:rPr>
        <w:t>12.9</w:t>
      </w:r>
      <w:r w:rsidR="003B4775" w:rsidRPr="008F1068">
        <w:rPr>
          <w:color w:val="000000" w:themeColor="text1"/>
          <w:sz w:val="24"/>
          <w:szCs w:val="24"/>
        </w:rPr>
        <w:t xml:space="preserve"> Os recursos apresentados após o prazo não serão avaliados. </w:t>
      </w:r>
    </w:p>
    <w:p w:rsidR="003B4775" w:rsidRPr="008F1068" w:rsidRDefault="00BF7304" w:rsidP="003B4775">
      <w:pPr>
        <w:jc w:val="both"/>
        <w:rPr>
          <w:color w:val="000000" w:themeColor="text1"/>
          <w:sz w:val="24"/>
          <w:szCs w:val="24"/>
        </w:rPr>
      </w:pPr>
      <w:r w:rsidRPr="008F1068">
        <w:rPr>
          <w:color w:val="000000" w:themeColor="text1"/>
          <w:sz w:val="24"/>
          <w:szCs w:val="24"/>
        </w:rPr>
        <w:t xml:space="preserve">     </w:t>
      </w:r>
      <w:r w:rsidR="003B4775" w:rsidRPr="008F1068">
        <w:rPr>
          <w:b/>
          <w:color w:val="000000" w:themeColor="text1"/>
          <w:sz w:val="24"/>
          <w:szCs w:val="24"/>
        </w:rPr>
        <w:t>12.10</w:t>
      </w:r>
      <w:r w:rsidR="003B4775" w:rsidRPr="008F1068">
        <w:rPr>
          <w:color w:val="000000" w:themeColor="text1"/>
          <w:sz w:val="24"/>
          <w:szCs w:val="24"/>
        </w:rPr>
        <w:t xml:space="preserve"> Após o julgamento dos recursos, o resultado final da análise de mérito cultural será divulgado no site oficial </w:t>
      </w:r>
      <w:r w:rsidR="00A67F62" w:rsidRPr="008F1068">
        <w:rPr>
          <w:color w:val="000000" w:themeColor="text1"/>
          <w:sz w:val="24"/>
          <w:szCs w:val="24"/>
        </w:rPr>
        <w:t>da Prefeitura Municipal de</w:t>
      </w:r>
      <w:r w:rsidR="003B4775" w:rsidRPr="008F1068">
        <w:rPr>
          <w:color w:val="000000" w:themeColor="text1"/>
          <w:sz w:val="24"/>
          <w:szCs w:val="24"/>
        </w:rPr>
        <w:t xml:space="preserve"> </w:t>
      </w:r>
      <w:r w:rsidR="00636C7E" w:rsidRPr="008F1068">
        <w:rPr>
          <w:color w:val="000000" w:themeColor="text1"/>
          <w:sz w:val="24"/>
          <w:szCs w:val="24"/>
        </w:rPr>
        <w:t>Tunas</w:t>
      </w:r>
      <w:r w:rsidR="001C17C8" w:rsidRPr="008F1068">
        <w:rPr>
          <w:color w:val="000000" w:themeColor="text1"/>
          <w:sz w:val="24"/>
          <w:szCs w:val="24"/>
        </w:rPr>
        <w:t xml:space="preserve"> ( www</w:t>
      </w:r>
      <w:r w:rsidR="00402F68" w:rsidRPr="008F1068">
        <w:rPr>
          <w:color w:val="000000" w:themeColor="text1"/>
          <w:sz w:val="24"/>
          <w:szCs w:val="24"/>
        </w:rPr>
        <w:t>.</w:t>
      </w:r>
      <w:r w:rsidR="00636C7E" w:rsidRPr="008F1068">
        <w:rPr>
          <w:color w:val="000000" w:themeColor="text1"/>
          <w:sz w:val="24"/>
          <w:szCs w:val="24"/>
        </w:rPr>
        <w:t>tunas</w:t>
      </w:r>
      <w:r w:rsidR="001C17C8" w:rsidRPr="008F1068">
        <w:rPr>
          <w:color w:val="000000" w:themeColor="text1"/>
          <w:sz w:val="24"/>
          <w:szCs w:val="24"/>
        </w:rPr>
        <w:t xml:space="preserve">.rs.gov.br </w:t>
      </w:r>
      <w:r w:rsidR="003B4775" w:rsidRPr="008F1068">
        <w:rPr>
          <w:color w:val="000000" w:themeColor="text1"/>
          <w:sz w:val="24"/>
          <w:szCs w:val="24"/>
        </w:rPr>
        <w:t>) com a lista de classificação em ordem decrescente de todos os projetos habilitados em cada categoria.</w:t>
      </w:r>
    </w:p>
    <w:p w:rsidR="005343AA" w:rsidRPr="008F1068" w:rsidRDefault="005343AA" w:rsidP="003B4775">
      <w:pPr>
        <w:jc w:val="both"/>
        <w:rPr>
          <w:color w:val="000000" w:themeColor="text1"/>
          <w:sz w:val="24"/>
          <w:szCs w:val="24"/>
        </w:rPr>
      </w:pPr>
    </w:p>
    <w:p w:rsidR="005343AA" w:rsidRPr="008F1068" w:rsidRDefault="005343AA" w:rsidP="00BF7304">
      <w:pPr>
        <w:pStyle w:val="PargrafodaLista"/>
        <w:numPr>
          <w:ilvl w:val="0"/>
          <w:numId w:val="35"/>
        </w:numPr>
        <w:ind w:left="426"/>
        <w:jc w:val="both"/>
        <w:rPr>
          <w:b/>
          <w:color w:val="000000" w:themeColor="text1"/>
          <w:sz w:val="24"/>
          <w:szCs w:val="24"/>
        </w:rPr>
      </w:pPr>
      <w:r w:rsidRPr="008F1068">
        <w:rPr>
          <w:b/>
          <w:color w:val="000000" w:themeColor="text1"/>
          <w:sz w:val="24"/>
          <w:szCs w:val="24"/>
        </w:rPr>
        <w:t>REMANEJAMENTO DOS RECURSOS</w:t>
      </w:r>
    </w:p>
    <w:p w:rsidR="003B4775" w:rsidRPr="008F1068" w:rsidRDefault="005343AA" w:rsidP="00BF7304">
      <w:pPr>
        <w:pStyle w:val="PargrafodaLista"/>
        <w:numPr>
          <w:ilvl w:val="1"/>
          <w:numId w:val="35"/>
        </w:numPr>
        <w:ind w:left="993"/>
        <w:jc w:val="both"/>
        <w:rPr>
          <w:color w:val="000000" w:themeColor="text1"/>
          <w:sz w:val="24"/>
          <w:szCs w:val="24"/>
        </w:rPr>
      </w:pPr>
      <w:bookmarkStart w:id="0" w:name="_heading=h.30j0zll" w:colFirst="0" w:colLast="0"/>
      <w:bookmarkEnd w:id="0"/>
      <w:r w:rsidRPr="008F1068">
        <w:rPr>
          <w:color w:val="000000" w:themeColor="text1"/>
          <w:sz w:val="24"/>
          <w:szCs w:val="24"/>
        </w:rPr>
        <w:lastRenderedPageBreak/>
        <w:t>Caso alguma categoria não tenha todas as vagas preenchidas, os recursos que seriam inicialmente desta categoria poderão ser remanejados para outra categoria do segmento Audiovisual e contemplar Proponentes classificados em ordem decrescente;</w:t>
      </w:r>
    </w:p>
    <w:p w:rsidR="005343AA" w:rsidRPr="008F1068" w:rsidRDefault="005343AA" w:rsidP="00BF7304">
      <w:pPr>
        <w:pStyle w:val="PargrafodaLista"/>
        <w:numPr>
          <w:ilvl w:val="0"/>
          <w:numId w:val="35"/>
        </w:numPr>
        <w:ind w:left="426"/>
        <w:jc w:val="both"/>
        <w:rPr>
          <w:color w:val="000000" w:themeColor="text1"/>
          <w:sz w:val="24"/>
          <w:szCs w:val="24"/>
        </w:rPr>
      </w:pPr>
      <w:r w:rsidRPr="008F1068">
        <w:rPr>
          <w:b/>
          <w:color w:val="000000" w:themeColor="text1"/>
          <w:sz w:val="24"/>
          <w:szCs w:val="24"/>
        </w:rPr>
        <w:t>. ETAPA DE HABILITAÇÃO </w:t>
      </w:r>
    </w:p>
    <w:p w:rsidR="005343AA" w:rsidRPr="008F1068" w:rsidRDefault="00BF7304" w:rsidP="005343AA">
      <w:pPr>
        <w:ind w:left="360"/>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14.1</w:t>
      </w:r>
      <w:r w:rsidR="005343AA" w:rsidRPr="008F1068">
        <w:rPr>
          <w:color w:val="000000" w:themeColor="text1"/>
          <w:sz w:val="24"/>
          <w:szCs w:val="24"/>
        </w:rPr>
        <w:t xml:space="preserve"> Finalizada a etapa de análise de mérito cultural, o proponente do projeto contemplado deverá, no prazo de 10 dias úteis, apresentar os seguintes documentos, conforme sua natureza jurídica:</w:t>
      </w:r>
    </w:p>
    <w:p w:rsidR="005343AA" w:rsidRPr="008F1068" w:rsidRDefault="00BF7304" w:rsidP="005343AA">
      <w:pPr>
        <w:ind w:left="360"/>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14.1.</w:t>
      </w:r>
      <w:r w:rsidR="005343AA" w:rsidRPr="008F1068">
        <w:rPr>
          <w:color w:val="000000" w:themeColor="text1"/>
          <w:sz w:val="24"/>
          <w:szCs w:val="24"/>
        </w:rPr>
        <w:t xml:space="preserve"> PESSOA JURÍDICA</w:t>
      </w:r>
    </w:p>
    <w:p w:rsidR="005343AA" w:rsidRPr="008F1068" w:rsidRDefault="00BF7304" w:rsidP="00BF7304">
      <w:pPr>
        <w:jc w:val="both"/>
        <w:rPr>
          <w:color w:val="000000" w:themeColor="text1"/>
          <w:sz w:val="24"/>
          <w:szCs w:val="24"/>
        </w:rPr>
      </w:pPr>
      <w:r w:rsidRPr="008F1068">
        <w:rPr>
          <w:b/>
          <w:color w:val="000000" w:themeColor="text1"/>
          <w:sz w:val="24"/>
          <w:szCs w:val="24"/>
        </w:rPr>
        <w:t xml:space="preserve">         </w:t>
      </w:r>
      <w:r w:rsidR="005343AA" w:rsidRPr="008F1068">
        <w:rPr>
          <w:b/>
          <w:color w:val="000000" w:themeColor="text1"/>
          <w:sz w:val="24"/>
          <w:szCs w:val="24"/>
        </w:rPr>
        <w:t>I</w:t>
      </w:r>
      <w:r w:rsidR="005343AA" w:rsidRPr="008F1068">
        <w:rPr>
          <w:color w:val="000000" w:themeColor="text1"/>
          <w:sz w:val="24"/>
          <w:szCs w:val="24"/>
        </w:rPr>
        <w:t xml:space="preserve"> - inscrição no cadastro nacional de pessoa jurídica - CNPJ, emitida no site da Secretaria da Receita Federal do Brasil;</w:t>
      </w:r>
    </w:p>
    <w:p w:rsidR="005343AA" w:rsidRPr="008F1068" w:rsidRDefault="00BF7304" w:rsidP="005343AA">
      <w:pPr>
        <w:ind w:left="360"/>
        <w:jc w:val="both"/>
        <w:rPr>
          <w:color w:val="000000" w:themeColor="text1"/>
          <w:sz w:val="24"/>
          <w:szCs w:val="24"/>
        </w:rPr>
      </w:pPr>
      <w:r w:rsidRPr="008F1068">
        <w:rPr>
          <w:b/>
          <w:color w:val="000000" w:themeColor="text1"/>
          <w:sz w:val="24"/>
          <w:szCs w:val="24"/>
        </w:rPr>
        <w:t xml:space="preserve">   </w:t>
      </w:r>
      <w:r w:rsidR="005343AA" w:rsidRPr="008F1068">
        <w:rPr>
          <w:b/>
          <w:color w:val="000000" w:themeColor="text1"/>
          <w:sz w:val="24"/>
          <w:szCs w:val="24"/>
        </w:rPr>
        <w:t>II</w:t>
      </w:r>
      <w:r w:rsidR="005343AA" w:rsidRPr="008F1068">
        <w:rPr>
          <w:color w:val="000000" w:themeColor="text1"/>
          <w:sz w:val="24"/>
          <w:szCs w:val="24"/>
        </w:rPr>
        <w:t xml:space="preserve"> – atos constitutivos, qual seja o contrato social, nos casos de pessoas jurídicas com fins lucrativos, ou estatuto, nos casos de organizações da sociedade civil;</w:t>
      </w:r>
    </w:p>
    <w:p w:rsidR="005343AA" w:rsidRPr="008F1068" w:rsidRDefault="00BF7304" w:rsidP="00BF7304">
      <w:pPr>
        <w:jc w:val="both"/>
        <w:rPr>
          <w:color w:val="000000" w:themeColor="text1"/>
          <w:sz w:val="24"/>
          <w:szCs w:val="24"/>
        </w:rPr>
      </w:pPr>
      <w:r w:rsidRPr="008F1068">
        <w:rPr>
          <w:color w:val="000000" w:themeColor="text1"/>
          <w:sz w:val="24"/>
          <w:szCs w:val="24"/>
        </w:rPr>
        <w:t xml:space="preserve">        </w:t>
      </w:r>
      <w:r w:rsidRPr="008F1068">
        <w:rPr>
          <w:b/>
          <w:color w:val="000000" w:themeColor="text1"/>
          <w:sz w:val="24"/>
          <w:szCs w:val="24"/>
        </w:rPr>
        <w:t xml:space="preserve"> </w:t>
      </w:r>
      <w:r w:rsidR="005343AA" w:rsidRPr="008F1068">
        <w:rPr>
          <w:b/>
          <w:color w:val="000000" w:themeColor="text1"/>
          <w:sz w:val="24"/>
          <w:szCs w:val="24"/>
        </w:rPr>
        <w:t>III</w:t>
      </w:r>
      <w:r w:rsidR="005343AA" w:rsidRPr="008F1068">
        <w:rPr>
          <w:color w:val="000000" w:themeColor="text1"/>
          <w:sz w:val="24"/>
          <w:szCs w:val="24"/>
        </w:rPr>
        <w:t xml:space="preserve"> - certidão negativa de falência e recuperação judicial, expedida pelo Tribunal de Justiça estadual, nos casos de pessoas jurídicas com fins lucrativos;</w:t>
      </w:r>
    </w:p>
    <w:p w:rsidR="005343AA" w:rsidRPr="008F1068" w:rsidRDefault="00BF7304" w:rsidP="00BF7304">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IV</w:t>
      </w:r>
      <w:r w:rsidR="005343AA" w:rsidRPr="008F1068">
        <w:rPr>
          <w:color w:val="000000" w:themeColor="text1"/>
          <w:sz w:val="24"/>
          <w:szCs w:val="24"/>
        </w:rPr>
        <w:t xml:space="preserve"> - certidão negativa de débitos relativos a Créditos Tributários Federais e à Dívida Ativa da União;</w:t>
      </w:r>
      <w:r w:rsidR="005343AA" w:rsidRPr="008F1068">
        <w:rPr>
          <w:color w:val="000000" w:themeColor="text1"/>
          <w:sz w:val="24"/>
          <w:szCs w:val="24"/>
        </w:rPr>
        <w:br/>
      </w:r>
      <w:r w:rsidRPr="008F1068">
        <w:rPr>
          <w:color w:val="000000" w:themeColor="text1"/>
          <w:sz w:val="24"/>
          <w:szCs w:val="24"/>
        </w:rPr>
        <w:t xml:space="preserve">        </w:t>
      </w:r>
      <w:r w:rsidRPr="008F1068">
        <w:rPr>
          <w:b/>
          <w:color w:val="000000" w:themeColor="text1"/>
          <w:sz w:val="24"/>
          <w:szCs w:val="24"/>
        </w:rPr>
        <w:t xml:space="preserve"> </w:t>
      </w:r>
      <w:r w:rsidR="005343AA" w:rsidRPr="008F1068">
        <w:rPr>
          <w:b/>
          <w:color w:val="000000" w:themeColor="text1"/>
          <w:sz w:val="24"/>
          <w:szCs w:val="24"/>
        </w:rPr>
        <w:t>V</w:t>
      </w:r>
      <w:r w:rsidR="005343AA" w:rsidRPr="008F1068">
        <w:rPr>
          <w:color w:val="000000" w:themeColor="text1"/>
          <w:sz w:val="24"/>
          <w:szCs w:val="24"/>
        </w:rPr>
        <w:t xml:space="preserve"> - certidões negativas de débitos estaduais e municipais; </w:t>
      </w:r>
    </w:p>
    <w:p w:rsidR="005343AA" w:rsidRPr="008F1068" w:rsidRDefault="00BF7304" w:rsidP="0056758A">
      <w:pPr>
        <w:ind w:left="360"/>
        <w:jc w:val="both"/>
        <w:rPr>
          <w:color w:val="000000" w:themeColor="text1"/>
          <w:sz w:val="24"/>
          <w:szCs w:val="24"/>
        </w:rPr>
      </w:pPr>
      <w:r w:rsidRPr="008F1068">
        <w:rPr>
          <w:b/>
          <w:color w:val="000000" w:themeColor="text1"/>
          <w:sz w:val="24"/>
          <w:szCs w:val="24"/>
        </w:rPr>
        <w:t xml:space="preserve">   </w:t>
      </w:r>
      <w:r w:rsidR="005343AA" w:rsidRPr="008F1068">
        <w:rPr>
          <w:b/>
          <w:color w:val="000000" w:themeColor="text1"/>
          <w:sz w:val="24"/>
          <w:szCs w:val="24"/>
        </w:rPr>
        <w:t>VI</w:t>
      </w:r>
      <w:r w:rsidR="005343AA" w:rsidRPr="008F1068">
        <w:rPr>
          <w:color w:val="000000" w:themeColor="text1"/>
          <w:sz w:val="24"/>
          <w:szCs w:val="24"/>
        </w:rPr>
        <w:t xml:space="preserve"> - certificado de regularidade do Fundo de Garantia do Tempo de Serviço - CRF/FGTS;</w:t>
      </w:r>
    </w:p>
    <w:p w:rsidR="005343AA" w:rsidRPr="008F1068" w:rsidRDefault="00BF7304" w:rsidP="0056758A">
      <w:pPr>
        <w:ind w:left="360"/>
        <w:jc w:val="both"/>
        <w:rPr>
          <w:color w:val="000000" w:themeColor="text1"/>
          <w:sz w:val="24"/>
          <w:szCs w:val="24"/>
        </w:rPr>
      </w:pPr>
      <w:r w:rsidRPr="008F1068">
        <w:rPr>
          <w:b/>
          <w:color w:val="000000" w:themeColor="text1"/>
          <w:sz w:val="24"/>
          <w:szCs w:val="24"/>
        </w:rPr>
        <w:t xml:space="preserve">   </w:t>
      </w:r>
      <w:r w:rsidR="005343AA" w:rsidRPr="008F1068">
        <w:rPr>
          <w:b/>
          <w:color w:val="000000" w:themeColor="text1"/>
          <w:sz w:val="24"/>
          <w:szCs w:val="24"/>
        </w:rPr>
        <w:t>VII</w:t>
      </w:r>
      <w:r w:rsidR="005343AA" w:rsidRPr="008F1068">
        <w:rPr>
          <w:color w:val="000000" w:themeColor="text1"/>
          <w:sz w:val="24"/>
          <w:szCs w:val="24"/>
        </w:rPr>
        <w:t xml:space="preserve"> - certidão negativa de débitos trabalhistas - CNDT, emitida no site do Tribunal Superior do Trabalho; </w:t>
      </w:r>
    </w:p>
    <w:p w:rsidR="005343AA" w:rsidRPr="008F1068" w:rsidRDefault="00BF7304" w:rsidP="00BF7304">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14.2</w:t>
      </w:r>
      <w:r w:rsidR="005343AA" w:rsidRPr="008F1068">
        <w:rPr>
          <w:color w:val="000000" w:themeColor="text1"/>
          <w:sz w:val="24"/>
          <w:szCs w:val="24"/>
        </w:rPr>
        <w:t xml:space="preserve"> As certidões positivas com efeito de negativas servirão como certidões negativas, desde que não haja referência expressa de impossibilidade de celebrar instrumentos jurídicos com a administração pública.</w:t>
      </w:r>
    </w:p>
    <w:p w:rsidR="005343AA" w:rsidRPr="008F1068" w:rsidRDefault="00BF7304" w:rsidP="00BF7304">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14.3</w:t>
      </w:r>
      <w:r w:rsidR="005343AA" w:rsidRPr="008F1068">
        <w:rPr>
          <w:color w:val="000000" w:themeColor="text1"/>
          <w:sz w:val="24"/>
          <w:szCs w:val="24"/>
        </w:rPr>
        <w:t xml:space="preserve"> Caso o proponente esteja em débito com o ente público responsável pela seleção e com a União não será possível o recebimento dos recursos de que trata este Edital.</w:t>
      </w:r>
    </w:p>
    <w:p w:rsidR="005343AA" w:rsidRPr="008F1068" w:rsidRDefault="005343AA" w:rsidP="005343AA">
      <w:pPr>
        <w:pStyle w:val="PargrafodaLista"/>
        <w:jc w:val="both"/>
        <w:rPr>
          <w:color w:val="000000" w:themeColor="text1"/>
          <w:sz w:val="24"/>
          <w:szCs w:val="24"/>
        </w:rPr>
      </w:pPr>
    </w:p>
    <w:p w:rsidR="005343AA" w:rsidRPr="008F1068" w:rsidRDefault="005343AA" w:rsidP="00BF7304">
      <w:pPr>
        <w:pStyle w:val="PargrafodaLista"/>
        <w:numPr>
          <w:ilvl w:val="0"/>
          <w:numId w:val="35"/>
        </w:numPr>
        <w:ind w:left="426"/>
        <w:jc w:val="both"/>
        <w:rPr>
          <w:color w:val="000000" w:themeColor="text1"/>
          <w:sz w:val="24"/>
          <w:szCs w:val="24"/>
        </w:rPr>
      </w:pPr>
      <w:r w:rsidRPr="008F1068">
        <w:rPr>
          <w:b/>
          <w:color w:val="000000" w:themeColor="text1"/>
          <w:sz w:val="24"/>
          <w:szCs w:val="24"/>
        </w:rPr>
        <w:t>ASSINATURA DO TERMO DE EXECUÇÃO CULTURAL E RECEBIMENTO DOS RECURSOS </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15.1</w:t>
      </w:r>
      <w:r w:rsidR="005343AA" w:rsidRPr="008F1068">
        <w:rPr>
          <w:color w:val="000000" w:themeColor="text1"/>
          <w:sz w:val="24"/>
          <w:szCs w:val="24"/>
        </w:rPr>
        <w:t xml:space="preserve"> Finalizada a fase de habilitação, o agente cultural contemplado será convocado a assinar o Termo de Execução Cultural, conforme Anexo IV deste Edital, de forma presencial ou eletrônica.</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15.2</w:t>
      </w:r>
      <w:r w:rsidR="005343AA" w:rsidRPr="008F1068">
        <w:rPr>
          <w:color w:val="000000" w:themeColor="text1"/>
          <w:sz w:val="24"/>
          <w:szCs w:val="24"/>
        </w:rPr>
        <w:t xml:space="preserve"> O Termo de Execução Cultural corresponde ao documento a ser assinado pelo agente cultural selecionado neste Edital e pela Prefeitura Municipal de </w:t>
      </w:r>
      <w:r w:rsidR="00636C7E" w:rsidRPr="008F1068">
        <w:rPr>
          <w:color w:val="000000" w:themeColor="text1"/>
          <w:sz w:val="24"/>
          <w:szCs w:val="24"/>
        </w:rPr>
        <w:t>Tunas</w:t>
      </w:r>
      <w:r w:rsidR="005343AA" w:rsidRPr="008F1068">
        <w:rPr>
          <w:color w:val="000000" w:themeColor="text1"/>
          <w:sz w:val="24"/>
          <w:szCs w:val="24"/>
        </w:rPr>
        <w:t xml:space="preserve"> contendo as obrigações dos assinantes do Termo.</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15.3</w:t>
      </w:r>
      <w:r w:rsidR="005343AA" w:rsidRPr="008F1068">
        <w:rPr>
          <w:color w:val="000000" w:themeColor="text1"/>
          <w:sz w:val="24"/>
          <w:szCs w:val="24"/>
        </w:rPr>
        <w:t xml:space="preserve"> Após a assinatura do Termo de Execução Cultural, o agente cultural receberá os recursos em conta bancária específica aberta para o recebimento dos recursos deste Edital, em</w:t>
      </w:r>
      <w:r w:rsidR="009A2902" w:rsidRPr="008F1068">
        <w:rPr>
          <w:color w:val="000000" w:themeColor="text1"/>
          <w:sz w:val="24"/>
          <w:szCs w:val="24"/>
        </w:rPr>
        <w:t xml:space="preserve"> desembolso único até 31/12/2025</w:t>
      </w:r>
      <w:r w:rsidR="005343AA" w:rsidRPr="008F1068">
        <w:rPr>
          <w:color w:val="000000" w:themeColor="text1"/>
          <w:sz w:val="24"/>
          <w:szCs w:val="24"/>
        </w:rPr>
        <w:t>.</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15.4</w:t>
      </w:r>
      <w:r w:rsidR="005343AA" w:rsidRPr="008F1068">
        <w:rPr>
          <w:color w:val="000000" w:themeColor="text1"/>
          <w:sz w:val="24"/>
          <w:szCs w:val="24"/>
        </w:rPr>
        <w:t xml:space="preserve"> A assinatura do Termo de Execução Cultural e o recebimento do apoio estão condicionados à existência de disponibilidade orçamentária e financeira, caracterizando a seleção como expectativa de direito do proponente. </w:t>
      </w:r>
    </w:p>
    <w:p w:rsidR="005343AA" w:rsidRPr="008F1068" w:rsidRDefault="008B2CA2" w:rsidP="005343AA">
      <w:pPr>
        <w:jc w:val="both"/>
        <w:rPr>
          <w:color w:val="000000" w:themeColor="text1"/>
          <w:sz w:val="24"/>
          <w:szCs w:val="24"/>
          <w:highlight w:val="white"/>
        </w:rPr>
      </w:pPr>
      <w:r w:rsidRPr="008F1068">
        <w:rPr>
          <w:color w:val="000000" w:themeColor="text1"/>
          <w:sz w:val="24"/>
          <w:szCs w:val="24"/>
          <w:highlight w:val="white"/>
        </w:rPr>
        <w:t xml:space="preserve">         </w:t>
      </w:r>
      <w:r w:rsidR="005343AA" w:rsidRPr="008F1068">
        <w:rPr>
          <w:b/>
          <w:color w:val="000000" w:themeColor="text1"/>
          <w:sz w:val="24"/>
          <w:szCs w:val="24"/>
          <w:highlight w:val="white"/>
        </w:rPr>
        <w:t>15.5</w:t>
      </w:r>
      <w:r w:rsidR="005343AA" w:rsidRPr="008F1068">
        <w:rPr>
          <w:color w:val="000000" w:themeColor="text1"/>
          <w:sz w:val="24"/>
          <w:szCs w:val="24"/>
          <w:highlight w:val="white"/>
        </w:rPr>
        <w:t xml:space="preserve"> O Proponente contemplado tem até 10 (dez) dias para apresentar a documentação e firmar o Termo de Execução Cultural, sob pena de dar lugar ao próximo classificado.</w:t>
      </w:r>
    </w:p>
    <w:p w:rsidR="005343AA" w:rsidRPr="008F1068" w:rsidRDefault="005343AA" w:rsidP="008B2CA2">
      <w:pPr>
        <w:pStyle w:val="PargrafodaLista"/>
        <w:numPr>
          <w:ilvl w:val="0"/>
          <w:numId w:val="35"/>
        </w:numPr>
        <w:ind w:left="426"/>
        <w:jc w:val="both"/>
        <w:rPr>
          <w:color w:val="000000" w:themeColor="text1"/>
          <w:sz w:val="24"/>
          <w:szCs w:val="24"/>
        </w:rPr>
      </w:pPr>
      <w:r w:rsidRPr="008F1068">
        <w:rPr>
          <w:b/>
          <w:color w:val="000000" w:themeColor="text1"/>
          <w:sz w:val="24"/>
          <w:szCs w:val="24"/>
        </w:rPr>
        <w:t>DIVULGAÇÃO DOS PROJETOS</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16.1</w:t>
      </w:r>
      <w:r w:rsidR="005343AA" w:rsidRPr="008F1068">
        <w:rPr>
          <w:color w:val="000000" w:themeColor="text1"/>
          <w:sz w:val="24"/>
          <w:szCs w:val="24"/>
        </w:rPr>
        <w:t xml:space="preserve"> Os produtos artístico-culturais e as peças de divulgação dos projetos exibirão as marcas do Governo federal, de acordo com as orientações técnicas do manual de aplicação de marcas divulgado pelo Ministério da Cultura.</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16.2</w:t>
      </w:r>
      <w:r w:rsidR="005343AA" w:rsidRPr="008F1068">
        <w:rPr>
          <w:color w:val="000000" w:themeColor="text1"/>
          <w:sz w:val="24"/>
          <w:szCs w:val="24"/>
        </w:rPr>
        <w:t xml:space="preserve"> O material de divulgação dos projetos e seus produtos será disponibilizado em formatos acessíveis a pessoas com deficiência e conterá informações sobre os recursos de acessibilidade disponibilizados.</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Pr="008F1068">
        <w:rPr>
          <w:b/>
          <w:color w:val="000000" w:themeColor="text1"/>
          <w:sz w:val="24"/>
          <w:szCs w:val="24"/>
        </w:rPr>
        <w:t>16.3</w:t>
      </w:r>
      <w:r w:rsidR="005343AA" w:rsidRPr="008F1068">
        <w:rPr>
          <w:color w:val="000000" w:themeColor="text1"/>
          <w:sz w:val="24"/>
          <w:szCs w:val="24"/>
        </w:rPr>
        <w:t xml:space="preserve"> O material de divulgação dos projetos deve ter caráter educativo, informativo ou de orientação social, e não pode conter nomes, símbolos ou imagens que caracterizem promoção pessoal.</w:t>
      </w:r>
    </w:p>
    <w:p w:rsidR="005343AA" w:rsidRPr="008F1068" w:rsidRDefault="005343AA" w:rsidP="005343AA">
      <w:pPr>
        <w:jc w:val="both"/>
        <w:rPr>
          <w:color w:val="000000" w:themeColor="text1"/>
          <w:sz w:val="24"/>
          <w:szCs w:val="24"/>
        </w:rPr>
      </w:pPr>
    </w:p>
    <w:p w:rsidR="005343AA" w:rsidRPr="008F1068" w:rsidRDefault="005343AA" w:rsidP="008B2CA2">
      <w:pPr>
        <w:pStyle w:val="PargrafodaLista"/>
        <w:numPr>
          <w:ilvl w:val="0"/>
          <w:numId w:val="35"/>
        </w:numPr>
        <w:ind w:left="426"/>
        <w:jc w:val="both"/>
        <w:rPr>
          <w:color w:val="000000" w:themeColor="text1"/>
          <w:sz w:val="24"/>
          <w:szCs w:val="24"/>
        </w:rPr>
      </w:pPr>
      <w:r w:rsidRPr="008F1068">
        <w:rPr>
          <w:b/>
          <w:color w:val="000000" w:themeColor="text1"/>
          <w:sz w:val="24"/>
          <w:szCs w:val="24"/>
        </w:rPr>
        <w:t>MONITORAMENTO E AVALIAÇÃO DE RESULTADOS </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17.1</w:t>
      </w:r>
      <w:r w:rsidR="005343AA" w:rsidRPr="008F1068">
        <w:rPr>
          <w:color w:val="000000" w:themeColor="text1"/>
          <w:sz w:val="24"/>
          <w:szCs w:val="24"/>
        </w:rPr>
        <w:t xml:space="preserve"> Os procedimentos de monitoramento e avaliação dos projetos culturais contemplados, assim como prestação de informação à administração pública, observarão o Decreto 11.453/2023 (Decreto de Fomento), que </w:t>
      </w:r>
      <w:r w:rsidR="005343AA" w:rsidRPr="008F1068">
        <w:rPr>
          <w:color w:val="000000" w:themeColor="text1"/>
          <w:sz w:val="24"/>
          <w:szCs w:val="24"/>
        </w:rPr>
        <w:lastRenderedPageBreak/>
        <w:t>dispõe sobre os mecanismos de fomento do sistema de financiamento à cultura, observadas às exigências legais de simplificação e de foco no cumprimento do objeto.</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17.2</w:t>
      </w:r>
      <w:r w:rsidR="005343AA" w:rsidRPr="008F1068">
        <w:rPr>
          <w:color w:val="000000" w:themeColor="text1"/>
          <w:sz w:val="24"/>
          <w:szCs w:val="24"/>
        </w:rPr>
        <w:t xml:space="preserve"> O agente cultural deve prestar contas por meio da apresentação do Relatório Final de Execução do Objeto, conforme documento constante no Anexo V. O Relatório Final de Execução do Objeto deve ser apresentado até 30 (trinta) dias a contar do fim da vigência do Termo de Execução Cultural.</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17.3</w:t>
      </w:r>
      <w:r w:rsidR="005343AA" w:rsidRPr="008F1068">
        <w:rPr>
          <w:color w:val="000000" w:themeColor="text1"/>
          <w:sz w:val="24"/>
          <w:szCs w:val="24"/>
        </w:rPr>
        <w:t xml:space="preserve"> A cada 60 (sessenta) dias, os contemplados apresentarão Relatórios Parciais de Execução do projeto selecionado.</w:t>
      </w:r>
    </w:p>
    <w:p w:rsidR="005343AA" w:rsidRPr="008F1068" w:rsidRDefault="005343AA" w:rsidP="008B2CA2">
      <w:pPr>
        <w:pStyle w:val="PargrafodaLista"/>
        <w:numPr>
          <w:ilvl w:val="0"/>
          <w:numId w:val="35"/>
        </w:numPr>
        <w:ind w:left="426"/>
        <w:jc w:val="both"/>
        <w:rPr>
          <w:color w:val="000000" w:themeColor="text1"/>
          <w:sz w:val="24"/>
          <w:szCs w:val="24"/>
        </w:rPr>
      </w:pPr>
      <w:r w:rsidRPr="008F1068">
        <w:rPr>
          <w:b/>
          <w:color w:val="000000" w:themeColor="text1"/>
          <w:sz w:val="24"/>
          <w:szCs w:val="24"/>
        </w:rPr>
        <w:t>DISPOSIÇÕES FINAIS</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18.1</w:t>
      </w:r>
      <w:r w:rsidR="005343AA" w:rsidRPr="008F1068">
        <w:rPr>
          <w:color w:val="000000" w:themeColor="text1"/>
          <w:sz w:val="24"/>
          <w:szCs w:val="24"/>
        </w:rPr>
        <w:t xml:space="preserve"> O acompanhamento de todas as etapas deste Edital e a observância quanto aos prazos serão de inteira responsabilidade dos Proponentes. Para tanto, deverão ficar atentos às publicações no site </w:t>
      </w:r>
      <w:r w:rsidR="00402F68" w:rsidRPr="008F1068">
        <w:rPr>
          <w:color w:val="000000" w:themeColor="text1"/>
          <w:sz w:val="24"/>
          <w:szCs w:val="24"/>
        </w:rPr>
        <w:t xml:space="preserve">( </w:t>
      </w:r>
      <w:r w:rsidR="001C17C8" w:rsidRPr="008F1068">
        <w:rPr>
          <w:color w:val="000000" w:themeColor="text1"/>
          <w:sz w:val="24"/>
          <w:szCs w:val="24"/>
        </w:rPr>
        <w:t>www</w:t>
      </w:r>
      <w:r w:rsidR="00402F68" w:rsidRPr="008F1068">
        <w:rPr>
          <w:color w:val="000000" w:themeColor="text1"/>
          <w:sz w:val="24"/>
          <w:szCs w:val="24"/>
        </w:rPr>
        <w:t>. tunas.rs.gov.br  )</w:t>
      </w:r>
      <w:r w:rsidR="005343AA" w:rsidRPr="008F1068">
        <w:rPr>
          <w:color w:val="000000" w:themeColor="text1"/>
          <w:sz w:val="24"/>
          <w:szCs w:val="24"/>
        </w:rPr>
        <w:t xml:space="preserve"> e nas mídias sociais oficiais.</w:t>
      </w:r>
    </w:p>
    <w:p w:rsidR="005343AA" w:rsidRPr="008F1068" w:rsidRDefault="008B2CA2" w:rsidP="005343AA">
      <w:pPr>
        <w:jc w:val="both"/>
        <w:rPr>
          <w:color w:val="000000" w:themeColor="text1"/>
          <w:sz w:val="24"/>
          <w:szCs w:val="24"/>
          <w:highlight w:val="yellow"/>
        </w:rPr>
      </w:pPr>
      <w:r w:rsidRPr="008F1068">
        <w:rPr>
          <w:b/>
          <w:color w:val="000000" w:themeColor="text1"/>
          <w:sz w:val="24"/>
          <w:szCs w:val="24"/>
        </w:rPr>
        <w:t xml:space="preserve">        </w:t>
      </w:r>
      <w:r w:rsidR="005343AA" w:rsidRPr="008F1068">
        <w:rPr>
          <w:b/>
          <w:color w:val="000000" w:themeColor="text1"/>
          <w:sz w:val="24"/>
          <w:szCs w:val="24"/>
        </w:rPr>
        <w:t>18.2</w:t>
      </w:r>
      <w:r w:rsidR="005343AA" w:rsidRPr="008F1068">
        <w:rPr>
          <w:color w:val="000000" w:themeColor="text1"/>
          <w:sz w:val="24"/>
          <w:szCs w:val="24"/>
        </w:rPr>
        <w:t xml:space="preserve"> O presente Edital e os seus anexo</w:t>
      </w:r>
      <w:r w:rsidR="001C17C8" w:rsidRPr="008F1068">
        <w:rPr>
          <w:color w:val="000000" w:themeColor="text1"/>
          <w:sz w:val="24"/>
          <w:szCs w:val="24"/>
        </w:rPr>
        <w:t>s estão disponíveis no site( www://</w:t>
      </w:r>
      <w:r w:rsidR="00636C7E" w:rsidRPr="008F1068">
        <w:rPr>
          <w:color w:val="000000" w:themeColor="text1"/>
          <w:sz w:val="24"/>
          <w:szCs w:val="24"/>
        </w:rPr>
        <w:t>tunas</w:t>
      </w:r>
      <w:r w:rsidR="001C17C8" w:rsidRPr="008F1068">
        <w:rPr>
          <w:color w:val="000000" w:themeColor="text1"/>
          <w:sz w:val="24"/>
          <w:szCs w:val="24"/>
        </w:rPr>
        <w:t xml:space="preserve">.rs.gov.br ) </w:t>
      </w:r>
    </w:p>
    <w:p w:rsidR="005343AA" w:rsidRPr="008F1068" w:rsidRDefault="008B2CA2" w:rsidP="005343AA">
      <w:pPr>
        <w:jc w:val="both"/>
        <w:rPr>
          <w:color w:val="000000" w:themeColor="text1"/>
          <w:sz w:val="24"/>
          <w:szCs w:val="24"/>
        </w:rPr>
      </w:pPr>
      <w:r w:rsidRPr="008F1068">
        <w:rPr>
          <w:b/>
          <w:color w:val="000000" w:themeColor="text1"/>
          <w:sz w:val="24"/>
          <w:szCs w:val="24"/>
        </w:rPr>
        <w:t xml:space="preserve">        </w:t>
      </w:r>
      <w:r w:rsidR="005343AA" w:rsidRPr="008F1068">
        <w:rPr>
          <w:b/>
          <w:color w:val="000000" w:themeColor="text1"/>
          <w:sz w:val="24"/>
          <w:szCs w:val="24"/>
        </w:rPr>
        <w:t>18.3</w:t>
      </w:r>
      <w:r w:rsidR="005343AA" w:rsidRPr="008F1068">
        <w:rPr>
          <w:color w:val="000000" w:themeColor="text1"/>
          <w:sz w:val="24"/>
          <w:szCs w:val="24"/>
        </w:rPr>
        <w:t xml:space="preserve"> Demais informações podem ser obtidas através do e-mail</w:t>
      </w:r>
      <w:r w:rsidR="001C17C8" w:rsidRPr="008F1068">
        <w:rPr>
          <w:color w:val="000000" w:themeColor="text1"/>
          <w:sz w:val="24"/>
          <w:szCs w:val="24"/>
        </w:rPr>
        <w:t xml:space="preserve"> (</w:t>
      </w:r>
      <w:r w:rsidR="005343AA" w:rsidRPr="008F1068">
        <w:rPr>
          <w:color w:val="000000" w:themeColor="text1"/>
          <w:sz w:val="24"/>
          <w:szCs w:val="24"/>
        </w:rPr>
        <w:t> </w:t>
      </w:r>
      <w:hyperlink r:id="rId10" w:history="1">
        <w:r w:rsidR="00F20D57" w:rsidRPr="008F1068">
          <w:rPr>
            <w:rStyle w:val="Hyperlink"/>
            <w:sz w:val="24"/>
            <w:szCs w:val="24"/>
          </w:rPr>
          <w:t>pmtunaslicitacao@gmail.com</w:t>
        </w:r>
      </w:hyperlink>
      <w:r w:rsidR="00F20D57" w:rsidRPr="008F1068">
        <w:rPr>
          <w:color w:val="000000" w:themeColor="text1"/>
          <w:sz w:val="24"/>
          <w:szCs w:val="24"/>
        </w:rPr>
        <w:t>)</w:t>
      </w:r>
      <w:r w:rsidR="00655B10" w:rsidRPr="008F1068">
        <w:rPr>
          <w:color w:val="000000" w:themeColor="text1"/>
          <w:sz w:val="24"/>
          <w:szCs w:val="24"/>
        </w:rPr>
        <w:t xml:space="preserve"> e telefone (51) </w:t>
      </w:r>
      <w:r w:rsidR="00F20D57" w:rsidRPr="008F1068">
        <w:rPr>
          <w:color w:val="000000" w:themeColor="text1"/>
          <w:sz w:val="24"/>
          <w:szCs w:val="24"/>
        </w:rPr>
        <w:t>92001-7489</w:t>
      </w:r>
      <w:r w:rsidR="005343AA" w:rsidRPr="008F1068">
        <w:rPr>
          <w:color w:val="000000" w:themeColor="text1"/>
          <w:sz w:val="24"/>
          <w:szCs w:val="24"/>
        </w:rPr>
        <w:t>.</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18.4</w:t>
      </w:r>
      <w:r w:rsidR="005343AA" w:rsidRPr="008F1068">
        <w:rPr>
          <w:color w:val="000000" w:themeColor="text1"/>
          <w:sz w:val="24"/>
          <w:szCs w:val="24"/>
        </w:rPr>
        <w:t xml:space="preserve"> Os casos omissos porventura existent</w:t>
      </w:r>
      <w:r w:rsidR="00655B10" w:rsidRPr="008F1068">
        <w:rPr>
          <w:color w:val="000000" w:themeColor="text1"/>
          <w:sz w:val="24"/>
          <w:szCs w:val="24"/>
        </w:rPr>
        <w:t>es ficarão a cargo da Prefeitura</w:t>
      </w:r>
      <w:r w:rsidR="005343AA" w:rsidRPr="008F1068">
        <w:rPr>
          <w:color w:val="000000" w:themeColor="text1"/>
          <w:sz w:val="24"/>
          <w:szCs w:val="24"/>
        </w:rPr>
        <w:t xml:space="preserve"> </w:t>
      </w:r>
      <w:r w:rsidR="00655B10" w:rsidRPr="008F1068">
        <w:rPr>
          <w:color w:val="000000" w:themeColor="text1"/>
          <w:sz w:val="24"/>
          <w:szCs w:val="24"/>
        </w:rPr>
        <w:t xml:space="preserve">Municipal </w:t>
      </w:r>
      <w:r w:rsidR="00BF3653" w:rsidRPr="008F1068">
        <w:rPr>
          <w:color w:val="000000" w:themeColor="text1"/>
          <w:sz w:val="24"/>
          <w:szCs w:val="24"/>
        </w:rPr>
        <w:t xml:space="preserve"> de </w:t>
      </w:r>
      <w:r w:rsidR="005343AA" w:rsidRPr="008F1068">
        <w:rPr>
          <w:color w:val="000000" w:themeColor="text1"/>
          <w:sz w:val="24"/>
          <w:szCs w:val="24"/>
        </w:rPr>
        <w:t xml:space="preserve"> </w:t>
      </w:r>
      <w:r w:rsidR="00636C7E" w:rsidRPr="008F1068">
        <w:rPr>
          <w:color w:val="000000" w:themeColor="text1"/>
          <w:sz w:val="24"/>
          <w:szCs w:val="24"/>
        </w:rPr>
        <w:t>Tunas</w:t>
      </w:r>
      <w:r w:rsidR="005343AA" w:rsidRPr="008F1068">
        <w:rPr>
          <w:color w:val="000000" w:themeColor="text1"/>
          <w:sz w:val="24"/>
          <w:szCs w:val="24"/>
        </w:rPr>
        <w:t>.</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18.5</w:t>
      </w:r>
      <w:r w:rsidR="005343AA" w:rsidRPr="008F1068">
        <w:rPr>
          <w:color w:val="000000" w:themeColor="text1"/>
          <w:sz w:val="24"/>
          <w:szCs w:val="24"/>
        </w:rPr>
        <w:t xml:space="preserve"> Eventuais irregularidades relacionadas aos requisitos de participação, constatadas a qualquer tempo, implicarão na desclassificação do proponente. </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18.6</w:t>
      </w:r>
      <w:r w:rsidR="005343AA" w:rsidRPr="008F1068">
        <w:rPr>
          <w:color w:val="000000" w:themeColor="text1"/>
          <w:sz w:val="24"/>
          <w:szCs w:val="24"/>
        </w:rPr>
        <w:t xml:space="preserve"> O proponente será o único responsável pela veracidade da proposta e documentos encaminhados, isentando a Prefeitura Municipal de </w:t>
      </w:r>
      <w:r w:rsidR="00636C7E" w:rsidRPr="008F1068">
        <w:rPr>
          <w:color w:val="000000" w:themeColor="text1"/>
          <w:sz w:val="24"/>
          <w:szCs w:val="24"/>
        </w:rPr>
        <w:t>Tunas</w:t>
      </w:r>
      <w:r w:rsidR="005343AA" w:rsidRPr="008F1068">
        <w:rPr>
          <w:color w:val="000000" w:themeColor="text1"/>
          <w:sz w:val="24"/>
          <w:szCs w:val="24"/>
        </w:rPr>
        <w:t xml:space="preserve"> de qualquer responsabilidade civil ou penal. </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18.7</w:t>
      </w:r>
      <w:r w:rsidR="005343AA" w:rsidRPr="008F1068">
        <w:rPr>
          <w:color w:val="000000" w:themeColor="text1"/>
          <w:sz w:val="24"/>
          <w:szCs w:val="24"/>
        </w:rPr>
        <w:t xml:space="preserve"> O apoio concedido por meio deste Edital poderá ser acumulado com recursos captados por meio de leis de incentivo fiscal e outros programas e/ou apoios federais, estaduais e municipais.</w:t>
      </w:r>
    </w:p>
    <w:p w:rsidR="005343AA" w:rsidRPr="008F1068" w:rsidRDefault="008B2CA2" w:rsidP="005343AA">
      <w:pPr>
        <w:jc w:val="both"/>
        <w:rPr>
          <w:color w:val="000000" w:themeColor="text1"/>
          <w:sz w:val="24"/>
          <w:szCs w:val="24"/>
        </w:rPr>
      </w:pPr>
      <w:r w:rsidRPr="008F1068">
        <w:rPr>
          <w:b/>
          <w:color w:val="000000" w:themeColor="text1"/>
          <w:sz w:val="24"/>
          <w:szCs w:val="24"/>
        </w:rPr>
        <w:t xml:space="preserve">        </w:t>
      </w:r>
      <w:r w:rsidR="005343AA" w:rsidRPr="008F1068">
        <w:rPr>
          <w:b/>
          <w:color w:val="000000" w:themeColor="text1"/>
          <w:sz w:val="24"/>
          <w:szCs w:val="24"/>
        </w:rPr>
        <w:t>18.8</w:t>
      </w:r>
      <w:r w:rsidR="005343AA" w:rsidRPr="008F1068">
        <w:rPr>
          <w:color w:val="000000" w:themeColor="text1"/>
          <w:sz w:val="24"/>
          <w:szCs w:val="24"/>
        </w:rPr>
        <w:t xml:space="preserve"> A inscrição implica no conhecimento e concordância dos termos e condições previstos neste Edital, na Lei Complementar 195/2022 (Lei Paulo Gustavo), no Decreto 11.525/2023 (Decreto Paulo Gustavo) e no Decreto 11.453/2023 (Decreto de Fomento).</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18.9</w:t>
      </w:r>
      <w:r w:rsidR="005343AA" w:rsidRPr="008F1068">
        <w:rPr>
          <w:color w:val="000000" w:themeColor="text1"/>
          <w:sz w:val="24"/>
          <w:szCs w:val="24"/>
        </w:rPr>
        <w:t xml:space="preserve"> O resultado do chamamento público regido por este edital terá validade até 1 ano no qual as propostas selecionadas poderão ser convocadas à assinatura do termo de execução cultural</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18.10</w:t>
      </w:r>
      <w:r w:rsidR="005343AA" w:rsidRPr="008F1068">
        <w:rPr>
          <w:color w:val="000000" w:themeColor="text1"/>
          <w:sz w:val="24"/>
          <w:szCs w:val="24"/>
        </w:rPr>
        <w:t xml:space="preserve"> Compõem este Edital os seguintes anexos: </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Anexo I</w:t>
      </w:r>
      <w:r w:rsidR="005343AA" w:rsidRPr="008F1068">
        <w:rPr>
          <w:color w:val="000000" w:themeColor="text1"/>
          <w:sz w:val="24"/>
          <w:szCs w:val="24"/>
        </w:rPr>
        <w:t xml:space="preserve"> - Categorias de apoio;</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Anexo II</w:t>
      </w:r>
      <w:r w:rsidR="005343AA" w:rsidRPr="008F1068">
        <w:rPr>
          <w:color w:val="000000" w:themeColor="text1"/>
          <w:sz w:val="24"/>
          <w:szCs w:val="24"/>
        </w:rPr>
        <w:t xml:space="preserve"> - Formulário de Inscrição/Plano de Trabalho;</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Anexo III</w:t>
      </w:r>
      <w:r w:rsidR="005343AA" w:rsidRPr="008F1068">
        <w:rPr>
          <w:color w:val="000000" w:themeColor="text1"/>
          <w:sz w:val="24"/>
          <w:szCs w:val="24"/>
        </w:rPr>
        <w:t xml:space="preserve"> - Critérios de seleção</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Anexo IV</w:t>
      </w:r>
      <w:r w:rsidR="005343AA" w:rsidRPr="008F1068">
        <w:rPr>
          <w:color w:val="000000" w:themeColor="text1"/>
          <w:sz w:val="24"/>
          <w:szCs w:val="24"/>
        </w:rPr>
        <w:t xml:space="preserve"> - Termo de Execução Cultural;</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5343AA" w:rsidRPr="008F1068">
        <w:rPr>
          <w:b/>
          <w:color w:val="000000" w:themeColor="text1"/>
          <w:sz w:val="24"/>
          <w:szCs w:val="24"/>
        </w:rPr>
        <w:t>Anexo V</w:t>
      </w:r>
      <w:r w:rsidR="005343AA" w:rsidRPr="008F1068">
        <w:rPr>
          <w:color w:val="000000" w:themeColor="text1"/>
          <w:sz w:val="24"/>
          <w:szCs w:val="24"/>
        </w:rPr>
        <w:t xml:space="preserve"> - Relatório de Execução do Objeto;</w:t>
      </w:r>
    </w:p>
    <w:p w:rsidR="005343AA" w:rsidRPr="008F1068" w:rsidRDefault="008B2CA2" w:rsidP="005343AA">
      <w:pPr>
        <w:jc w:val="both"/>
        <w:rPr>
          <w:color w:val="000000" w:themeColor="text1"/>
          <w:sz w:val="24"/>
          <w:szCs w:val="24"/>
        </w:rPr>
      </w:pPr>
      <w:r w:rsidRPr="008F1068">
        <w:rPr>
          <w:color w:val="000000" w:themeColor="text1"/>
          <w:sz w:val="24"/>
          <w:szCs w:val="24"/>
        </w:rPr>
        <w:t xml:space="preserve">       </w:t>
      </w:r>
      <w:r w:rsidR="00D27B68" w:rsidRPr="008F1068">
        <w:rPr>
          <w:b/>
          <w:color w:val="000000" w:themeColor="text1"/>
          <w:sz w:val="24"/>
          <w:szCs w:val="24"/>
        </w:rPr>
        <w:t>Anexo VI</w:t>
      </w:r>
      <w:r w:rsidR="005343AA" w:rsidRPr="008F1068">
        <w:rPr>
          <w:color w:val="000000" w:themeColor="text1"/>
          <w:sz w:val="24"/>
          <w:szCs w:val="24"/>
        </w:rPr>
        <w:t xml:space="preserve"> - Declaração étnico-racial</w:t>
      </w:r>
    </w:p>
    <w:p w:rsidR="00353FBB" w:rsidRPr="008F1068" w:rsidRDefault="008B2CA2" w:rsidP="005343AA">
      <w:pPr>
        <w:jc w:val="both"/>
        <w:rPr>
          <w:color w:val="000000" w:themeColor="text1"/>
          <w:sz w:val="24"/>
          <w:szCs w:val="24"/>
        </w:rPr>
      </w:pPr>
      <w:r w:rsidRPr="008F1068">
        <w:rPr>
          <w:color w:val="000000" w:themeColor="text1"/>
          <w:sz w:val="24"/>
          <w:szCs w:val="24"/>
        </w:rPr>
        <w:t xml:space="preserve">       </w:t>
      </w:r>
      <w:r w:rsidR="00D27B68" w:rsidRPr="008F1068">
        <w:rPr>
          <w:b/>
          <w:color w:val="000000" w:themeColor="text1"/>
          <w:sz w:val="24"/>
          <w:szCs w:val="24"/>
        </w:rPr>
        <w:t>Anexo VII</w:t>
      </w:r>
      <w:r w:rsidR="005343AA" w:rsidRPr="008F1068">
        <w:rPr>
          <w:color w:val="000000" w:themeColor="text1"/>
          <w:sz w:val="24"/>
          <w:szCs w:val="24"/>
        </w:rPr>
        <w:t xml:space="preserve"> - </w:t>
      </w:r>
      <w:r w:rsidR="00E67FAB" w:rsidRPr="008F1068">
        <w:rPr>
          <w:bCs/>
          <w:noProof w:val="0"/>
          <w:sz w:val="24"/>
          <w:szCs w:val="24"/>
        </w:rPr>
        <w:t>Declaração de representação de grupo artístico-cultural</w:t>
      </w:r>
    </w:p>
    <w:p w:rsidR="00C2011D" w:rsidRPr="008F1068" w:rsidRDefault="00C2011D" w:rsidP="00C2011D">
      <w:pPr>
        <w:pStyle w:val="textocentralizado"/>
        <w:tabs>
          <w:tab w:val="left" w:pos="4800"/>
          <w:tab w:val="center" w:pos="5395"/>
        </w:tabs>
        <w:spacing w:before="120" w:beforeAutospacing="0" w:after="120" w:afterAutospacing="0"/>
        <w:ind w:left="120" w:right="120"/>
        <w:rPr>
          <w:b/>
          <w:bCs/>
          <w:color w:val="000000" w:themeColor="text1"/>
          <w:sz w:val="28"/>
          <w:szCs w:val="28"/>
        </w:rPr>
      </w:pPr>
      <w:r w:rsidRPr="008F1068">
        <w:rPr>
          <w:b/>
          <w:bCs/>
          <w:color w:val="000000" w:themeColor="text1"/>
          <w:sz w:val="28"/>
          <w:szCs w:val="28"/>
        </w:rPr>
        <w:tab/>
      </w:r>
    </w:p>
    <w:p w:rsidR="00EA6CCE" w:rsidRPr="00EA6CCE" w:rsidRDefault="00EA6CCE" w:rsidP="00EA6CCE">
      <w:pPr>
        <w:rPr>
          <w:color w:val="000000" w:themeColor="text1"/>
          <w:sz w:val="24"/>
          <w:szCs w:val="24"/>
        </w:rPr>
      </w:pPr>
      <w:r w:rsidRPr="00EA6CCE">
        <w:rPr>
          <w:color w:val="000000" w:themeColor="text1"/>
          <w:sz w:val="24"/>
          <w:szCs w:val="24"/>
        </w:rPr>
        <w:t>_______________________________</w:t>
      </w:r>
      <w:r w:rsidRPr="00EA6CCE">
        <w:rPr>
          <w:color w:val="000000" w:themeColor="text1"/>
          <w:sz w:val="24"/>
          <w:szCs w:val="24"/>
        </w:rPr>
        <w:br/>
        <w:t>Paulo Henrique Reuter</w:t>
      </w:r>
      <w:r w:rsidRPr="00EA6CCE">
        <w:rPr>
          <w:color w:val="000000" w:themeColor="text1"/>
          <w:sz w:val="24"/>
          <w:szCs w:val="24"/>
        </w:rPr>
        <w:br/>
        <w:t>Prefeito Municipal</w:t>
      </w:r>
      <w:r>
        <w:rPr>
          <w:color w:val="000000" w:themeColor="text1"/>
          <w:sz w:val="24"/>
          <w:szCs w:val="24"/>
        </w:rPr>
        <w:br/>
      </w:r>
    </w:p>
    <w:p w:rsidR="00EA6CCE" w:rsidRPr="00EA6CCE" w:rsidRDefault="00EA6CCE" w:rsidP="00EA6CCE">
      <w:pPr>
        <w:jc w:val="both"/>
        <w:rPr>
          <w:color w:val="000000" w:themeColor="text1"/>
          <w:sz w:val="24"/>
          <w:szCs w:val="24"/>
        </w:rPr>
      </w:pPr>
    </w:p>
    <w:p w:rsidR="00EA6CCE" w:rsidRPr="00EA6CCE" w:rsidRDefault="00EA6CCE" w:rsidP="00EA6CCE">
      <w:pPr>
        <w:jc w:val="both"/>
        <w:rPr>
          <w:color w:val="000000" w:themeColor="text1"/>
          <w:sz w:val="24"/>
          <w:szCs w:val="24"/>
        </w:rPr>
      </w:pPr>
      <w:r w:rsidRPr="00EA6CCE">
        <w:rPr>
          <w:color w:val="000000" w:themeColor="text1"/>
          <w:sz w:val="24"/>
          <w:szCs w:val="24"/>
        </w:rPr>
        <w:t>Este edital se encontra examinado e aprovado por esta Assessoria Jurídica.</w:t>
      </w:r>
    </w:p>
    <w:p w:rsidR="00EA6CCE" w:rsidRPr="00EA6CCE" w:rsidRDefault="00EA6CCE" w:rsidP="00EA6CCE">
      <w:pPr>
        <w:rPr>
          <w:color w:val="000000" w:themeColor="text1"/>
          <w:sz w:val="24"/>
          <w:szCs w:val="24"/>
        </w:rPr>
      </w:pPr>
      <w:r w:rsidRPr="00EA6CCE">
        <w:rPr>
          <w:color w:val="000000" w:themeColor="text1"/>
          <w:sz w:val="24"/>
          <w:szCs w:val="24"/>
        </w:rPr>
        <w:t xml:space="preserve">   Em 20/08/2025</w:t>
      </w:r>
    </w:p>
    <w:p w:rsidR="00EA6CCE" w:rsidRPr="00EA6CCE" w:rsidRDefault="00EA6CCE" w:rsidP="00EA6CCE">
      <w:pPr>
        <w:jc w:val="both"/>
        <w:rPr>
          <w:color w:val="000000" w:themeColor="text1"/>
          <w:sz w:val="24"/>
          <w:szCs w:val="24"/>
        </w:rPr>
      </w:pPr>
    </w:p>
    <w:p w:rsidR="00EA6CCE" w:rsidRPr="00EA6CCE" w:rsidRDefault="00EA6CCE" w:rsidP="00EA6CCE">
      <w:pPr>
        <w:jc w:val="both"/>
        <w:rPr>
          <w:color w:val="000000" w:themeColor="text1"/>
          <w:sz w:val="24"/>
          <w:szCs w:val="24"/>
        </w:rPr>
      </w:pPr>
      <w:r w:rsidRPr="00EA6CCE">
        <w:rPr>
          <w:color w:val="000000" w:themeColor="text1"/>
          <w:sz w:val="24"/>
          <w:szCs w:val="24"/>
        </w:rPr>
        <w:t xml:space="preserve">   ---------------------------------------</w:t>
      </w:r>
    </w:p>
    <w:p w:rsidR="00EA6CCE" w:rsidRPr="00EA6CCE" w:rsidRDefault="00EA6CCE" w:rsidP="00EA6CCE">
      <w:pPr>
        <w:rPr>
          <w:color w:val="000000" w:themeColor="text1"/>
          <w:sz w:val="24"/>
          <w:szCs w:val="24"/>
        </w:rPr>
      </w:pPr>
      <w:r w:rsidRPr="00EA6CCE">
        <w:rPr>
          <w:color w:val="000000" w:themeColor="text1"/>
          <w:sz w:val="24"/>
          <w:szCs w:val="24"/>
        </w:rPr>
        <w:t xml:space="preserve">    THALIS VICENTE DAL RI </w:t>
      </w:r>
      <w:r>
        <w:rPr>
          <w:color w:val="000000" w:themeColor="text1"/>
          <w:sz w:val="24"/>
          <w:szCs w:val="24"/>
        </w:rPr>
        <w:br/>
      </w:r>
      <w:r w:rsidRPr="00EA6CCE">
        <w:rPr>
          <w:color w:val="000000" w:themeColor="text1"/>
          <w:sz w:val="24"/>
          <w:szCs w:val="24"/>
        </w:rPr>
        <w:t xml:space="preserve">                OAB nº 54769</w:t>
      </w:r>
      <w:bookmarkStart w:id="1" w:name="_GoBack"/>
      <w:bookmarkEnd w:id="1"/>
    </w:p>
    <w:p w:rsidR="00353FBB" w:rsidRPr="008F1068" w:rsidRDefault="00353FBB" w:rsidP="00994903">
      <w:pPr>
        <w:pStyle w:val="textocentralizado"/>
        <w:tabs>
          <w:tab w:val="left" w:pos="4800"/>
          <w:tab w:val="center" w:pos="5395"/>
        </w:tabs>
        <w:spacing w:before="120" w:beforeAutospacing="0" w:after="120" w:afterAutospacing="0"/>
        <w:ind w:left="120" w:right="120"/>
        <w:jc w:val="both"/>
        <w:rPr>
          <w:b/>
          <w:bCs/>
          <w:color w:val="000000" w:themeColor="text1"/>
        </w:rPr>
      </w:pPr>
      <w:r w:rsidRPr="008F1068">
        <w:rPr>
          <w:b/>
          <w:bCs/>
          <w:color w:val="000000" w:themeColor="text1"/>
        </w:rPr>
        <w:lastRenderedPageBreak/>
        <w:t>ANEXO I</w:t>
      </w:r>
    </w:p>
    <w:p w:rsidR="00353FBB" w:rsidRPr="008F1068" w:rsidRDefault="00353FBB" w:rsidP="00353FBB">
      <w:pPr>
        <w:pStyle w:val="textocentralizado"/>
        <w:spacing w:before="120" w:beforeAutospacing="0" w:after="120" w:afterAutospacing="0"/>
        <w:ind w:left="120" w:right="120"/>
        <w:jc w:val="center"/>
        <w:rPr>
          <w:color w:val="000000" w:themeColor="text1"/>
        </w:rPr>
      </w:pPr>
      <w:r w:rsidRPr="008F1068">
        <w:rPr>
          <w:b/>
          <w:bCs/>
          <w:color w:val="000000" w:themeColor="text1"/>
        </w:rPr>
        <w:t>CATEGORIAS DE APOIO–CULTURA EM GERAL</w:t>
      </w:r>
    </w:p>
    <w:p w:rsidR="00353FBB" w:rsidRPr="008F1068" w:rsidRDefault="00353FBB" w:rsidP="00353FBB">
      <w:pPr>
        <w:spacing w:before="120" w:after="120"/>
        <w:ind w:left="120" w:right="120"/>
        <w:jc w:val="both"/>
        <w:rPr>
          <w:color w:val="000000" w:themeColor="text1"/>
          <w:sz w:val="24"/>
          <w:szCs w:val="24"/>
        </w:rPr>
      </w:pPr>
      <w:r w:rsidRPr="008F1068">
        <w:rPr>
          <w:color w:val="000000" w:themeColor="text1"/>
          <w:sz w:val="24"/>
          <w:szCs w:val="24"/>
        </w:rPr>
        <w:t> </w:t>
      </w:r>
    </w:p>
    <w:p w:rsidR="00353FBB" w:rsidRPr="008F1068" w:rsidRDefault="00353FBB" w:rsidP="00353FBB">
      <w:pPr>
        <w:spacing w:before="120" w:after="120"/>
        <w:ind w:left="120" w:right="120"/>
        <w:jc w:val="both"/>
        <w:rPr>
          <w:color w:val="000000" w:themeColor="text1"/>
          <w:sz w:val="24"/>
          <w:szCs w:val="24"/>
        </w:rPr>
      </w:pPr>
      <w:r w:rsidRPr="008F1068">
        <w:rPr>
          <w:b/>
          <w:bCs/>
          <w:color w:val="000000" w:themeColor="text1"/>
          <w:sz w:val="24"/>
          <w:szCs w:val="24"/>
        </w:rPr>
        <w:t>1. RECURSOS DO EDITAL</w:t>
      </w:r>
    </w:p>
    <w:p w:rsidR="006A0876" w:rsidRPr="008F1068" w:rsidRDefault="006A0876" w:rsidP="006A0876">
      <w:pPr>
        <w:pStyle w:val="NormalWeb"/>
      </w:pPr>
      <w:r w:rsidRPr="008F1068">
        <w:rPr>
          <w:rStyle w:val="Forte"/>
        </w:rPr>
        <w:t xml:space="preserve"> DESCRIÇÃO DA ATRAÇÃO CULTURAL</w:t>
      </w:r>
    </w:p>
    <w:p w:rsidR="006A0876" w:rsidRPr="008F1068" w:rsidRDefault="006A0876" w:rsidP="006A0876">
      <w:pPr>
        <w:pStyle w:val="NormalWeb"/>
      </w:pPr>
      <w:r w:rsidRPr="008F1068">
        <w:rPr>
          <w:rStyle w:val="Forte"/>
        </w:rPr>
        <w:t>Apresentações Culturais Tradicionalistas e Folclóricas</w:t>
      </w:r>
    </w:p>
    <w:p w:rsidR="006A0876" w:rsidRPr="008F1068" w:rsidRDefault="006A0876" w:rsidP="006A0876">
      <w:pPr>
        <w:pStyle w:val="NormalWeb"/>
      </w:pPr>
      <w:r w:rsidRPr="008F1068">
        <w:t xml:space="preserve">O presente edital contempla a realização de apresentações artísticas voltadas à valorização da cultura regional, com destaque para danças gaúchas e manifestações folclóricas. As apresentações deverão ser realizadas por grupos devidamente </w:t>
      </w:r>
      <w:proofErr w:type="spellStart"/>
      <w:r w:rsidRPr="008F1068">
        <w:t>pilchados</w:t>
      </w:r>
      <w:proofErr w:type="spellEnd"/>
      <w:r w:rsidRPr="008F1068">
        <w:t xml:space="preserve"> (trajes típicos), podendo incluir, além das danças tradicionais gaúchas, outras expressões da cultura popular, como:</w:t>
      </w:r>
    </w:p>
    <w:p w:rsidR="006A0876" w:rsidRPr="008F1068" w:rsidRDefault="006A0876" w:rsidP="006A0876">
      <w:pPr>
        <w:pStyle w:val="NormalWeb"/>
        <w:numPr>
          <w:ilvl w:val="0"/>
          <w:numId w:val="40"/>
        </w:numPr>
      </w:pPr>
      <w:r w:rsidRPr="008F1068">
        <w:t>Música tradicionalista gaúcha;</w:t>
      </w:r>
    </w:p>
    <w:p w:rsidR="006A0876" w:rsidRPr="008F1068" w:rsidRDefault="006A0876" w:rsidP="006A0876">
      <w:pPr>
        <w:pStyle w:val="NormalWeb"/>
        <w:numPr>
          <w:ilvl w:val="0"/>
          <w:numId w:val="40"/>
        </w:numPr>
      </w:pPr>
      <w:r w:rsidRPr="008F1068">
        <w:t>Canto e poesia regional;</w:t>
      </w:r>
    </w:p>
    <w:p w:rsidR="006A0876" w:rsidRPr="008F1068" w:rsidRDefault="006A0876" w:rsidP="006A0876">
      <w:pPr>
        <w:pStyle w:val="NormalWeb"/>
        <w:numPr>
          <w:ilvl w:val="0"/>
          <w:numId w:val="40"/>
        </w:numPr>
      </w:pPr>
      <w:r w:rsidRPr="008F1068">
        <w:t>Declamações;</w:t>
      </w:r>
    </w:p>
    <w:p w:rsidR="006A0876" w:rsidRPr="008F1068" w:rsidRDefault="006A0876" w:rsidP="006A0876">
      <w:pPr>
        <w:pStyle w:val="NormalWeb"/>
        <w:numPr>
          <w:ilvl w:val="0"/>
          <w:numId w:val="40"/>
        </w:numPr>
      </w:pPr>
      <w:r w:rsidRPr="008F1068">
        <w:t>Representações cênicas com temáticas culturais do Rio Grande do Sul;</w:t>
      </w:r>
    </w:p>
    <w:p w:rsidR="006A0876" w:rsidRPr="008F1068" w:rsidRDefault="006A0876" w:rsidP="006A0876">
      <w:pPr>
        <w:pStyle w:val="NormalWeb"/>
        <w:numPr>
          <w:ilvl w:val="0"/>
          <w:numId w:val="40"/>
        </w:numPr>
      </w:pPr>
      <w:r w:rsidRPr="008F1068">
        <w:t>Outras manifestações artísticas de caráter folclórico e popular, que promovam a identidade cultural local e regional.</w:t>
      </w:r>
    </w:p>
    <w:p w:rsidR="006A0876" w:rsidRPr="008F1068" w:rsidRDefault="006A0876" w:rsidP="006A0876">
      <w:pPr>
        <w:pStyle w:val="NormalWeb"/>
      </w:pPr>
      <w:r w:rsidRPr="008F1068">
        <w:t>As atividades deverão ser apresentadas gratuitamente ao público, promovendo o acesso democrático à cultura e incentivando a valorização das tradições do município e da região, em local e data a ser definido pelo município de Tunas.</w:t>
      </w:r>
    </w:p>
    <w:p w:rsidR="006A0876" w:rsidRPr="008F1068" w:rsidRDefault="006A0876" w:rsidP="006A0876">
      <w:pPr>
        <w:pStyle w:val="NormalWeb"/>
      </w:pPr>
      <w:r w:rsidRPr="008F1068">
        <w:t xml:space="preserve">O valor total disponível para este edital é de R$ 17.501,94 (dezessete mil, quinhentos e um reais e noventa e quatro centavos), a ser distribuído entre todas as áreas culturais contempladas, </w:t>
      </w:r>
      <w:r w:rsidRPr="008F1068">
        <w:rPr>
          <w:rStyle w:val="Forte"/>
        </w:rPr>
        <w:t>com exceção do segmento audiovisual</w:t>
      </w:r>
      <w:r w:rsidRPr="008F1068">
        <w:t>.</w:t>
      </w:r>
    </w:p>
    <w:p w:rsidR="00353FBB" w:rsidRPr="008F1068" w:rsidRDefault="00353FBB" w:rsidP="00353FBB">
      <w:pPr>
        <w:spacing w:before="120" w:after="120"/>
        <w:ind w:left="120" w:right="120"/>
        <w:jc w:val="both"/>
        <w:rPr>
          <w:color w:val="000000" w:themeColor="text1"/>
          <w:sz w:val="24"/>
          <w:szCs w:val="24"/>
        </w:rPr>
      </w:pPr>
      <w:r w:rsidRPr="008F1068">
        <w:rPr>
          <w:color w:val="000000" w:themeColor="text1"/>
          <w:sz w:val="24"/>
          <w:szCs w:val="24"/>
        </w:rPr>
        <w:t> </w:t>
      </w:r>
    </w:p>
    <w:p w:rsidR="00353FBB" w:rsidRPr="008F1068" w:rsidRDefault="00353FBB" w:rsidP="00353FBB">
      <w:pPr>
        <w:spacing w:before="120" w:after="120"/>
        <w:ind w:left="120" w:right="120"/>
        <w:jc w:val="both"/>
        <w:rPr>
          <w:color w:val="000000" w:themeColor="text1"/>
          <w:sz w:val="24"/>
          <w:szCs w:val="24"/>
        </w:rPr>
      </w:pPr>
    </w:p>
    <w:p w:rsidR="00353FBB" w:rsidRPr="008F1068" w:rsidRDefault="00353FBB" w:rsidP="00353FBB">
      <w:pPr>
        <w:rPr>
          <w:color w:val="000000" w:themeColor="text1"/>
        </w:rPr>
      </w:pPr>
    </w:p>
    <w:p w:rsidR="00C2011D" w:rsidRPr="008F1068" w:rsidRDefault="00C2011D" w:rsidP="00353FBB">
      <w:pPr>
        <w:spacing w:before="100" w:beforeAutospacing="1" w:after="100" w:afterAutospacing="1"/>
        <w:jc w:val="center"/>
        <w:rPr>
          <w:b/>
          <w:bCs/>
          <w:caps/>
          <w:color w:val="000000" w:themeColor="text1"/>
          <w:sz w:val="22"/>
          <w:szCs w:val="22"/>
        </w:rPr>
      </w:pPr>
    </w:p>
    <w:p w:rsidR="00C2011D" w:rsidRPr="008F1068" w:rsidRDefault="00C2011D" w:rsidP="00353FBB">
      <w:pPr>
        <w:spacing w:before="100" w:beforeAutospacing="1" w:after="100" w:afterAutospacing="1"/>
        <w:jc w:val="center"/>
        <w:rPr>
          <w:b/>
          <w:bCs/>
          <w:caps/>
          <w:color w:val="000000" w:themeColor="text1"/>
          <w:sz w:val="22"/>
          <w:szCs w:val="22"/>
        </w:rPr>
      </w:pPr>
    </w:p>
    <w:p w:rsidR="00C2011D" w:rsidRPr="008F1068" w:rsidRDefault="00C2011D" w:rsidP="00353FBB">
      <w:pPr>
        <w:spacing w:before="100" w:beforeAutospacing="1" w:after="100" w:afterAutospacing="1"/>
        <w:jc w:val="center"/>
        <w:rPr>
          <w:b/>
          <w:bCs/>
          <w:caps/>
          <w:color w:val="000000" w:themeColor="text1"/>
          <w:sz w:val="22"/>
          <w:szCs w:val="22"/>
        </w:rPr>
      </w:pPr>
    </w:p>
    <w:p w:rsidR="00C2011D" w:rsidRPr="008F1068" w:rsidRDefault="00C2011D" w:rsidP="00353FBB">
      <w:pPr>
        <w:spacing w:before="100" w:beforeAutospacing="1" w:after="100" w:afterAutospacing="1"/>
        <w:jc w:val="center"/>
        <w:rPr>
          <w:b/>
          <w:bCs/>
          <w:caps/>
          <w:color w:val="000000" w:themeColor="text1"/>
          <w:sz w:val="22"/>
          <w:szCs w:val="22"/>
        </w:rPr>
      </w:pPr>
    </w:p>
    <w:p w:rsidR="00C2011D" w:rsidRPr="008F1068" w:rsidRDefault="00C2011D" w:rsidP="00353FBB">
      <w:pPr>
        <w:spacing w:before="100" w:beforeAutospacing="1" w:after="100" w:afterAutospacing="1"/>
        <w:jc w:val="center"/>
        <w:rPr>
          <w:b/>
          <w:bCs/>
          <w:caps/>
          <w:color w:val="000000" w:themeColor="text1"/>
          <w:sz w:val="22"/>
          <w:szCs w:val="22"/>
        </w:rPr>
      </w:pPr>
    </w:p>
    <w:p w:rsidR="00C2011D" w:rsidRPr="008F1068" w:rsidRDefault="00C2011D" w:rsidP="00353FBB">
      <w:pPr>
        <w:spacing w:before="100" w:beforeAutospacing="1" w:after="100" w:afterAutospacing="1"/>
        <w:jc w:val="center"/>
        <w:rPr>
          <w:b/>
          <w:bCs/>
          <w:caps/>
          <w:color w:val="000000" w:themeColor="text1"/>
          <w:sz w:val="22"/>
          <w:szCs w:val="22"/>
        </w:rPr>
      </w:pPr>
    </w:p>
    <w:p w:rsidR="00F20D57" w:rsidRPr="008F1068" w:rsidRDefault="00F20D57" w:rsidP="00353FBB">
      <w:pPr>
        <w:spacing w:before="100" w:beforeAutospacing="1" w:after="100" w:afterAutospacing="1"/>
        <w:jc w:val="center"/>
        <w:rPr>
          <w:b/>
          <w:bCs/>
          <w:caps/>
          <w:color w:val="000000" w:themeColor="text1"/>
          <w:sz w:val="22"/>
          <w:szCs w:val="22"/>
        </w:rPr>
      </w:pPr>
    </w:p>
    <w:p w:rsidR="00353FBB" w:rsidRPr="008F1068" w:rsidRDefault="00353FBB" w:rsidP="00353FBB">
      <w:pPr>
        <w:spacing w:before="100" w:beforeAutospacing="1" w:after="100" w:afterAutospacing="1"/>
        <w:jc w:val="center"/>
        <w:rPr>
          <w:caps/>
          <w:color w:val="000000" w:themeColor="text1"/>
          <w:sz w:val="22"/>
          <w:szCs w:val="22"/>
        </w:rPr>
      </w:pPr>
      <w:r w:rsidRPr="008F1068">
        <w:rPr>
          <w:b/>
          <w:bCs/>
          <w:caps/>
          <w:color w:val="000000" w:themeColor="text1"/>
          <w:sz w:val="22"/>
          <w:szCs w:val="22"/>
        </w:rPr>
        <w:lastRenderedPageBreak/>
        <w:t>ANEXO II</w:t>
      </w:r>
    </w:p>
    <w:p w:rsidR="00353FBB" w:rsidRPr="008F1068" w:rsidRDefault="00353FBB" w:rsidP="00353FBB">
      <w:pPr>
        <w:spacing w:before="100" w:beforeAutospacing="1" w:after="100" w:afterAutospacing="1"/>
        <w:jc w:val="center"/>
        <w:rPr>
          <w:caps/>
          <w:color w:val="000000" w:themeColor="text1"/>
          <w:sz w:val="22"/>
          <w:szCs w:val="22"/>
        </w:rPr>
      </w:pPr>
      <w:r w:rsidRPr="008F1068">
        <w:rPr>
          <w:b/>
          <w:bCs/>
          <w:caps/>
          <w:color w:val="000000" w:themeColor="text1"/>
          <w:sz w:val="22"/>
          <w:szCs w:val="22"/>
        </w:rPr>
        <w:t>FORMULÁRIO DE INSCRIÇÃO</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1. DADOS DO PROPONENTE</w:t>
      </w: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PARA PESSOA JURÍDICA: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Razão Social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Nome fantasia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CNPJ</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Endereço da sede:</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Cidade:</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Estado: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Número de representantes legais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Nome do representante legal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CPF do representante legal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E-mail do representante legal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Telefone do representante legal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Gênero do representante legal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Mulher cisgênero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Homem cisgênero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Mulher Transgênero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Homem Transgênero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Não BináriaBinárie</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Não informar</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Raça/cor/etnia do representante legal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Branca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Preta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Parda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Amarela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Indígena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Representante legal é pessoa com deficiência - PCD?</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Sim</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Não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lastRenderedPageBreak/>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Caso tenha marcado "sim" qual o tipo de deficiência?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Auditiva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Física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Intelectual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Múltipla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Visual</w:t>
      </w:r>
    </w:p>
    <w:p w:rsidR="00353FBB" w:rsidRPr="008F1068" w:rsidRDefault="00353FBB" w:rsidP="00353FBB">
      <w:pPr>
        <w:spacing w:before="100" w:beforeAutospacing="1" w:after="100" w:afterAutospacing="1"/>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Escolaridade do representante legal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Não tenho Educação Formal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Ensino Fundamental Incompleto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Ensino Fundamental Completo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Ensino Médio Incompleto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Ensino Médio Completo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Curso Técnico completo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Ensino Superior Incompleto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Ensino Superior Completo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Pós Graduação completo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b/>
          <w:bCs/>
          <w:color w:val="000000" w:themeColor="text1"/>
          <w:sz w:val="22"/>
          <w:szCs w:val="22"/>
        </w:rPr>
      </w:pP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2. DADOS DO PROJETO</w:t>
      </w:r>
    </w:p>
    <w:p w:rsidR="00353FBB" w:rsidRPr="008F1068" w:rsidRDefault="00353FBB" w:rsidP="00353FBB">
      <w:pPr>
        <w:spacing w:before="120" w:after="120"/>
        <w:ind w:left="120" w:right="120"/>
        <w:jc w:val="both"/>
        <w:rPr>
          <w:b/>
          <w:bCs/>
          <w:color w:val="000000" w:themeColor="text1"/>
          <w:sz w:val="22"/>
          <w:szCs w:val="22"/>
        </w:rPr>
      </w:pPr>
      <w:r w:rsidRPr="008F1068">
        <w:rPr>
          <w:b/>
          <w:bCs/>
          <w:color w:val="000000" w:themeColor="text1"/>
          <w:sz w:val="22"/>
          <w:szCs w:val="22"/>
        </w:rPr>
        <w:t>Nome do Projeto:</w:t>
      </w:r>
    </w:p>
    <w:p w:rsidR="00353FBB" w:rsidRPr="008F1068" w:rsidRDefault="00353FBB" w:rsidP="00353FBB">
      <w:pPr>
        <w:spacing w:before="120" w:after="120"/>
        <w:ind w:left="120" w:right="120"/>
        <w:jc w:val="both"/>
        <w:rPr>
          <w:color w:val="000000" w:themeColor="text1"/>
          <w:sz w:val="22"/>
          <w:szCs w:val="22"/>
        </w:rPr>
      </w:pPr>
    </w:p>
    <w:p w:rsidR="00353FBB" w:rsidRPr="008F1068" w:rsidRDefault="00353FBB" w:rsidP="00353FBB">
      <w:pPr>
        <w:spacing w:before="120" w:after="120"/>
        <w:ind w:left="120" w:right="120"/>
        <w:jc w:val="both"/>
        <w:rPr>
          <w:b/>
          <w:bCs/>
          <w:color w:val="000000" w:themeColor="text1"/>
          <w:sz w:val="22"/>
          <w:szCs w:val="22"/>
        </w:rPr>
      </w:pPr>
      <w:r w:rsidRPr="008F1068">
        <w:rPr>
          <w:b/>
          <w:bCs/>
          <w:color w:val="000000" w:themeColor="text1"/>
          <w:sz w:val="22"/>
          <w:szCs w:val="22"/>
        </w:rPr>
        <w:t>Escolha a categoria a que vai concorrer: </w:t>
      </w:r>
    </w:p>
    <w:p w:rsidR="00353FBB" w:rsidRPr="008F1068" w:rsidRDefault="00353FBB" w:rsidP="00353FBB">
      <w:pPr>
        <w:spacing w:before="120" w:after="120"/>
        <w:ind w:left="120" w:right="120"/>
        <w:jc w:val="both"/>
        <w:rPr>
          <w:color w:val="000000" w:themeColor="text1"/>
          <w:sz w:val="22"/>
          <w:szCs w:val="22"/>
        </w:rPr>
      </w:pP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Descrição do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(Na descrição, você deve apresentar informações gerais sobre o seu projeto. Algumas perguntas orientadoras: O que você realizará com o projeto? Porque ele é importante para a sociedade? Como a idéia do projeto surgiu? Conte sobre o contexto de realização.)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br/>
      </w:r>
      <w:r w:rsidRPr="008F1068">
        <w:rPr>
          <w:b/>
          <w:bCs/>
          <w:color w:val="000000" w:themeColor="text1"/>
          <w:sz w:val="22"/>
          <w:szCs w:val="22"/>
        </w:rPr>
        <w:t>Objetivos do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(Neste campo, você deve propor objetivos para o seu projeto, ou seja, deve informar o que você pretende alcançar com a realização do projeto. É importante que você seja breve e proponha entre três a cinco objetivos.)</w:t>
      </w:r>
      <w:r w:rsidRPr="008F1068">
        <w:rPr>
          <w:color w:val="000000" w:themeColor="text1"/>
          <w:sz w:val="22"/>
          <w:szCs w:val="22"/>
        </w:rPr>
        <w:br/>
        <w:t> </w:t>
      </w:r>
    </w:p>
    <w:p w:rsidR="001336C6" w:rsidRPr="008F1068" w:rsidRDefault="001336C6" w:rsidP="00353FBB">
      <w:pPr>
        <w:spacing w:before="120" w:after="120"/>
        <w:ind w:left="120" w:right="120"/>
        <w:jc w:val="both"/>
        <w:rPr>
          <w:b/>
          <w:bCs/>
          <w:color w:val="000000" w:themeColor="text1"/>
          <w:sz w:val="22"/>
          <w:szCs w:val="22"/>
        </w:rPr>
      </w:pPr>
    </w:p>
    <w:p w:rsidR="001336C6" w:rsidRPr="008F1068" w:rsidRDefault="001336C6" w:rsidP="00353FBB">
      <w:pPr>
        <w:spacing w:before="120" w:after="120"/>
        <w:ind w:left="120" w:right="120"/>
        <w:jc w:val="both"/>
        <w:rPr>
          <w:b/>
          <w:bCs/>
          <w:color w:val="000000" w:themeColor="text1"/>
          <w:sz w:val="22"/>
          <w:szCs w:val="22"/>
        </w:rPr>
      </w:pP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lastRenderedPageBreak/>
        <w:t>Metas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(Neste espaço, é necessário detalhar os objetivos em pequenas ações e/ou resultados que sejam quantificáveis. Por exemplo: Realização de 02 oficinas de artes circenses; Confecção de 80 figurinos; 120 pessoas idosas beneficiadas.)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Perfil do público a ser atingido pelo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br/>
      </w:r>
      <w:r w:rsidRPr="008F1068">
        <w:rPr>
          <w:b/>
          <w:bCs/>
          <w:color w:val="000000" w:themeColor="text1"/>
          <w:sz w:val="22"/>
          <w:szCs w:val="22"/>
        </w:rPr>
        <w:t xml:space="preserve">Qual o perfil do público do seu projeto? </w:t>
      </w:r>
      <w:r w:rsidRPr="008F1068">
        <w:rPr>
          <w:color w:val="000000" w:themeColor="text1"/>
          <w:sz w:val="22"/>
          <w:szCs w:val="22"/>
        </w:rPr>
        <w:t>(Ex.: crianças, idosos, jovens, pessoas com deficiência, etc)</w:t>
      </w:r>
    </w:p>
    <w:p w:rsidR="00353FBB" w:rsidRPr="008F1068" w:rsidRDefault="00353FBB" w:rsidP="00353FBB">
      <w:pPr>
        <w:spacing w:before="120" w:after="120"/>
        <w:ind w:left="120" w:right="120"/>
        <w:jc w:val="both"/>
        <w:rPr>
          <w:color w:val="000000" w:themeColor="text1"/>
          <w:sz w:val="22"/>
          <w:szCs w:val="22"/>
        </w:rPr>
      </w:pP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Medidas de acessibilidade empregadas no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(Marque quais medidas de acessibilidade serão implementadas ou estarão disponíveis para a participação de pessoas com deficiência)</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Acessibilidade arquitetônica: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rotas acessíveis, com espaço de manobra para cadeira de rodas;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piso tátil;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rampas;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elevadores adequados para pessoas com deficiência;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corrimãos e guarda-corpos;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banheiros femininos e masculinos adaptados para pessoas com deficiência;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vagas de estacionamento para pessoas com deficiência;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assentos para pessoas obesas;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iluminação adequada;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Outra ___________________</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Acessibilidade comunicacional: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a Língua Brasileira de Sinais - Libras;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o sistema Braille;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o sistema de sinalização ou comunicação tátil;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a audiodescrição;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as legendas;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a linguagem simples;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textos adaptados para leitores de tela; e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Outra ______________________________</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lastRenderedPageBreak/>
        <w:t>Acessibilidade atitudinal: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capacitação de equipes atuantes nos projetos culturais;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contratação de profissionais com deficiência e profissionais especializados em acessibilidade cultural;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formação e sensibilização de agentes culturais, público e todos os envolvidos na cadeia produtiva cultural; e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outras medidas que visem a eliminação de atitudes capacitistas.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Informe como essas medidas de acessibilidade serão implementadas ou disponibilizadas de acordo com o projeto proposto.</w:t>
      </w:r>
    </w:p>
    <w:p w:rsidR="00353FBB" w:rsidRPr="008F1068" w:rsidRDefault="00353FBB" w:rsidP="00353FBB">
      <w:pPr>
        <w:spacing w:before="120" w:after="120"/>
        <w:ind w:left="120" w:right="120"/>
        <w:jc w:val="both"/>
        <w:rPr>
          <w:b/>
          <w:bCs/>
          <w:color w:val="000000" w:themeColor="text1"/>
          <w:sz w:val="22"/>
          <w:szCs w:val="22"/>
        </w:rPr>
      </w:pP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Local onde o projeto será executado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Informe os espaços culturais e outros ambientes onde a sua proposta será realizada. É importante informar também os municípios e Estados onde ela será realizada.</w:t>
      </w:r>
    </w:p>
    <w:p w:rsidR="00353FBB" w:rsidRPr="008F1068" w:rsidRDefault="00353FBB" w:rsidP="00353FBB">
      <w:pPr>
        <w:spacing w:before="120" w:after="120"/>
        <w:ind w:left="120" w:right="120"/>
        <w:jc w:val="both"/>
        <w:rPr>
          <w:color w:val="000000" w:themeColor="text1"/>
          <w:sz w:val="22"/>
          <w:szCs w:val="22"/>
        </w:rPr>
      </w:pP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Previsão do período de execução do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Data de início: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Data final: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Equipe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Informe quais são os profissionais que atuarão no projeto, conforme quadro a seguir: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90"/>
      </w:tblGrid>
      <w:tr w:rsidR="002C18C1" w:rsidRPr="008F1068" w:rsidTr="00A13EF9">
        <w:trPr>
          <w:tblCellSpacing w:w="15" w:type="dxa"/>
        </w:trPr>
        <w:tc>
          <w:tcPr>
            <w:tcW w:w="0" w:type="auto"/>
            <w:vAlign w:val="center"/>
            <w:hideMark/>
          </w:tcPr>
          <w:p w:rsidR="00353FBB" w:rsidRPr="008F1068" w:rsidRDefault="00353FBB" w:rsidP="00A13EF9">
            <w:pPr>
              <w:spacing w:before="120" w:after="120"/>
              <w:ind w:right="120"/>
              <w:jc w:val="both"/>
              <w:rPr>
                <w:color w:val="000000" w:themeColor="text1"/>
                <w:sz w:val="22"/>
                <w:szCs w:val="22"/>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6"/>
              <w:gridCol w:w="1028"/>
              <w:gridCol w:w="1590"/>
              <w:gridCol w:w="1566"/>
              <w:gridCol w:w="1829"/>
              <w:gridCol w:w="2445"/>
            </w:tblGrid>
            <w:tr w:rsidR="002C18C1" w:rsidRPr="008F1068" w:rsidTr="00A13EF9">
              <w:trPr>
                <w:tblCellSpacing w:w="0" w:type="dxa"/>
              </w:trPr>
              <w:tc>
                <w:tcPr>
                  <w:tcW w:w="1917" w:type="dxa"/>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Nome do profissional/empresa</w:t>
                  </w:r>
                </w:p>
              </w:tc>
              <w:tc>
                <w:tcPr>
                  <w:tcW w:w="884" w:type="dxa"/>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Função no projeto</w:t>
                  </w:r>
                </w:p>
              </w:tc>
              <w:tc>
                <w:tcPr>
                  <w:tcW w:w="1383" w:type="dxa"/>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Pessoa índigena?</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Pessoa com deficiência?</w:t>
                  </w:r>
                </w:p>
              </w:tc>
            </w:tr>
            <w:tr w:rsidR="002C18C1" w:rsidRPr="008F1068" w:rsidTr="00A13EF9">
              <w:trPr>
                <w:tblCellSpacing w:w="0" w:type="dxa"/>
              </w:trPr>
              <w:tc>
                <w:tcPr>
                  <w:tcW w:w="1917" w:type="dxa"/>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color w:val="000000" w:themeColor="text1"/>
                      <w:sz w:val="22"/>
                      <w:szCs w:val="22"/>
                    </w:rPr>
                    <w:t>Ex.: João Silva</w:t>
                  </w:r>
                </w:p>
              </w:tc>
              <w:tc>
                <w:tcPr>
                  <w:tcW w:w="884" w:type="dxa"/>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color w:val="000000" w:themeColor="text1"/>
                      <w:sz w:val="22"/>
                      <w:szCs w:val="22"/>
                    </w:rPr>
                    <w:t>Cineasta</w:t>
                  </w:r>
                </w:p>
              </w:tc>
              <w:tc>
                <w:tcPr>
                  <w:tcW w:w="1383" w:type="dxa"/>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color w:val="000000" w:themeColor="text1"/>
                      <w:sz w:val="22"/>
                      <w:szCs w:val="22"/>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color w:val="000000" w:themeColor="text1"/>
                      <w:sz w:val="22"/>
                      <w:szCs w:val="22"/>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color w:val="000000" w:themeColor="text1"/>
                      <w:sz w:val="22"/>
                      <w:szCs w:val="22"/>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color w:val="000000" w:themeColor="text1"/>
                      <w:sz w:val="22"/>
                      <w:szCs w:val="22"/>
                    </w:rPr>
                    <w:t>Sim/Não</w:t>
                  </w:r>
                </w:p>
              </w:tc>
            </w:tr>
          </w:tbl>
          <w:p w:rsidR="00353FBB" w:rsidRPr="008F1068" w:rsidRDefault="00353FBB" w:rsidP="00A13EF9">
            <w:pPr>
              <w:rPr>
                <w:color w:val="000000" w:themeColor="text1"/>
                <w:sz w:val="22"/>
                <w:szCs w:val="22"/>
              </w:rPr>
            </w:pPr>
          </w:p>
        </w:tc>
      </w:tr>
    </w:tbl>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Cronograma de Execução</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Descreva os passos a serem seguidos para execução do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1"/>
        <w:gridCol w:w="1456"/>
        <w:gridCol w:w="4511"/>
        <w:gridCol w:w="1273"/>
        <w:gridCol w:w="1273"/>
      </w:tblGrid>
      <w:tr w:rsidR="002C18C1" w:rsidRPr="008F1068" w:rsidTr="00A13E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Atividade Geral</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Início</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Fim</w:t>
            </w:r>
          </w:p>
        </w:tc>
      </w:tr>
      <w:tr w:rsidR="002C18C1" w:rsidRPr="008F1068" w:rsidTr="00A13EF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color w:val="000000" w:themeColor="text1"/>
                <w:sz w:val="22"/>
                <w:szCs w:val="22"/>
              </w:rPr>
              <w:t>Ex: Comunicação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color w:val="000000" w:themeColor="text1"/>
                <w:sz w:val="22"/>
                <w:szCs w:val="22"/>
              </w:rPr>
              <w:t>Pré-produção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color w:val="000000" w:themeColor="text1"/>
                <w:sz w:val="22"/>
                <w:szCs w:val="22"/>
              </w:rPr>
              <w:t>Divulgação do projeto nos veículos de imprensa</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B55A96" w:rsidP="00A101EE">
            <w:pPr>
              <w:spacing w:before="120" w:after="120"/>
              <w:ind w:left="120" w:right="120"/>
              <w:jc w:val="both"/>
              <w:rPr>
                <w:color w:val="000000" w:themeColor="text1"/>
                <w:sz w:val="22"/>
                <w:szCs w:val="22"/>
              </w:rPr>
            </w:pPr>
            <w:r w:rsidRPr="008F1068">
              <w:rPr>
                <w:color w:val="000000" w:themeColor="text1"/>
                <w:sz w:val="22"/>
                <w:szCs w:val="22"/>
              </w:rPr>
              <w:t>23/07/2025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9A2902" w:rsidRPr="008F1068" w:rsidRDefault="00B55A96" w:rsidP="00B55A96">
            <w:pPr>
              <w:spacing w:before="120" w:after="120"/>
              <w:ind w:left="120" w:right="120"/>
              <w:jc w:val="both"/>
              <w:rPr>
                <w:color w:val="000000" w:themeColor="text1"/>
                <w:sz w:val="22"/>
                <w:szCs w:val="22"/>
              </w:rPr>
            </w:pPr>
            <w:r w:rsidRPr="008F1068">
              <w:rPr>
                <w:color w:val="000000" w:themeColor="text1"/>
                <w:sz w:val="22"/>
                <w:szCs w:val="22"/>
              </w:rPr>
              <w:t>06/08</w:t>
            </w:r>
            <w:r w:rsidR="009A2902" w:rsidRPr="008F1068">
              <w:rPr>
                <w:color w:val="000000" w:themeColor="text1"/>
                <w:sz w:val="22"/>
                <w:szCs w:val="22"/>
              </w:rPr>
              <w:t>/2025</w:t>
            </w:r>
          </w:p>
        </w:tc>
      </w:tr>
    </w:tbl>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Estratégia de divulgação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Apresente os meios que serão utilizados para divulgar o projeto. ex.: impulsionamento em redes sociais.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lastRenderedPageBreak/>
        <w:t>Contrapartida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Neste campo, descreva qual contrapartida será realizada, quando será realizada, e onde será realizada.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Projeto possui recursos financeiros de outras fontes? Se sim, quais?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(Informe se o projeto prevê apoios financeiro tais como cobrança de ingressos, patrocínio e/ou outras fontes de financiamento. Caso positivo, informe a previsão de valores e onde serão empregados no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right="120"/>
        <w:jc w:val="both"/>
        <w:rPr>
          <w:b/>
          <w:bCs/>
          <w:color w:val="000000" w:themeColor="text1"/>
          <w:sz w:val="22"/>
          <w:szCs w:val="22"/>
        </w:rPr>
      </w:pPr>
      <w:r w:rsidRPr="008F1068">
        <w:rPr>
          <w:b/>
          <w:bCs/>
          <w:color w:val="000000" w:themeColor="text1"/>
          <w:sz w:val="22"/>
          <w:szCs w:val="22"/>
        </w:rPr>
        <w:t>3. PLANILHA ORÇAMENTÁRIA</w:t>
      </w:r>
    </w:p>
    <w:p w:rsidR="00353FBB" w:rsidRPr="008F1068" w:rsidRDefault="00353FBB" w:rsidP="00353FBB">
      <w:pPr>
        <w:spacing w:before="120" w:after="120"/>
        <w:ind w:left="120" w:right="120"/>
        <w:jc w:val="both"/>
        <w:textDirection w:val="btLr"/>
        <w:rPr>
          <w:color w:val="000000" w:themeColor="text1"/>
          <w:sz w:val="22"/>
          <w:szCs w:val="22"/>
        </w:rPr>
      </w:pPr>
      <w:r w:rsidRPr="008F1068">
        <w:rPr>
          <w:color w:val="000000" w:themeColor="text1"/>
          <w:sz w:val="22"/>
          <w:szCs w:val="22"/>
        </w:rPr>
        <w:t xml:space="preserve">Preencha a tabela informando todas as despesas indicando as metas/etapas às quais elas estão relacionadas. </w:t>
      </w:r>
    </w:p>
    <w:p w:rsidR="00353FBB" w:rsidRPr="008F1068" w:rsidRDefault="00353FBB" w:rsidP="00353FBB">
      <w:pPr>
        <w:spacing w:before="120" w:after="120"/>
        <w:ind w:left="120" w:right="120"/>
        <w:jc w:val="both"/>
        <w:textDirection w:val="btLr"/>
        <w:rPr>
          <w:color w:val="000000" w:themeColor="text1"/>
          <w:sz w:val="22"/>
          <w:szCs w:val="22"/>
        </w:rPr>
      </w:pPr>
    </w:p>
    <w:p w:rsidR="00353FBB" w:rsidRPr="008F1068" w:rsidRDefault="00353FBB" w:rsidP="00353FBB">
      <w:pPr>
        <w:spacing w:before="120" w:after="120"/>
        <w:ind w:left="120" w:right="120"/>
        <w:jc w:val="both"/>
        <w:textDirection w:val="btLr"/>
        <w:rPr>
          <w:color w:val="000000" w:themeColor="text1"/>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117"/>
        <w:gridCol w:w="1404"/>
        <w:gridCol w:w="1574"/>
        <w:gridCol w:w="1410"/>
        <w:gridCol w:w="1313"/>
        <w:gridCol w:w="1227"/>
        <w:gridCol w:w="2725"/>
      </w:tblGrid>
      <w:tr w:rsidR="002C18C1" w:rsidRPr="008F1068" w:rsidTr="00A13EF9">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3FBB" w:rsidRPr="008F1068" w:rsidRDefault="00353FBB" w:rsidP="00A13EF9">
            <w:pPr>
              <w:jc w:val="center"/>
              <w:rPr>
                <w:color w:val="000000" w:themeColor="text1"/>
                <w:sz w:val="22"/>
                <w:szCs w:val="22"/>
              </w:rPr>
            </w:pPr>
            <w:r w:rsidRPr="008F1068">
              <w:rPr>
                <w:b/>
                <w:bCs/>
                <w:color w:val="000000" w:themeColor="text1"/>
                <w:sz w:val="22"/>
                <w:szCs w:val="22"/>
              </w:rPr>
              <w:t>Descrição do item</w:t>
            </w:r>
          </w:p>
        </w:tc>
        <w:tc>
          <w:tcPr>
            <w:tcW w:w="1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3FBB" w:rsidRPr="008F1068" w:rsidRDefault="00353FBB" w:rsidP="00A13EF9">
            <w:pPr>
              <w:jc w:val="center"/>
              <w:rPr>
                <w:color w:val="000000" w:themeColor="text1"/>
                <w:sz w:val="22"/>
                <w:szCs w:val="22"/>
              </w:rPr>
            </w:pPr>
            <w:r w:rsidRPr="008F1068">
              <w:rPr>
                <w:b/>
                <w:bCs/>
                <w:color w:val="000000" w:themeColor="text1"/>
                <w:sz w:val="22"/>
                <w:szCs w:val="22"/>
              </w:rPr>
              <w:t>Justificativa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3FBB" w:rsidRPr="008F1068" w:rsidRDefault="00353FBB" w:rsidP="00A13EF9">
            <w:pPr>
              <w:jc w:val="center"/>
              <w:rPr>
                <w:color w:val="000000" w:themeColor="text1"/>
                <w:sz w:val="22"/>
                <w:szCs w:val="22"/>
              </w:rPr>
            </w:pPr>
            <w:r w:rsidRPr="008F1068">
              <w:rPr>
                <w:b/>
                <w:bCs/>
                <w:color w:val="000000" w:themeColor="text1"/>
                <w:sz w:val="22"/>
                <w:szCs w:val="22"/>
              </w:rPr>
              <w:t>Unidade de medida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3FBB" w:rsidRPr="008F1068" w:rsidRDefault="00353FBB" w:rsidP="00A13EF9">
            <w:pPr>
              <w:jc w:val="center"/>
              <w:rPr>
                <w:color w:val="000000" w:themeColor="text1"/>
                <w:sz w:val="22"/>
                <w:szCs w:val="22"/>
              </w:rPr>
            </w:pPr>
            <w:r w:rsidRPr="008F1068">
              <w:rPr>
                <w:b/>
                <w:bCs/>
                <w:color w:val="000000" w:themeColor="text1"/>
                <w:sz w:val="22"/>
                <w:szCs w:val="22"/>
              </w:rPr>
              <w:t>Valor unitário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3FBB" w:rsidRPr="008F1068" w:rsidRDefault="00353FBB" w:rsidP="00A13EF9">
            <w:pPr>
              <w:jc w:val="center"/>
              <w:rPr>
                <w:color w:val="000000" w:themeColor="text1"/>
                <w:sz w:val="22"/>
                <w:szCs w:val="22"/>
              </w:rPr>
            </w:pPr>
            <w:r w:rsidRPr="008F1068">
              <w:rPr>
                <w:b/>
                <w:bCs/>
                <w:color w:val="000000" w:themeColor="text1"/>
                <w:sz w:val="22"/>
                <w:szCs w:val="22"/>
              </w:rPr>
              <w:t>Quantidade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3FBB" w:rsidRPr="008F1068" w:rsidRDefault="00353FBB" w:rsidP="00A13EF9">
            <w:pPr>
              <w:jc w:val="center"/>
              <w:rPr>
                <w:color w:val="000000" w:themeColor="text1"/>
                <w:sz w:val="22"/>
                <w:szCs w:val="22"/>
              </w:rPr>
            </w:pPr>
            <w:r w:rsidRPr="008F1068">
              <w:rPr>
                <w:b/>
                <w:bCs/>
                <w:color w:val="000000" w:themeColor="text1"/>
                <w:sz w:val="22"/>
                <w:szCs w:val="22"/>
              </w:rPr>
              <w:t>Valor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3FBB" w:rsidRPr="008F1068" w:rsidRDefault="00353FBB" w:rsidP="00A13EF9">
            <w:pPr>
              <w:jc w:val="center"/>
              <w:rPr>
                <w:color w:val="000000" w:themeColor="text1"/>
                <w:sz w:val="22"/>
                <w:szCs w:val="22"/>
              </w:rPr>
            </w:pPr>
            <w:r w:rsidRPr="008F1068">
              <w:rPr>
                <w:b/>
                <w:bCs/>
                <w:color w:val="000000" w:themeColor="text1"/>
                <w:sz w:val="22"/>
                <w:szCs w:val="22"/>
              </w:rPr>
              <w:t>Referência de preço</w:t>
            </w:r>
          </w:p>
        </w:tc>
      </w:tr>
      <w:tr w:rsidR="004951BE" w:rsidRPr="008F1068" w:rsidTr="00A13EF9">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3FBB" w:rsidRPr="008F1068" w:rsidRDefault="00353FBB" w:rsidP="00A13EF9">
            <w:pPr>
              <w:spacing w:after="240"/>
              <w:rPr>
                <w:color w:val="000000" w:themeColor="text1"/>
                <w:sz w:val="22"/>
                <w:szCs w:val="22"/>
              </w:rPr>
            </w:pPr>
            <w:r w:rsidRPr="008F1068">
              <w:rPr>
                <w:color w:val="000000" w:themeColor="text1"/>
                <w:sz w:val="22"/>
                <w:szCs w:val="22"/>
              </w:rPr>
              <w:t>Ex.: Fotógrafo</w:t>
            </w:r>
          </w:p>
        </w:tc>
        <w:tc>
          <w:tcPr>
            <w:tcW w:w="1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3FBB" w:rsidRPr="008F1068" w:rsidRDefault="00353FBB" w:rsidP="00A13EF9">
            <w:pPr>
              <w:rPr>
                <w:color w:val="000000" w:themeColor="text1"/>
                <w:sz w:val="22"/>
                <w:szCs w:val="22"/>
              </w:rPr>
            </w:pPr>
            <w:r w:rsidRPr="008F1068">
              <w:rPr>
                <w:color w:val="000000" w:themeColor="text1"/>
                <w:sz w:val="22"/>
                <w:szCs w:val="22"/>
              </w:rPr>
              <w:t>Profissional necessário para registro da oficina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3FBB" w:rsidRPr="008F1068" w:rsidRDefault="00353FBB" w:rsidP="00A13EF9">
            <w:pPr>
              <w:spacing w:after="240"/>
              <w:rPr>
                <w:color w:val="000000" w:themeColor="text1"/>
                <w:sz w:val="22"/>
                <w:szCs w:val="22"/>
              </w:rPr>
            </w:pPr>
            <w:r w:rsidRPr="008F1068">
              <w:rPr>
                <w:color w:val="000000" w:themeColor="text1"/>
                <w:sz w:val="22"/>
                <w:szCs w:val="22"/>
              </w:rPr>
              <w:t>Serviço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3FBB" w:rsidRPr="008F1068" w:rsidRDefault="00353FBB" w:rsidP="00A13EF9">
            <w:pPr>
              <w:spacing w:after="240"/>
              <w:rPr>
                <w:color w:val="000000" w:themeColor="text1"/>
                <w:sz w:val="22"/>
                <w:szCs w:val="22"/>
              </w:rPr>
            </w:pPr>
            <w:r w:rsidRPr="008F1068">
              <w:rPr>
                <w:color w:val="000000" w:themeColor="text1"/>
                <w:sz w:val="22"/>
                <w:szCs w:val="22"/>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3FBB" w:rsidRPr="008F1068" w:rsidRDefault="00353FBB" w:rsidP="00A13EF9">
            <w:pPr>
              <w:spacing w:after="240"/>
              <w:rPr>
                <w:color w:val="000000" w:themeColor="text1"/>
                <w:sz w:val="22"/>
                <w:szCs w:val="22"/>
              </w:rPr>
            </w:pPr>
            <w:r w:rsidRPr="008F1068">
              <w:rPr>
                <w:color w:val="000000" w:themeColor="text1"/>
                <w:sz w:val="22"/>
                <w:szCs w:val="22"/>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3FBB" w:rsidRPr="008F1068" w:rsidRDefault="00353FBB" w:rsidP="00A13EF9">
            <w:pPr>
              <w:spacing w:after="240"/>
              <w:rPr>
                <w:color w:val="000000" w:themeColor="text1"/>
                <w:sz w:val="22"/>
                <w:szCs w:val="22"/>
              </w:rPr>
            </w:pPr>
            <w:r w:rsidRPr="008F1068">
              <w:rPr>
                <w:color w:val="000000" w:themeColor="text1"/>
                <w:sz w:val="22"/>
                <w:szCs w:val="22"/>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3FBB" w:rsidRPr="008F1068" w:rsidRDefault="00353FBB" w:rsidP="00A13EF9">
            <w:pPr>
              <w:jc w:val="center"/>
              <w:rPr>
                <w:color w:val="000000" w:themeColor="text1"/>
                <w:sz w:val="22"/>
                <w:szCs w:val="22"/>
              </w:rPr>
            </w:pPr>
            <w:r w:rsidRPr="008F1068">
              <w:rPr>
                <w:color w:val="000000" w:themeColor="text1"/>
                <w:sz w:val="22"/>
                <w:szCs w:val="22"/>
              </w:rPr>
              <w:t>– Brasília – Fotografia Artística – Serviço</w:t>
            </w:r>
          </w:p>
        </w:tc>
      </w:tr>
    </w:tbl>
    <w:p w:rsidR="00353FBB" w:rsidRPr="008F1068" w:rsidRDefault="00353FBB" w:rsidP="00353FBB">
      <w:pPr>
        <w:spacing w:before="100" w:beforeAutospacing="1" w:after="100" w:afterAutospacing="1"/>
        <w:rPr>
          <w:color w:val="000000" w:themeColor="text1"/>
          <w:sz w:val="22"/>
          <w:szCs w:val="22"/>
        </w:rPr>
      </w:pP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4. DOCUMENTOS OBRIGATÓRIOS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Encaminhe junto a esse formulário os seguintes documentos:</w:t>
      </w:r>
    </w:p>
    <w:p w:rsidR="00353FBB" w:rsidRPr="008F1068" w:rsidRDefault="00353FBB" w:rsidP="00353FBB">
      <w:pPr>
        <w:spacing w:before="120" w:after="120"/>
        <w:ind w:left="120" w:right="120"/>
        <w:jc w:val="both"/>
        <w:rPr>
          <w:b/>
          <w:color w:val="000000" w:themeColor="text1"/>
          <w:sz w:val="22"/>
          <w:szCs w:val="22"/>
        </w:rPr>
      </w:pPr>
      <w:r w:rsidRPr="008F1068">
        <w:rPr>
          <w:b/>
          <w:color w:val="000000" w:themeColor="text1"/>
          <w:sz w:val="22"/>
          <w:szCs w:val="22"/>
        </w:rPr>
        <w:t>RG e CPF do proponente</w:t>
      </w:r>
    </w:p>
    <w:p w:rsidR="00353FBB" w:rsidRPr="008F1068" w:rsidRDefault="00353FBB" w:rsidP="00353FBB">
      <w:pPr>
        <w:spacing w:before="120" w:after="120"/>
        <w:ind w:left="120" w:right="120"/>
        <w:jc w:val="both"/>
        <w:rPr>
          <w:b/>
          <w:color w:val="000000" w:themeColor="text1"/>
          <w:sz w:val="22"/>
          <w:szCs w:val="22"/>
        </w:rPr>
      </w:pPr>
      <w:r w:rsidRPr="008F1068">
        <w:rPr>
          <w:b/>
          <w:color w:val="000000" w:themeColor="text1"/>
          <w:sz w:val="22"/>
          <w:szCs w:val="22"/>
        </w:rPr>
        <w:t>Currículo do proponente</w:t>
      </w:r>
    </w:p>
    <w:p w:rsidR="00353FBB" w:rsidRPr="008F1068" w:rsidRDefault="00353FBB" w:rsidP="00353FBB">
      <w:pPr>
        <w:spacing w:before="120" w:after="120"/>
        <w:ind w:left="120" w:right="120"/>
        <w:jc w:val="both"/>
        <w:rPr>
          <w:b/>
          <w:color w:val="000000" w:themeColor="text1"/>
          <w:sz w:val="22"/>
          <w:szCs w:val="22"/>
        </w:rPr>
      </w:pPr>
      <w:r w:rsidRPr="008F1068">
        <w:rPr>
          <w:b/>
          <w:color w:val="000000" w:themeColor="text1"/>
          <w:sz w:val="22"/>
          <w:szCs w:val="22"/>
        </w:rPr>
        <w:t>Contrato Social ou Ato Constitutivo se CNPJ</w:t>
      </w:r>
    </w:p>
    <w:p w:rsidR="00353FBB" w:rsidRPr="008F1068" w:rsidRDefault="00353FBB" w:rsidP="00353FBB">
      <w:pPr>
        <w:spacing w:before="120" w:after="120"/>
        <w:ind w:left="120" w:right="120"/>
        <w:jc w:val="both"/>
        <w:rPr>
          <w:b/>
          <w:color w:val="000000" w:themeColor="text1"/>
          <w:sz w:val="22"/>
          <w:szCs w:val="22"/>
        </w:rPr>
      </w:pPr>
      <w:r w:rsidRPr="008F1068">
        <w:rPr>
          <w:b/>
          <w:color w:val="000000" w:themeColor="text1"/>
          <w:sz w:val="22"/>
          <w:szCs w:val="22"/>
        </w:rPr>
        <w:t>Mini currículo dos integrantes do projeto</w:t>
      </w:r>
    </w:p>
    <w:p w:rsidR="00353FBB" w:rsidRPr="008F1068" w:rsidRDefault="00353FBB" w:rsidP="00353FBB">
      <w:pPr>
        <w:spacing w:before="120" w:after="120"/>
        <w:ind w:left="120" w:right="120"/>
        <w:jc w:val="both"/>
        <w:rPr>
          <w:b/>
          <w:color w:val="000000" w:themeColor="text1"/>
          <w:sz w:val="22"/>
          <w:szCs w:val="22"/>
        </w:rPr>
      </w:pPr>
      <w:r w:rsidRPr="008F1068">
        <w:rPr>
          <w:b/>
          <w:color w:val="000000" w:themeColor="text1"/>
          <w:sz w:val="22"/>
          <w:szCs w:val="22"/>
        </w:rPr>
        <w:t>Plano de trabalho detalhado</w:t>
      </w:r>
    </w:p>
    <w:p w:rsidR="00353FBB" w:rsidRPr="008F1068" w:rsidRDefault="00353FBB" w:rsidP="00353FBB">
      <w:pPr>
        <w:spacing w:before="120" w:after="120"/>
        <w:ind w:left="120" w:right="120"/>
        <w:jc w:val="both"/>
        <w:rPr>
          <w:b/>
          <w:color w:val="000000" w:themeColor="text1"/>
          <w:sz w:val="22"/>
          <w:szCs w:val="22"/>
        </w:rPr>
      </w:pPr>
      <w:r w:rsidRPr="008F1068">
        <w:rPr>
          <w:b/>
          <w:color w:val="000000" w:themeColor="text1"/>
          <w:sz w:val="22"/>
          <w:szCs w:val="22"/>
        </w:rPr>
        <w:t>Argumento em caso de Documentário</w:t>
      </w:r>
    </w:p>
    <w:p w:rsidR="00353FBB" w:rsidRPr="008F1068" w:rsidRDefault="00353FBB" w:rsidP="00353FBB">
      <w:pPr>
        <w:spacing w:before="120" w:after="120"/>
        <w:ind w:left="120" w:right="120"/>
        <w:jc w:val="both"/>
        <w:rPr>
          <w:b/>
          <w:color w:val="000000" w:themeColor="text1"/>
          <w:sz w:val="22"/>
          <w:szCs w:val="22"/>
        </w:rPr>
      </w:pPr>
      <w:r w:rsidRPr="008F1068">
        <w:rPr>
          <w:b/>
          <w:color w:val="000000" w:themeColor="text1"/>
          <w:sz w:val="22"/>
          <w:szCs w:val="22"/>
        </w:rPr>
        <w:t>Roteiro com cenas e diálogos em caso de Ficção</w:t>
      </w:r>
    </w:p>
    <w:p w:rsidR="00353FBB" w:rsidRPr="008F1068" w:rsidRDefault="00353FBB" w:rsidP="00353FBB">
      <w:pPr>
        <w:ind w:firstLine="120"/>
        <w:rPr>
          <w:b/>
          <w:color w:val="000000" w:themeColor="text1"/>
          <w:sz w:val="22"/>
          <w:szCs w:val="22"/>
        </w:rPr>
      </w:pPr>
      <w:r w:rsidRPr="008F1068">
        <w:rPr>
          <w:b/>
          <w:color w:val="000000" w:themeColor="text1"/>
          <w:sz w:val="22"/>
          <w:szCs w:val="22"/>
        </w:rPr>
        <w:t>Declaração de ciência e concordância deste Edital.</w:t>
      </w:r>
    </w:p>
    <w:p w:rsidR="00C2011D" w:rsidRPr="008F1068" w:rsidRDefault="00C2011D" w:rsidP="00847335">
      <w:pPr>
        <w:spacing w:after="280"/>
        <w:rPr>
          <w:b/>
          <w:smallCaps/>
          <w:color w:val="000000" w:themeColor="text1"/>
          <w:sz w:val="22"/>
          <w:szCs w:val="22"/>
        </w:rPr>
      </w:pPr>
    </w:p>
    <w:p w:rsidR="00C2011D" w:rsidRPr="008F1068" w:rsidRDefault="00C2011D" w:rsidP="00353FBB">
      <w:pPr>
        <w:spacing w:after="280"/>
        <w:jc w:val="center"/>
        <w:rPr>
          <w:b/>
          <w:smallCaps/>
          <w:color w:val="000000" w:themeColor="text1"/>
          <w:sz w:val="22"/>
          <w:szCs w:val="22"/>
        </w:rPr>
      </w:pPr>
    </w:p>
    <w:p w:rsidR="00C2011D" w:rsidRPr="008F1068" w:rsidRDefault="00C2011D" w:rsidP="00353FBB">
      <w:pPr>
        <w:spacing w:after="280"/>
        <w:jc w:val="center"/>
        <w:rPr>
          <w:b/>
          <w:smallCaps/>
          <w:color w:val="000000" w:themeColor="text1"/>
          <w:sz w:val="22"/>
          <w:szCs w:val="22"/>
        </w:rPr>
      </w:pPr>
    </w:p>
    <w:p w:rsidR="00192A9F" w:rsidRPr="008F1068" w:rsidRDefault="00192A9F" w:rsidP="00353FBB">
      <w:pPr>
        <w:spacing w:after="280"/>
        <w:jc w:val="center"/>
        <w:rPr>
          <w:b/>
          <w:smallCaps/>
          <w:color w:val="000000" w:themeColor="text1"/>
          <w:sz w:val="22"/>
          <w:szCs w:val="22"/>
        </w:rPr>
      </w:pPr>
    </w:p>
    <w:p w:rsidR="00192A9F" w:rsidRPr="008F1068" w:rsidRDefault="00192A9F" w:rsidP="00353FBB">
      <w:pPr>
        <w:spacing w:after="280"/>
        <w:jc w:val="center"/>
        <w:rPr>
          <w:b/>
          <w:smallCaps/>
          <w:color w:val="000000" w:themeColor="text1"/>
          <w:sz w:val="22"/>
          <w:szCs w:val="22"/>
        </w:rPr>
      </w:pPr>
    </w:p>
    <w:p w:rsidR="00353FBB" w:rsidRPr="008F1068" w:rsidRDefault="00353FBB" w:rsidP="00353FBB">
      <w:pPr>
        <w:spacing w:after="280"/>
        <w:jc w:val="center"/>
        <w:rPr>
          <w:smallCaps/>
          <w:color w:val="000000" w:themeColor="text1"/>
          <w:sz w:val="22"/>
          <w:szCs w:val="22"/>
        </w:rPr>
      </w:pPr>
      <w:r w:rsidRPr="008F1068">
        <w:rPr>
          <w:b/>
          <w:smallCaps/>
          <w:color w:val="000000" w:themeColor="text1"/>
          <w:sz w:val="22"/>
          <w:szCs w:val="22"/>
        </w:rPr>
        <w:lastRenderedPageBreak/>
        <w:t>ANEXO III</w:t>
      </w:r>
    </w:p>
    <w:p w:rsidR="00353FBB" w:rsidRPr="008F1068" w:rsidRDefault="00353FBB" w:rsidP="00353FBB">
      <w:pPr>
        <w:spacing w:before="280" w:after="280"/>
        <w:jc w:val="center"/>
        <w:rPr>
          <w:smallCaps/>
          <w:color w:val="000000" w:themeColor="text1"/>
          <w:sz w:val="22"/>
          <w:szCs w:val="22"/>
        </w:rPr>
      </w:pPr>
      <w:r w:rsidRPr="008F1068">
        <w:rPr>
          <w:b/>
          <w:smallCaps/>
          <w:color w:val="000000" w:themeColor="text1"/>
          <w:sz w:val="22"/>
          <w:szCs w:val="22"/>
        </w:rPr>
        <w:t>CRITÉRIOS UTILIZADOS NA AVALIAÇÃO DE MÉRITO CULTURAL</w:t>
      </w:r>
    </w:p>
    <w:p w:rsidR="00353FBB" w:rsidRPr="008F1068" w:rsidRDefault="00353FBB" w:rsidP="00353FBB">
      <w:pPr>
        <w:spacing w:before="120" w:after="120"/>
        <w:ind w:left="120" w:right="120"/>
        <w:jc w:val="center"/>
        <w:rPr>
          <w:color w:val="000000" w:themeColor="text1"/>
          <w:sz w:val="22"/>
          <w:szCs w:val="22"/>
        </w:rPr>
      </w:pPr>
      <w:r w:rsidRPr="008F1068">
        <w:rPr>
          <w:color w:val="000000" w:themeColor="text1"/>
          <w:sz w:val="22"/>
          <w:szCs w:val="22"/>
        </w:rPr>
        <w:t> As comissões de seleção atribuirão notas de 0 a 10 pontos a cada um dos critérios de avaliação de cada projeto, conforme tabela a seguir:</w:t>
      </w:r>
    </w:p>
    <w:p w:rsidR="00353FBB" w:rsidRPr="008F1068" w:rsidRDefault="00353FBB" w:rsidP="00353FBB">
      <w:pPr>
        <w:rPr>
          <w:color w:val="000000" w:themeColor="text1"/>
          <w:sz w:val="22"/>
          <w:szCs w:val="22"/>
        </w:rPr>
      </w:pPr>
    </w:p>
    <w:tbl>
      <w:tblPr>
        <w:tblStyle w:val="Tabelacomgrade"/>
        <w:tblW w:w="0" w:type="auto"/>
        <w:tblLook w:val="04A0" w:firstRow="1" w:lastRow="0" w:firstColumn="1" w:lastColumn="0" w:noHBand="0" w:noVBand="1"/>
      </w:tblPr>
      <w:tblGrid>
        <w:gridCol w:w="2122"/>
        <w:gridCol w:w="4819"/>
        <w:gridCol w:w="2404"/>
      </w:tblGrid>
      <w:tr w:rsidR="002C18C1" w:rsidRPr="008F1068" w:rsidTr="00A13EF9">
        <w:tc>
          <w:tcPr>
            <w:tcW w:w="2122" w:type="dxa"/>
            <w:vAlign w:val="center"/>
          </w:tcPr>
          <w:p w:rsidR="00353FBB" w:rsidRPr="008F1068" w:rsidRDefault="00353FBB" w:rsidP="00A13EF9">
            <w:pPr>
              <w:jc w:val="center"/>
              <w:rPr>
                <w:color w:val="000000" w:themeColor="text1"/>
                <w:sz w:val="22"/>
                <w:szCs w:val="22"/>
              </w:rPr>
            </w:pPr>
            <w:r w:rsidRPr="008F1068">
              <w:rPr>
                <w:b/>
                <w:color w:val="000000" w:themeColor="text1"/>
                <w:sz w:val="22"/>
                <w:szCs w:val="22"/>
              </w:rPr>
              <w:t>Identificação do Critério</w:t>
            </w:r>
          </w:p>
        </w:tc>
        <w:tc>
          <w:tcPr>
            <w:tcW w:w="4819" w:type="dxa"/>
            <w:vAlign w:val="center"/>
          </w:tcPr>
          <w:p w:rsidR="00353FBB" w:rsidRPr="008F1068" w:rsidRDefault="00353FBB" w:rsidP="00A13EF9">
            <w:pPr>
              <w:jc w:val="center"/>
              <w:rPr>
                <w:color w:val="000000" w:themeColor="text1"/>
                <w:sz w:val="22"/>
                <w:szCs w:val="22"/>
              </w:rPr>
            </w:pPr>
            <w:r w:rsidRPr="008F1068">
              <w:rPr>
                <w:b/>
                <w:color w:val="000000" w:themeColor="text1"/>
                <w:sz w:val="22"/>
                <w:szCs w:val="22"/>
              </w:rPr>
              <w:t>Descrição do Critério</w:t>
            </w:r>
          </w:p>
        </w:tc>
        <w:tc>
          <w:tcPr>
            <w:tcW w:w="2404" w:type="dxa"/>
            <w:vAlign w:val="center"/>
          </w:tcPr>
          <w:p w:rsidR="00353FBB" w:rsidRPr="008F1068" w:rsidRDefault="00353FBB" w:rsidP="00A13EF9">
            <w:pPr>
              <w:jc w:val="center"/>
              <w:rPr>
                <w:color w:val="000000" w:themeColor="text1"/>
                <w:sz w:val="22"/>
                <w:szCs w:val="22"/>
              </w:rPr>
            </w:pPr>
            <w:r w:rsidRPr="008F1068">
              <w:rPr>
                <w:b/>
                <w:color w:val="000000" w:themeColor="text1"/>
                <w:sz w:val="22"/>
                <w:szCs w:val="22"/>
              </w:rPr>
              <w:t>Pontuação Máxima</w:t>
            </w:r>
          </w:p>
        </w:tc>
      </w:tr>
      <w:tr w:rsidR="002C18C1" w:rsidRPr="008F1068" w:rsidTr="00A13EF9">
        <w:tc>
          <w:tcPr>
            <w:tcW w:w="2122" w:type="dxa"/>
            <w:vAlign w:val="center"/>
          </w:tcPr>
          <w:p w:rsidR="00353FBB" w:rsidRPr="008F1068" w:rsidRDefault="00353FBB" w:rsidP="00A13EF9">
            <w:pPr>
              <w:jc w:val="center"/>
              <w:rPr>
                <w:color w:val="000000" w:themeColor="text1"/>
                <w:sz w:val="22"/>
                <w:szCs w:val="22"/>
              </w:rPr>
            </w:pPr>
            <w:r w:rsidRPr="008F1068">
              <w:rPr>
                <w:b/>
                <w:color w:val="000000" w:themeColor="text1"/>
                <w:sz w:val="22"/>
                <w:szCs w:val="22"/>
              </w:rPr>
              <w:t>A</w:t>
            </w:r>
          </w:p>
        </w:tc>
        <w:tc>
          <w:tcPr>
            <w:tcW w:w="4819" w:type="dxa"/>
            <w:vAlign w:val="center"/>
          </w:tcPr>
          <w:p w:rsidR="00353FBB" w:rsidRPr="008F1068" w:rsidRDefault="00353FBB" w:rsidP="00A13EF9">
            <w:pPr>
              <w:jc w:val="center"/>
              <w:rPr>
                <w:color w:val="000000" w:themeColor="text1"/>
                <w:sz w:val="22"/>
                <w:szCs w:val="22"/>
              </w:rPr>
            </w:pPr>
            <w:r w:rsidRPr="008F1068">
              <w:rPr>
                <w:b/>
                <w:color w:val="000000" w:themeColor="text1"/>
                <w:sz w:val="22"/>
                <w:szCs w:val="22"/>
              </w:rPr>
              <w:t>Qualidade do Projeto - Coerência do objeto, objetivos, justificativa e metas do projeto - </w:t>
            </w:r>
            <w:r w:rsidRPr="008F1068">
              <w:rPr>
                <w:color w:val="000000" w:themeColor="text1"/>
                <w:sz w:val="22"/>
                <w:szCs w:val="22"/>
              </w:rPr>
              <w:t>A análise deverá considerar, para fins de avaliação e valoração, se o conteúdo do projeto apresenta, como um todo coerência, observando o objeto, a justificativa e as metas, sendo possível visualizar de forma clara os resultados que serão obtidos.</w:t>
            </w:r>
          </w:p>
        </w:tc>
        <w:tc>
          <w:tcPr>
            <w:tcW w:w="2404" w:type="dxa"/>
            <w:vAlign w:val="center"/>
          </w:tcPr>
          <w:p w:rsidR="00353FBB" w:rsidRPr="008F1068" w:rsidRDefault="00353FBB" w:rsidP="00A13EF9">
            <w:pPr>
              <w:jc w:val="center"/>
              <w:rPr>
                <w:color w:val="000000" w:themeColor="text1"/>
                <w:sz w:val="22"/>
                <w:szCs w:val="22"/>
              </w:rPr>
            </w:pPr>
            <w:r w:rsidRPr="008F1068">
              <w:rPr>
                <w:color w:val="000000" w:themeColor="text1"/>
                <w:sz w:val="22"/>
                <w:szCs w:val="22"/>
              </w:rPr>
              <w:t>10</w:t>
            </w:r>
          </w:p>
        </w:tc>
      </w:tr>
      <w:tr w:rsidR="002C18C1" w:rsidRPr="008F1068" w:rsidTr="00A13EF9">
        <w:tc>
          <w:tcPr>
            <w:tcW w:w="2122" w:type="dxa"/>
            <w:vAlign w:val="center"/>
          </w:tcPr>
          <w:p w:rsidR="00353FBB" w:rsidRPr="008F1068" w:rsidRDefault="00353FBB" w:rsidP="00A13EF9">
            <w:pPr>
              <w:jc w:val="center"/>
              <w:rPr>
                <w:color w:val="000000" w:themeColor="text1"/>
                <w:sz w:val="22"/>
                <w:szCs w:val="22"/>
              </w:rPr>
            </w:pPr>
            <w:r w:rsidRPr="008F1068">
              <w:rPr>
                <w:b/>
                <w:color w:val="000000" w:themeColor="text1"/>
                <w:sz w:val="22"/>
                <w:szCs w:val="22"/>
              </w:rPr>
              <w:t>B</w:t>
            </w:r>
          </w:p>
        </w:tc>
        <w:tc>
          <w:tcPr>
            <w:tcW w:w="4819" w:type="dxa"/>
            <w:vAlign w:val="center"/>
          </w:tcPr>
          <w:p w:rsidR="00353FBB" w:rsidRPr="008F1068" w:rsidRDefault="00353FBB" w:rsidP="00611F1E">
            <w:pPr>
              <w:jc w:val="center"/>
              <w:rPr>
                <w:color w:val="000000" w:themeColor="text1"/>
                <w:sz w:val="22"/>
                <w:szCs w:val="22"/>
              </w:rPr>
            </w:pPr>
            <w:r w:rsidRPr="008F1068">
              <w:rPr>
                <w:b/>
                <w:color w:val="000000" w:themeColor="text1"/>
                <w:sz w:val="22"/>
                <w:szCs w:val="22"/>
              </w:rPr>
              <w:t xml:space="preserve">Relevância da ação proposta para o cenário cultural de </w:t>
            </w:r>
            <w:r w:rsidR="00636C7E" w:rsidRPr="008F1068">
              <w:rPr>
                <w:b/>
                <w:color w:val="000000" w:themeColor="text1"/>
                <w:sz w:val="22"/>
                <w:szCs w:val="22"/>
              </w:rPr>
              <w:t>Tunas</w:t>
            </w:r>
            <w:r w:rsidRPr="008F1068">
              <w:rPr>
                <w:b/>
                <w:color w:val="000000" w:themeColor="text1"/>
                <w:sz w:val="22"/>
                <w:szCs w:val="22"/>
              </w:rPr>
              <w:t>- </w:t>
            </w:r>
            <w:r w:rsidRPr="008F1068">
              <w:rPr>
                <w:color w:val="000000" w:themeColor="text1"/>
                <w:sz w:val="22"/>
                <w:szCs w:val="22"/>
              </w:rPr>
              <w:t>A análise deverá considerar, para fins de avaliação e valoração, se a ação contribui para o enriquecimento e valorização da cultura do Município.</w:t>
            </w:r>
          </w:p>
        </w:tc>
        <w:tc>
          <w:tcPr>
            <w:tcW w:w="2404" w:type="dxa"/>
            <w:vAlign w:val="center"/>
          </w:tcPr>
          <w:p w:rsidR="00353FBB" w:rsidRPr="008F1068" w:rsidRDefault="00353FBB" w:rsidP="00A13EF9">
            <w:pPr>
              <w:jc w:val="center"/>
              <w:rPr>
                <w:color w:val="000000" w:themeColor="text1"/>
                <w:sz w:val="22"/>
                <w:szCs w:val="22"/>
              </w:rPr>
            </w:pPr>
            <w:r w:rsidRPr="008F1068">
              <w:rPr>
                <w:color w:val="000000" w:themeColor="text1"/>
                <w:sz w:val="22"/>
                <w:szCs w:val="22"/>
              </w:rPr>
              <w:t>10</w:t>
            </w:r>
          </w:p>
        </w:tc>
      </w:tr>
      <w:tr w:rsidR="002C18C1" w:rsidRPr="008F1068" w:rsidTr="00A13EF9">
        <w:tc>
          <w:tcPr>
            <w:tcW w:w="2122" w:type="dxa"/>
            <w:vAlign w:val="center"/>
          </w:tcPr>
          <w:p w:rsidR="00353FBB" w:rsidRPr="008F1068" w:rsidRDefault="00353FBB" w:rsidP="00A13EF9">
            <w:pPr>
              <w:jc w:val="center"/>
              <w:rPr>
                <w:color w:val="000000" w:themeColor="text1"/>
                <w:sz w:val="22"/>
                <w:szCs w:val="22"/>
              </w:rPr>
            </w:pPr>
            <w:r w:rsidRPr="008F1068">
              <w:rPr>
                <w:b/>
                <w:color w:val="000000" w:themeColor="text1"/>
                <w:sz w:val="22"/>
                <w:szCs w:val="22"/>
              </w:rPr>
              <w:t>C</w:t>
            </w:r>
          </w:p>
        </w:tc>
        <w:tc>
          <w:tcPr>
            <w:tcW w:w="4819" w:type="dxa"/>
            <w:vAlign w:val="center"/>
          </w:tcPr>
          <w:p w:rsidR="00353FBB" w:rsidRPr="008F1068" w:rsidRDefault="00353FBB" w:rsidP="00A13EF9">
            <w:pPr>
              <w:jc w:val="center"/>
              <w:rPr>
                <w:color w:val="000000" w:themeColor="text1"/>
                <w:sz w:val="22"/>
                <w:szCs w:val="22"/>
              </w:rPr>
            </w:pPr>
            <w:r w:rsidRPr="008F1068">
              <w:rPr>
                <w:b/>
                <w:color w:val="000000" w:themeColor="text1"/>
                <w:sz w:val="22"/>
                <w:szCs w:val="22"/>
              </w:rPr>
              <w:t>Aspectos de integração comunitária na ação proposta pelo projeto - </w:t>
            </w:r>
            <w:r w:rsidRPr="008F1068">
              <w:rPr>
                <w:color w:val="000000" w:themeColor="text1"/>
                <w:sz w:val="22"/>
                <w:szCs w:val="22"/>
              </w:rPr>
              <w:t>considera-se, para fins de avaliação e valoração, se o projeto apresenta aspectos de integração comunitária, em relação ao impacto social para a inclusão de pessoas com deficiência, idosos e demais grupos em situação de histórica vulnerabilidade econômica/social</w:t>
            </w:r>
          </w:p>
        </w:tc>
        <w:tc>
          <w:tcPr>
            <w:tcW w:w="2404" w:type="dxa"/>
            <w:vAlign w:val="center"/>
          </w:tcPr>
          <w:p w:rsidR="00353FBB" w:rsidRPr="008F1068" w:rsidRDefault="00353FBB" w:rsidP="00A13EF9">
            <w:pPr>
              <w:jc w:val="center"/>
              <w:rPr>
                <w:color w:val="000000" w:themeColor="text1"/>
                <w:sz w:val="22"/>
                <w:szCs w:val="22"/>
              </w:rPr>
            </w:pPr>
            <w:r w:rsidRPr="008F1068">
              <w:rPr>
                <w:color w:val="000000" w:themeColor="text1"/>
                <w:sz w:val="22"/>
                <w:szCs w:val="22"/>
              </w:rPr>
              <w:t>10</w:t>
            </w:r>
          </w:p>
        </w:tc>
      </w:tr>
      <w:tr w:rsidR="002C18C1" w:rsidRPr="008F1068" w:rsidTr="00A13EF9">
        <w:tc>
          <w:tcPr>
            <w:tcW w:w="2122" w:type="dxa"/>
            <w:vAlign w:val="center"/>
          </w:tcPr>
          <w:p w:rsidR="00353FBB" w:rsidRPr="008F1068" w:rsidRDefault="00353FBB" w:rsidP="00A13EF9">
            <w:pPr>
              <w:jc w:val="center"/>
              <w:rPr>
                <w:color w:val="000000" w:themeColor="text1"/>
                <w:sz w:val="22"/>
                <w:szCs w:val="22"/>
              </w:rPr>
            </w:pPr>
            <w:r w:rsidRPr="008F1068">
              <w:rPr>
                <w:b/>
                <w:color w:val="000000" w:themeColor="text1"/>
                <w:sz w:val="22"/>
                <w:szCs w:val="22"/>
              </w:rPr>
              <w:t>D</w:t>
            </w:r>
          </w:p>
        </w:tc>
        <w:tc>
          <w:tcPr>
            <w:tcW w:w="4819" w:type="dxa"/>
            <w:vAlign w:val="center"/>
          </w:tcPr>
          <w:p w:rsidR="00353FBB" w:rsidRPr="008F1068" w:rsidRDefault="00353FBB" w:rsidP="00A13EF9">
            <w:pPr>
              <w:jc w:val="center"/>
              <w:rPr>
                <w:color w:val="000000" w:themeColor="text1"/>
                <w:sz w:val="22"/>
                <w:szCs w:val="22"/>
              </w:rPr>
            </w:pPr>
            <w:r w:rsidRPr="008F1068">
              <w:rPr>
                <w:b/>
                <w:color w:val="000000" w:themeColor="text1"/>
                <w:sz w:val="22"/>
                <w:szCs w:val="22"/>
              </w:rPr>
              <w:t>Coerência da planilha orçamentária e do cronograma de execução às metas, resultados e desdobramentos do projeto proposto - </w:t>
            </w:r>
            <w:r w:rsidRPr="008F1068">
              <w:rPr>
                <w:color w:val="000000" w:themeColor="text1"/>
                <w:sz w:val="22"/>
                <w:szCs w:val="22"/>
              </w:rPr>
              <w:t>A análise deverá avaliar e valorar a viabilidade técnica do projeto sob o ponto de vista dos gastos previstos na planilha orçamentária, sua execução e a adequação ao objeto, metas e objetivos previstos. Também deverá ser considerada para fins de avaliação a coerência e conformidade dos valores e quantidades dos itens relacionados na planilha orçamentária do projeto.</w:t>
            </w:r>
          </w:p>
        </w:tc>
        <w:tc>
          <w:tcPr>
            <w:tcW w:w="2404" w:type="dxa"/>
            <w:vAlign w:val="center"/>
          </w:tcPr>
          <w:p w:rsidR="00353FBB" w:rsidRPr="008F1068" w:rsidRDefault="00353FBB" w:rsidP="00A13EF9">
            <w:pPr>
              <w:jc w:val="center"/>
              <w:rPr>
                <w:color w:val="000000" w:themeColor="text1"/>
                <w:sz w:val="22"/>
                <w:szCs w:val="22"/>
              </w:rPr>
            </w:pPr>
            <w:r w:rsidRPr="008F1068">
              <w:rPr>
                <w:color w:val="000000" w:themeColor="text1"/>
                <w:sz w:val="22"/>
                <w:szCs w:val="22"/>
              </w:rPr>
              <w:t>10</w:t>
            </w:r>
          </w:p>
        </w:tc>
      </w:tr>
      <w:tr w:rsidR="002C18C1" w:rsidRPr="008F1068" w:rsidTr="00A13EF9">
        <w:tc>
          <w:tcPr>
            <w:tcW w:w="2122" w:type="dxa"/>
            <w:vAlign w:val="center"/>
          </w:tcPr>
          <w:p w:rsidR="00353FBB" w:rsidRPr="008F1068" w:rsidRDefault="00353FBB" w:rsidP="00A13EF9">
            <w:pPr>
              <w:jc w:val="center"/>
              <w:rPr>
                <w:color w:val="000000" w:themeColor="text1"/>
                <w:sz w:val="22"/>
                <w:szCs w:val="22"/>
              </w:rPr>
            </w:pPr>
            <w:r w:rsidRPr="008F1068">
              <w:rPr>
                <w:b/>
                <w:color w:val="000000" w:themeColor="text1"/>
                <w:sz w:val="22"/>
                <w:szCs w:val="22"/>
              </w:rPr>
              <w:t>E</w:t>
            </w:r>
          </w:p>
        </w:tc>
        <w:tc>
          <w:tcPr>
            <w:tcW w:w="4819" w:type="dxa"/>
            <w:vAlign w:val="center"/>
          </w:tcPr>
          <w:p w:rsidR="00353FBB" w:rsidRPr="008F1068" w:rsidRDefault="00353FBB" w:rsidP="00A13EF9">
            <w:pPr>
              <w:jc w:val="center"/>
              <w:rPr>
                <w:color w:val="000000" w:themeColor="text1"/>
                <w:sz w:val="22"/>
                <w:szCs w:val="22"/>
              </w:rPr>
            </w:pPr>
            <w:r w:rsidRPr="008F1068">
              <w:rPr>
                <w:b/>
                <w:color w:val="000000" w:themeColor="text1"/>
                <w:sz w:val="22"/>
                <w:szCs w:val="22"/>
              </w:rPr>
              <w:t>Coerência do Plano de Divulgação ao Cronograma, Objetivos e Metas do projeto proposto - </w:t>
            </w:r>
            <w:r w:rsidRPr="008F1068">
              <w:rPr>
                <w:color w:val="000000" w:themeColor="text1"/>
                <w:sz w:val="22"/>
                <w:szCs w:val="22"/>
              </w:rPr>
              <w:t>A análise deverá avaliar e valorar a viabilidade técnica e comunicacional com o público alvo do projeto, mediante as estratégias, mídias e materiais apresentados, bem como a capacidade de executá-los.</w:t>
            </w:r>
          </w:p>
        </w:tc>
        <w:tc>
          <w:tcPr>
            <w:tcW w:w="2404" w:type="dxa"/>
            <w:vAlign w:val="center"/>
          </w:tcPr>
          <w:p w:rsidR="00353FBB" w:rsidRPr="008F1068" w:rsidRDefault="00353FBB" w:rsidP="00A13EF9">
            <w:pPr>
              <w:jc w:val="center"/>
              <w:rPr>
                <w:color w:val="000000" w:themeColor="text1"/>
                <w:sz w:val="22"/>
                <w:szCs w:val="22"/>
              </w:rPr>
            </w:pPr>
            <w:r w:rsidRPr="008F1068">
              <w:rPr>
                <w:color w:val="000000" w:themeColor="text1"/>
                <w:sz w:val="22"/>
                <w:szCs w:val="22"/>
              </w:rPr>
              <w:t>10</w:t>
            </w:r>
          </w:p>
        </w:tc>
      </w:tr>
      <w:tr w:rsidR="002C18C1" w:rsidRPr="008F1068" w:rsidTr="00A13EF9">
        <w:tc>
          <w:tcPr>
            <w:tcW w:w="2122" w:type="dxa"/>
            <w:vAlign w:val="center"/>
          </w:tcPr>
          <w:p w:rsidR="00353FBB" w:rsidRPr="008F1068" w:rsidRDefault="00353FBB" w:rsidP="00A13EF9">
            <w:pPr>
              <w:jc w:val="center"/>
              <w:rPr>
                <w:color w:val="000000" w:themeColor="text1"/>
                <w:sz w:val="22"/>
                <w:szCs w:val="22"/>
              </w:rPr>
            </w:pPr>
            <w:r w:rsidRPr="008F1068">
              <w:rPr>
                <w:b/>
                <w:color w:val="000000" w:themeColor="text1"/>
                <w:sz w:val="22"/>
                <w:szCs w:val="22"/>
              </w:rPr>
              <w:t>F</w:t>
            </w:r>
          </w:p>
        </w:tc>
        <w:tc>
          <w:tcPr>
            <w:tcW w:w="4819" w:type="dxa"/>
            <w:vAlign w:val="center"/>
          </w:tcPr>
          <w:p w:rsidR="00353FBB" w:rsidRPr="008F1068" w:rsidRDefault="00353FBB" w:rsidP="00A13EF9">
            <w:pPr>
              <w:jc w:val="center"/>
              <w:rPr>
                <w:color w:val="000000" w:themeColor="text1"/>
                <w:sz w:val="22"/>
                <w:szCs w:val="22"/>
              </w:rPr>
            </w:pPr>
            <w:r w:rsidRPr="008F1068">
              <w:rPr>
                <w:b/>
                <w:color w:val="000000" w:themeColor="text1"/>
                <w:sz w:val="22"/>
                <w:szCs w:val="22"/>
              </w:rPr>
              <w:t>Compatibilidade da ficha técnica com as atividades desenvolvidas - </w:t>
            </w:r>
            <w:r w:rsidRPr="008F1068">
              <w:rPr>
                <w:color w:val="000000" w:themeColor="text1"/>
                <w:sz w:val="22"/>
                <w:szCs w:val="22"/>
              </w:rPr>
              <w:t xml:space="preserve">A análise deverá considerar a carreira dos profissionais que compõem o corpo técnico e artístico, verificando a coerência ou não em relaçãoàsatribuições que serão </w:t>
            </w:r>
            <w:r w:rsidRPr="008F1068">
              <w:rPr>
                <w:color w:val="000000" w:themeColor="text1"/>
                <w:sz w:val="22"/>
                <w:szCs w:val="22"/>
              </w:rPr>
              <w:lastRenderedPageBreak/>
              <w:t>executadas por eles no projeto (para esta avaliaçãoserão considerados os currículos dos membros da ficha técnica).</w:t>
            </w:r>
          </w:p>
        </w:tc>
        <w:tc>
          <w:tcPr>
            <w:tcW w:w="2404" w:type="dxa"/>
            <w:vAlign w:val="center"/>
          </w:tcPr>
          <w:p w:rsidR="00353FBB" w:rsidRPr="008F1068" w:rsidRDefault="00353FBB" w:rsidP="00A13EF9">
            <w:pPr>
              <w:jc w:val="center"/>
              <w:rPr>
                <w:color w:val="000000" w:themeColor="text1"/>
                <w:sz w:val="22"/>
                <w:szCs w:val="22"/>
              </w:rPr>
            </w:pPr>
            <w:r w:rsidRPr="008F1068">
              <w:rPr>
                <w:color w:val="000000" w:themeColor="text1"/>
                <w:sz w:val="22"/>
                <w:szCs w:val="22"/>
              </w:rPr>
              <w:lastRenderedPageBreak/>
              <w:t>10</w:t>
            </w:r>
          </w:p>
        </w:tc>
      </w:tr>
      <w:tr w:rsidR="002C18C1" w:rsidRPr="008F1068" w:rsidTr="00A13EF9">
        <w:tc>
          <w:tcPr>
            <w:tcW w:w="2122" w:type="dxa"/>
            <w:vAlign w:val="center"/>
          </w:tcPr>
          <w:p w:rsidR="00353FBB" w:rsidRPr="008F1068" w:rsidRDefault="00353FBB" w:rsidP="00A13EF9">
            <w:pPr>
              <w:jc w:val="center"/>
              <w:rPr>
                <w:color w:val="000000" w:themeColor="text1"/>
                <w:sz w:val="22"/>
                <w:szCs w:val="22"/>
              </w:rPr>
            </w:pPr>
            <w:r w:rsidRPr="008F1068">
              <w:rPr>
                <w:b/>
                <w:color w:val="000000" w:themeColor="text1"/>
                <w:sz w:val="22"/>
                <w:szCs w:val="22"/>
              </w:rPr>
              <w:t>G</w:t>
            </w:r>
          </w:p>
        </w:tc>
        <w:tc>
          <w:tcPr>
            <w:tcW w:w="4819" w:type="dxa"/>
            <w:vAlign w:val="center"/>
          </w:tcPr>
          <w:p w:rsidR="00353FBB" w:rsidRPr="008F1068" w:rsidRDefault="00353FBB" w:rsidP="00A13EF9">
            <w:pPr>
              <w:jc w:val="center"/>
              <w:rPr>
                <w:color w:val="000000" w:themeColor="text1"/>
                <w:sz w:val="22"/>
                <w:szCs w:val="22"/>
              </w:rPr>
            </w:pPr>
            <w:r w:rsidRPr="008F1068">
              <w:rPr>
                <w:b/>
                <w:color w:val="000000" w:themeColor="text1"/>
                <w:sz w:val="22"/>
                <w:szCs w:val="22"/>
              </w:rPr>
              <w:t>Trajetória artística e cultural do proponente - </w:t>
            </w:r>
            <w:r w:rsidRPr="008F1068">
              <w:rPr>
                <w:color w:val="000000" w:themeColor="text1"/>
                <w:sz w:val="22"/>
                <w:szCs w:val="22"/>
              </w:rPr>
              <w:t>Será considerado para fins de análise a carreira do proponente, com base no currículo e comprovações enviadas juntamente com a proposta</w:t>
            </w:r>
          </w:p>
        </w:tc>
        <w:tc>
          <w:tcPr>
            <w:tcW w:w="2404" w:type="dxa"/>
            <w:vAlign w:val="center"/>
          </w:tcPr>
          <w:p w:rsidR="00353FBB" w:rsidRPr="008F1068" w:rsidRDefault="00353FBB" w:rsidP="00A13EF9">
            <w:pPr>
              <w:jc w:val="center"/>
              <w:rPr>
                <w:color w:val="000000" w:themeColor="text1"/>
                <w:sz w:val="22"/>
                <w:szCs w:val="22"/>
              </w:rPr>
            </w:pPr>
            <w:r w:rsidRPr="008F1068">
              <w:rPr>
                <w:color w:val="000000" w:themeColor="text1"/>
                <w:sz w:val="22"/>
                <w:szCs w:val="22"/>
              </w:rPr>
              <w:t>10</w:t>
            </w:r>
          </w:p>
        </w:tc>
      </w:tr>
      <w:tr w:rsidR="002C18C1" w:rsidRPr="008F1068" w:rsidTr="00A13EF9">
        <w:tc>
          <w:tcPr>
            <w:tcW w:w="2122" w:type="dxa"/>
            <w:vAlign w:val="center"/>
          </w:tcPr>
          <w:p w:rsidR="00353FBB" w:rsidRPr="008F1068" w:rsidRDefault="00353FBB" w:rsidP="00A13EF9">
            <w:pPr>
              <w:jc w:val="center"/>
              <w:rPr>
                <w:b/>
                <w:color w:val="000000" w:themeColor="text1"/>
                <w:sz w:val="22"/>
                <w:szCs w:val="22"/>
              </w:rPr>
            </w:pPr>
            <w:r w:rsidRPr="008F1068">
              <w:rPr>
                <w:b/>
                <w:color w:val="000000" w:themeColor="text1"/>
                <w:sz w:val="22"/>
                <w:szCs w:val="22"/>
              </w:rPr>
              <w:t>H</w:t>
            </w:r>
          </w:p>
        </w:tc>
        <w:tc>
          <w:tcPr>
            <w:tcW w:w="4819" w:type="dxa"/>
            <w:vAlign w:val="center"/>
          </w:tcPr>
          <w:p w:rsidR="00353FBB" w:rsidRPr="008F1068" w:rsidRDefault="00353FBB" w:rsidP="00A13EF9">
            <w:pPr>
              <w:jc w:val="center"/>
              <w:rPr>
                <w:b/>
                <w:color w:val="000000" w:themeColor="text1"/>
                <w:sz w:val="22"/>
                <w:szCs w:val="22"/>
              </w:rPr>
            </w:pPr>
            <w:r w:rsidRPr="008F1068">
              <w:rPr>
                <w:b/>
                <w:color w:val="000000" w:themeColor="text1"/>
                <w:sz w:val="22"/>
                <w:szCs w:val="22"/>
              </w:rPr>
              <w:t>Contrapartida - </w:t>
            </w:r>
            <w:r w:rsidRPr="008F1068">
              <w:rPr>
                <w:color w:val="000000" w:themeColor="text1"/>
                <w:sz w:val="22"/>
                <w:szCs w:val="22"/>
              </w:rPr>
              <w:t>Será avaliado o interesse público da execução da contrapartida proposta pelo agente cultural</w:t>
            </w:r>
          </w:p>
        </w:tc>
        <w:tc>
          <w:tcPr>
            <w:tcW w:w="2404" w:type="dxa"/>
            <w:vAlign w:val="center"/>
          </w:tcPr>
          <w:p w:rsidR="00353FBB" w:rsidRPr="008F1068" w:rsidRDefault="00353FBB" w:rsidP="00A13EF9">
            <w:pPr>
              <w:jc w:val="center"/>
              <w:rPr>
                <w:color w:val="000000" w:themeColor="text1"/>
                <w:sz w:val="22"/>
                <w:szCs w:val="22"/>
              </w:rPr>
            </w:pPr>
            <w:r w:rsidRPr="008F1068">
              <w:rPr>
                <w:color w:val="000000" w:themeColor="text1"/>
                <w:sz w:val="22"/>
                <w:szCs w:val="22"/>
              </w:rPr>
              <w:t>10</w:t>
            </w:r>
          </w:p>
        </w:tc>
      </w:tr>
      <w:tr w:rsidR="002C18C1" w:rsidRPr="008F1068" w:rsidTr="00A13EF9">
        <w:tc>
          <w:tcPr>
            <w:tcW w:w="2122" w:type="dxa"/>
            <w:vAlign w:val="center"/>
          </w:tcPr>
          <w:p w:rsidR="00353FBB" w:rsidRPr="008F1068" w:rsidRDefault="00353FBB" w:rsidP="00A13EF9">
            <w:pPr>
              <w:jc w:val="center"/>
              <w:rPr>
                <w:b/>
                <w:color w:val="000000" w:themeColor="text1"/>
                <w:sz w:val="22"/>
                <w:szCs w:val="22"/>
              </w:rPr>
            </w:pPr>
          </w:p>
        </w:tc>
        <w:tc>
          <w:tcPr>
            <w:tcW w:w="4819" w:type="dxa"/>
            <w:vAlign w:val="center"/>
          </w:tcPr>
          <w:p w:rsidR="00353FBB" w:rsidRPr="008F1068" w:rsidRDefault="00353FBB" w:rsidP="00A13EF9">
            <w:pPr>
              <w:jc w:val="center"/>
              <w:rPr>
                <w:b/>
                <w:color w:val="000000" w:themeColor="text1"/>
                <w:sz w:val="22"/>
                <w:szCs w:val="22"/>
              </w:rPr>
            </w:pPr>
          </w:p>
        </w:tc>
        <w:tc>
          <w:tcPr>
            <w:tcW w:w="2404" w:type="dxa"/>
            <w:vAlign w:val="center"/>
          </w:tcPr>
          <w:p w:rsidR="00353FBB" w:rsidRPr="008F1068" w:rsidRDefault="00353FBB" w:rsidP="00A13EF9">
            <w:pPr>
              <w:jc w:val="center"/>
              <w:rPr>
                <w:color w:val="000000" w:themeColor="text1"/>
                <w:sz w:val="22"/>
                <w:szCs w:val="22"/>
              </w:rPr>
            </w:pPr>
          </w:p>
        </w:tc>
      </w:tr>
      <w:tr w:rsidR="00353FBB" w:rsidRPr="008F1068" w:rsidTr="00A13EF9">
        <w:tc>
          <w:tcPr>
            <w:tcW w:w="2122" w:type="dxa"/>
            <w:vAlign w:val="center"/>
          </w:tcPr>
          <w:p w:rsidR="00353FBB" w:rsidRPr="008F1068" w:rsidRDefault="00353FBB" w:rsidP="00A13EF9">
            <w:pPr>
              <w:jc w:val="center"/>
              <w:rPr>
                <w:b/>
                <w:color w:val="000000" w:themeColor="text1"/>
                <w:sz w:val="22"/>
                <w:szCs w:val="22"/>
              </w:rPr>
            </w:pPr>
            <w:r w:rsidRPr="008F1068">
              <w:rPr>
                <w:b/>
                <w:color w:val="000000" w:themeColor="text1"/>
                <w:sz w:val="22"/>
                <w:szCs w:val="22"/>
              </w:rPr>
              <w:t>PONTUAÇÃO TOTAL:</w:t>
            </w:r>
          </w:p>
        </w:tc>
        <w:tc>
          <w:tcPr>
            <w:tcW w:w="4819" w:type="dxa"/>
            <w:vAlign w:val="center"/>
          </w:tcPr>
          <w:p w:rsidR="00353FBB" w:rsidRPr="008F1068" w:rsidRDefault="00353FBB" w:rsidP="00A13EF9">
            <w:pPr>
              <w:jc w:val="center"/>
              <w:rPr>
                <w:b/>
                <w:color w:val="000000" w:themeColor="text1"/>
                <w:sz w:val="22"/>
                <w:szCs w:val="22"/>
              </w:rPr>
            </w:pPr>
            <w:r w:rsidRPr="008F1068">
              <w:rPr>
                <w:b/>
                <w:color w:val="000000" w:themeColor="text1"/>
                <w:sz w:val="22"/>
                <w:szCs w:val="22"/>
              </w:rPr>
              <w:t>80</w:t>
            </w:r>
          </w:p>
        </w:tc>
        <w:tc>
          <w:tcPr>
            <w:tcW w:w="2404" w:type="dxa"/>
            <w:vAlign w:val="center"/>
          </w:tcPr>
          <w:p w:rsidR="00353FBB" w:rsidRPr="008F1068" w:rsidRDefault="00353FBB" w:rsidP="00A13EF9">
            <w:pPr>
              <w:jc w:val="center"/>
              <w:rPr>
                <w:color w:val="000000" w:themeColor="text1"/>
                <w:sz w:val="22"/>
                <w:szCs w:val="22"/>
              </w:rPr>
            </w:pPr>
          </w:p>
        </w:tc>
      </w:tr>
    </w:tbl>
    <w:p w:rsidR="00353FBB" w:rsidRPr="008F1068" w:rsidRDefault="00353FBB" w:rsidP="00353FBB">
      <w:pPr>
        <w:rPr>
          <w:color w:val="000000" w:themeColor="text1"/>
          <w:sz w:val="22"/>
          <w:szCs w:val="22"/>
        </w:rPr>
      </w:pPr>
    </w:p>
    <w:p w:rsidR="00353FBB" w:rsidRPr="008F1068" w:rsidRDefault="00353FBB" w:rsidP="00353FBB">
      <w:pPr>
        <w:rPr>
          <w:color w:val="000000" w:themeColor="text1"/>
          <w:sz w:val="22"/>
          <w:szCs w:val="22"/>
        </w:rPr>
      </w:pPr>
    </w:p>
    <w:p w:rsidR="00353FBB" w:rsidRPr="008F1068" w:rsidRDefault="00353FBB" w:rsidP="00353FBB">
      <w:pPr>
        <w:spacing w:before="120" w:after="120"/>
        <w:ind w:left="120" w:right="120"/>
        <w:jc w:val="both"/>
        <w:rPr>
          <w:rFonts w:eastAsia="Calibri"/>
          <w:color w:val="000000" w:themeColor="text1"/>
          <w:sz w:val="22"/>
          <w:szCs w:val="22"/>
        </w:rPr>
      </w:pPr>
      <w:r w:rsidRPr="008F1068">
        <w:rPr>
          <w:color w:val="000000" w:themeColor="text1"/>
          <w:sz w:val="22"/>
          <w:szCs w:val="22"/>
        </w:rPr>
        <w:t>Além da pontuação acima, o proponente pode receber bônus de pontuação, ou seja, uma pontuação extra, conforme critérios abaixo especificados: </w:t>
      </w:r>
    </w:p>
    <w:p w:rsidR="00353FBB" w:rsidRPr="008F1068" w:rsidRDefault="00353FBB" w:rsidP="00353FBB">
      <w:pPr>
        <w:numPr>
          <w:ilvl w:val="0"/>
          <w:numId w:val="36"/>
        </w:numPr>
        <w:suppressAutoHyphens w:val="0"/>
        <w:spacing w:before="120" w:after="120"/>
        <w:ind w:left="840" w:right="120" w:firstLine="0"/>
        <w:jc w:val="both"/>
        <w:rPr>
          <w:color w:val="000000" w:themeColor="text1"/>
          <w:sz w:val="22"/>
          <w:szCs w:val="22"/>
        </w:rPr>
      </w:pPr>
      <w:r w:rsidRPr="008F1068">
        <w:rPr>
          <w:color w:val="000000" w:themeColor="text1"/>
          <w:sz w:val="22"/>
          <w:szCs w:val="22"/>
        </w:rPr>
        <w:t>A pontuação final de cada candidatura será calculada pela média das avaliações dos 2 (dois) Pareceristas externos;</w:t>
      </w:r>
    </w:p>
    <w:p w:rsidR="00353FBB" w:rsidRPr="008F1068" w:rsidRDefault="00353FBB" w:rsidP="00353FBB">
      <w:pPr>
        <w:numPr>
          <w:ilvl w:val="0"/>
          <w:numId w:val="36"/>
        </w:numPr>
        <w:suppressAutoHyphens w:val="0"/>
        <w:spacing w:before="120" w:after="120"/>
        <w:ind w:left="840" w:right="120" w:firstLine="0"/>
        <w:jc w:val="both"/>
        <w:rPr>
          <w:color w:val="000000" w:themeColor="text1"/>
          <w:sz w:val="22"/>
          <w:szCs w:val="22"/>
        </w:rPr>
      </w:pPr>
      <w:r w:rsidRPr="008F1068">
        <w:rPr>
          <w:color w:val="000000" w:themeColor="text1"/>
          <w:sz w:val="22"/>
          <w:szCs w:val="22"/>
        </w:rPr>
        <w:t>Os critérios gerais são eliminatórios, de modo que, o agente cultural que receber pontuação 0 em algum dos critérios será desclassificado do Edital.</w:t>
      </w:r>
    </w:p>
    <w:p w:rsidR="00353FBB" w:rsidRPr="008F1068" w:rsidRDefault="00353FBB" w:rsidP="00353FBB">
      <w:pPr>
        <w:numPr>
          <w:ilvl w:val="0"/>
          <w:numId w:val="36"/>
        </w:numPr>
        <w:suppressAutoHyphens w:val="0"/>
        <w:spacing w:before="120" w:after="120"/>
        <w:ind w:left="840" w:right="120" w:firstLine="0"/>
        <w:jc w:val="both"/>
        <w:rPr>
          <w:color w:val="000000" w:themeColor="text1"/>
          <w:sz w:val="22"/>
          <w:szCs w:val="22"/>
        </w:rPr>
      </w:pPr>
      <w:r w:rsidRPr="008F1068">
        <w:rPr>
          <w:color w:val="000000" w:themeColor="text1"/>
          <w:sz w:val="22"/>
          <w:szCs w:val="22"/>
        </w:rPr>
        <w:t>Em caso de empate, serão utilizados para fins de classificação dos projetos a maior nota nos critérios de acordo com a ordem abaixo definida: A, B, C, D, E, F, G,H respectivamente. </w:t>
      </w:r>
    </w:p>
    <w:p w:rsidR="00353FBB" w:rsidRPr="008F1068" w:rsidRDefault="00353FBB" w:rsidP="00353FBB">
      <w:pPr>
        <w:spacing w:before="120" w:after="120"/>
        <w:ind w:left="840" w:right="120"/>
        <w:jc w:val="both"/>
        <w:rPr>
          <w:color w:val="000000" w:themeColor="text1"/>
          <w:sz w:val="22"/>
          <w:szCs w:val="22"/>
        </w:rPr>
      </w:pPr>
    </w:p>
    <w:p w:rsidR="00353FBB" w:rsidRPr="008F1068" w:rsidRDefault="00353FBB" w:rsidP="00353FBB">
      <w:pPr>
        <w:numPr>
          <w:ilvl w:val="0"/>
          <w:numId w:val="36"/>
        </w:numPr>
        <w:suppressAutoHyphens w:val="0"/>
        <w:spacing w:before="120" w:after="120"/>
        <w:ind w:left="840" w:right="120" w:firstLine="0"/>
        <w:jc w:val="both"/>
        <w:rPr>
          <w:color w:val="000000" w:themeColor="text1"/>
          <w:sz w:val="22"/>
          <w:szCs w:val="22"/>
        </w:rPr>
      </w:pPr>
      <w:r w:rsidRPr="008F1068">
        <w:rPr>
          <w:color w:val="000000" w:themeColor="text1"/>
          <w:sz w:val="22"/>
          <w:szCs w:val="22"/>
        </w:rPr>
        <w:t>Serão considerados aptos os projetos que receberem nota final igual ou superior a 40 pontos.</w:t>
      </w:r>
    </w:p>
    <w:p w:rsidR="00353FBB" w:rsidRPr="008F1068" w:rsidRDefault="00353FBB" w:rsidP="00353FBB">
      <w:pPr>
        <w:numPr>
          <w:ilvl w:val="0"/>
          <w:numId w:val="36"/>
        </w:numPr>
        <w:suppressAutoHyphens w:val="0"/>
        <w:spacing w:before="120" w:after="120"/>
        <w:ind w:left="840" w:right="120" w:firstLine="0"/>
        <w:jc w:val="both"/>
        <w:rPr>
          <w:color w:val="000000" w:themeColor="text1"/>
          <w:sz w:val="22"/>
          <w:szCs w:val="22"/>
        </w:rPr>
      </w:pPr>
      <w:r w:rsidRPr="008F1068">
        <w:rPr>
          <w:color w:val="000000" w:themeColor="text1"/>
          <w:sz w:val="22"/>
          <w:szCs w:val="22"/>
        </w:rPr>
        <w:t>Serão desclassificados os projetos que:</w:t>
      </w:r>
    </w:p>
    <w:p w:rsidR="00353FBB" w:rsidRPr="008F1068" w:rsidRDefault="00353FBB" w:rsidP="00353FBB">
      <w:pPr>
        <w:spacing w:before="120" w:after="120"/>
        <w:ind w:left="1416" w:right="120"/>
        <w:jc w:val="both"/>
        <w:rPr>
          <w:color w:val="000000" w:themeColor="text1"/>
          <w:sz w:val="22"/>
          <w:szCs w:val="22"/>
        </w:rPr>
      </w:pPr>
      <w:r w:rsidRPr="008F1068">
        <w:rPr>
          <w:color w:val="000000" w:themeColor="text1"/>
          <w:sz w:val="22"/>
          <w:szCs w:val="22"/>
        </w:rPr>
        <w:t>I - receberam nota 0 em qualquer dos critérios obrigatórios; </w:t>
      </w:r>
    </w:p>
    <w:p w:rsidR="00353FBB" w:rsidRPr="008F1068" w:rsidRDefault="00353FBB" w:rsidP="00353FBB">
      <w:pPr>
        <w:spacing w:before="120" w:after="120"/>
        <w:ind w:left="1416" w:right="120"/>
        <w:jc w:val="both"/>
        <w:rPr>
          <w:color w:val="000000" w:themeColor="text1"/>
          <w:sz w:val="22"/>
          <w:szCs w:val="22"/>
        </w:rPr>
      </w:pPr>
      <w:r w:rsidRPr="008F1068">
        <w:rPr>
          <w:color w:val="000000" w:themeColor="text1"/>
          <w:sz w:val="22"/>
          <w:szCs w:val="22"/>
        </w:rPr>
        <w:t>II - apresentem quaisquer formas de preconceito de origem, raça, etnia, gênero, cor, idade ou outras formas de discriminação serão desclassificadas, com fundamento no disposto no </w:t>
      </w:r>
      <w:hyperlink r:id="rId11" w:anchor="art3iv">
        <w:r w:rsidRPr="008F1068">
          <w:rPr>
            <w:color w:val="000000" w:themeColor="text1"/>
            <w:sz w:val="22"/>
            <w:szCs w:val="22"/>
          </w:rPr>
          <w:t>inciso IV do caput do art. 3º da Constituição,</w:t>
        </w:r>
      </w:hyperlink>
      <w:r w:rsidRPr="008F1068">
        <w:rPr>
          <w:color w:val="000000" w:themeColor="text1"/>
          <w:sz w:val="22"/>
          <w:szCs w:val="22"/>
        </w:rPr>
        <w:t> garantidos o contraditório e a ampla defesa.</w:t>
      </w:r>
    </w:p>
    <w:p w:rsidR="00353FBB" w:rsidRPr="008F1068" w:rsidRDefault="00353FBB" w:rsidP="00353FBB">
      <w:pPr>
        <w:numPr>
          <w:ilvl w:val="0"/>
          <w:numId w:val="37"/>
        </w:numPr>
        <w:suppressAutoHyphens w:val="0"/>
        <w:spacing w:before="120" w:after="120"/>
        <w:ind w:left="840" w:right="120" w:firstLine="0"/>
        <w:jc w:val="both"/>
        <w:rPr>
          <w:color w:val="000000" w:themeColor="text1"/>
          <w:sz w:val="22"/>
          <w:szCs w:val="22"/>
        </w:rPr>
      </w:pPr>
      <w:r w:rsidRPr="008F1068">
        <w:rPr>
          <w:color w:val="000000" w:themeColor="text1"/>
          <w:sz w:val="22"/>
          <w:szCs w:val="22"/>
        </w:rPr>
        <w:t>A falsidade de informações acarretará desclassificação, podendo ensejar, ainda, a aplicação de sanções administrativas ou criminais.</w:t>
      </w:r>
    </w:p>
    <w:p w:rsidR="00353FBB" w:rsidRPr="008F1068" w:rsidRDefault="00353FBB" w:rsidP="00353FBB">
      <w:pPr>
        <w:rPr>
          <w:color w:val="000000" w:themeColor="text1"/>
          <w:sz w:val="24"/>
          <w:szCs w:val="24"/>
        </w:rPr>
      </w:pPr>
    </w:p>
    <w:p w:rsidR="00353FBB" w:rsidRPr="008F1068" w:rsidRDefault="00353FBB"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353FBB" w:rsidRPr="008F1068" w:rsidRDefault="00353FBB" w:rsidP="00353FBB">
      <w:pPr>
        <w:spacing w:after="120"/>
        <w:jc w:val="center"/>
        <w:rPr>
          <w:b/>
          <w:color w:val="000000" w:themeColor="text1"/>
          <w:sz w:val="22"/>
          <w:szCs w:val="22"/>
        </w:rPr>
      </w:pPr>
      <w:r w:rsidRPr="008F1068">
        <w:rPr>
          <w:b/>
          <w:color w:val="000000" w:themeColor="text1"/>
          <w:sz w:val="22"/>
          <w:szCs w:val="22"/>
        </w:rPr>
        <w:lastRenderedPageBreak/>
        <w:t xml:space="preserve">ANEXO IV </w:t>
      </w:r>
    </w:p>
    <w:p w:rsidR="00353FBB" w:rsidRPr="008F1068" w:rsidRDefault="00353FBB" w:rsidP="00353FBB">
      <w:pPr>
        <w:spacing w:after="120"/>
        <w:ind w:left="100"/>
        <w:jc w:val="center"/>
        <w:rPr>
          <w:b/>
          <w:color w:val="000000" w:themeColor="text1"/>
          <w:sz w:val="22"/>
          <w:szCs w:val="22"/>
        </w:rPr>
      </w:pPr>
      <w:r w:rsidRPr="008F1068">
        <w:rPr>
          <w:b/>
          <w:color w:val="000000" w:themeColor="text1"/>
          <w:sz w:val="22"/>
          <w:szCs w:val="22"/>
        </w:rPr>
        <w:t>TERMO DE EXECUÇÃO CULTURAL</w:t>
      </w:r>
    </w:p>
    <w:p w:rsidR="00353FBB" w:rsidRPr="008F1068" w:rsidRDefault="00353FBB" w:rsidP="00353FBB">
      <w:pPr>
        <w:spacing w:after="120"/>
        <w:ind w:left="100"/>
        <w:jc w:val="center"/>
        <w:rPr>
          <w:b/>
          <w:color w:val="000000" w:themeColor="text1"/>
          <w:sz w:val="22"/>
          <w:szCs w:val="22"/>
        </w:rPr>
      </w:pPr>
    </w:p>
    <w:p w:rsidR="00353FBB" w:rsidRPr="008F1068" w:rsidRDefault="00353FBB" w:rsidP="00353FBB">
      <w:pPr>
        <w:spacing w:after="120"/>
        <w:ind w:left="100"/>
        <w:jc w:val="both"/>
        <w:rPr>
          <w:color w:val="000000" w:themeColor="text1"/>
          <w:sz w:val="22"/>
          <w:szCs w:val="22"/>
        </w:rPr>
      </w:pPr>
      <w:r w:rsidRPr="008F1068">
        <w:rPr>
          <w:color w:val="000000" w:themeColor="text1"/>
          <w:sz w:val="22"/>
          <w:szCs w:val="22"/>
        </w:rPr>
        <w:t>T</w:t>
      </w:r>
      <w:r w:rsidR="00472508" w:rsidRPr="008F1068">
        <w:rPr>
          <w:color w:val="000000" w:themeColor="text1"/>
          <w:sz w:val="22"/>
          <w:szCs w:val="22"/>
        </w:rPr>
        <w:t xml:space="preserve">ERMO DE EXECUÇÃO CULTURAL Nº </w:t>
      </w:r>
      <w:r w:rsidR="008F1068" w:rsidRPr="008F1068">
        <w:rPr>
          <w:color w:val="000000" w:themeColor="text1"/>
          <w:sz w:val="22"/>
          <w:szCs w:val="22"/>
        </w:rPr>
        <w:t>07/2025</w:t>
      </w:r>
      <w:r w:rsidRPr="008F1068">
        <w:rPr>
          <w:color w:val="000000" w:themeColor="text1"/>
          <w:sz w:val="22"/>
          <w:szCs w:val="22"/>
        </w:rPr>
        <w:t>, TENDO POR OBJETO A CONCESSÃO DE APOIO FINANCEIRO A AÇÕES CULTURAI</w:t>
      </w:r>
      <w:r w:rsidR="00500D36" w:rsidRPr="008F1068">
        <w:rPr>
          <w:color w:val="000000" w:themeColor="text1"/>
          <w:sz w:val="22"/>
          <w:szCs w:val="22"/>
        </w:rPr>
        <w:t xml:space="preserve">S CONTEMPLADAS PELO EDITAL nº </w:t>
      </w:r>
      <w:r w:rsidR="008F1068" w:rsidRPr="008F1068">
        <w:rPr>
          <w:color w:val="000000" w:themeColor="text1"/>
          <w:sz w:val="22"/>
          <w:szCs w:val="22"/>
        </w:rPr>
        <w:t>07/2025</w:t>
      </w:r>
      <w:r w:rsidRPr="008F1068">
        <w:rPr>
          <w:i/>
          <w:color w:val="000000" w:themeColor="text1"/>
          <w:sz w:val="22"/>
          <w:szCs w:val="22"/>
        </w:rPr>
        <w:t xml:space="preserve"> –,</w:t>
      </w:r>
      <w:r w:rsidRPr="008F1068">
        <w:rPr>
          <w:color w:val="000000" w:themeColor="text1"/>
          <w:sz w:val="22"/>
          <w:szCs w:val="22"/>
        </w:rPr>
        <w:t xml:space="preserve"> NOS TERMOS DA LEI COMPLEMENTAR Nº 195/2022 (LEI PAULO GUSTAVO), DO DECRETO N. 11.525/2023 (DECRETO PAULO GUSTAVO) E DO DECRETO 11.453/2023 (DECRETO DE FOMENTO).</w:t>
      </w: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b/>
          <w:color w:val="000000" w:themeColor="text1"/>
          <w:sz w:val="22"/>
          <w:szCs w:val="22"/>
        </w:rPr>
      </w:pPr>
      <w:r w:rsidRPr="008F1068">
        <w:rPr>
          <w:b/>
          <w:color w:val="000000" w:themeColor="text1"/>
          <w:sz w:val="22"/>
          <w:szCs w:val="22"/>
        </w:rPr>
        <w:t>1. PARTES</w:t>
      </w:r>
    </w:p>
    <w:p w:rsidR="00500D36" w:rsidRPr="008F1068" w:rsidRDefault="00353FBB" w:rsidP="00500D36">
      <w:pPr>
        <w:rPr>
          <w:color w:val="000000" w:themeColor="text1"/>
          <w:sz w:val="22"/>
          <w:szCs w:val="22"/>
        </w:rPr>
      </w:pPr>
      <w:r w:rsidRPr="008F1068">
        <w:rPr>
          <w:color w:val="000000" w:themeColor="text1"/>
          <w:sz w:val="22"/>
          <w:szCs w:val="22"/>
        </w:rPr>
        <w:t xml:space="preserve">1.1 </w:t>
      </w:r>
      <w:r w:rsidR="00500D36" w:rsidRPr="008F1068">
        <w:rPr>
          <w:color w:val="000000" w:themeColor="text1"/>
          <w:sz w:val="22"/>
          <w:szCs w:val="22"/>
        </w:rPr>
        <w:t xml:space="preserve">O MUNICÍPIO DE TUNAS, neste ato representado pela Prefeito Municipal </w:t>
      </w:r>
      <w:r w:rsidR="00500D36" w:rsidRPr="008F1068">
        <w:rPr>
          <w:b/>
          <w:color w:val="000000" w:themeColor="text1"/>
          <w:sz w:val="22"/>
          <w:szCs w:val="22"/>
        </w:rPr>
        <w:t>Paulo Henrique Reuter</w:t>
      </w:r>
      <w:r w:rsidR="00500D36" w:rsidRPr="008F1068">
        <w:rPr>
          <w:color w:val="000000" w:themeColor="text1"/>
          <w:sz w:val="22"/>
          <w:szCs w:val="22"/>
        </w:rPr>
        <w:t xml:space="preserve">, e o(a) AGENTE CULTURAL, </w:t>
      </w:r>
      <w:r w:rsidR="005346E9" w:rsidRPr="008F1068">
        <w:rPr>
          <w:b/>
          <w:color w:val="000000" w:themeColor="text1"/>
          <w:sz w:val="22"/>
          <w:szCs w:val="22"/>
        </w:rPr>
        <w:t>Alisson Marcelo Wendler</w:t>
      </w:r>
      <w:r w:rsidR="00500D36" w:rsidRPr="008F1068">
        <w:rPr>
          <w:color w:val="000000" w:themeColor="text1"/>
          <w:sz w:val="22"/>
          <w:szCs w:val="22"/>
        </w:rPr>
        <w:t xml:space="preserve">, portador(a) do RG nº </w:t>
      </w:r>
      <w:r w:rsidR="005346E9" w:rsidRPr="008F1068">
        <w:rPr>
          <w:color w:val="000000" w:themeColor="text1"/>
          <w:sz w:val="22"/>
          <w:szCs w:val="22"/>
        </w:rPr>
        <w:t>2064763093</w:t>
      </w:r>
      <w:r w:rsidR="00500D36" w:rsidRPr="008F1068">
        <w:rPr>
          <w:color w:val="000000" w:themeColor="text1"/>
          <w:sz w:val="22"/>
          <w:szCs w:val="22"/>
        </w:rPr>
        <w:t xml:space="preserve">, expedida em SSP, CPF nº </w:t>
      </w:r>
      <w:r w:rsidR="005346E9" w:rsidRPr="008F1068">
        <w:rPr>
          <w:color w:val="000000" w:themeColor="text1"/>
          <w:sz w:val="22"/>
          <w:szCs w:val="22"/>
        </w:rPr>
        <w:t>818.643.880/72</w:t>
      </w:r>
      <w:r w:rsidR="00500D36" w:rsidRPr="008F1068">
        <w:rPr>
          <w:color w:val="000000" w:themeColor="text1"/>
          <w:sz w:val="22"/>
          <w:szCs w:val="22"/>
        </w:rPr>
        <w:t xml:space="preserve">, residente e domiciliado </w:t>
      </w:r>
      <w:r w:rsidR="0073440B" w:rsidRPr="008F1068">
        <w:rPr>
          <w:color w:val="000000" w:themeColor="text1"/>
          <w:sz w:val="22"/>
          <w:szCs w:val="22"/>
        </w:rPr>
        <w:t>Av. Oscar Kaufmann</w:t>
      </w:r>
      <w:r w:rsidR="00500D36" w:rsidRPr="008F1068">
        <w:rPr>
          <w:color w:val="000000" w:themeColor="text1"/>
          <w:sz w:val="22"/>
          <w:szCs w:val="22"/>
        </w:rPr>
        <w:t xml:space="preserve">, Zona </w:t>
      </w:r>
      <w:r w:rsidR="0073440B" w:rsidRPr="008F1068">
        <w:rPr>
          <w:color w:val="000000" w:themeColor="text1"/>
          <w:sz w:val="22"/>
          <w:szCs w:val="22"/>
        </w:rPr>
        <w:t>Urbana</w:t>
      </w:r>
      <w:r w:rsidR="00500D36" w:rsidRPr="008F1068">
        <w:rPr>
          <w:color w:val="000000" w:themeColor="text1"/>
          <w:sz w:val="22"/>
          <w:szCs w:val="22"/>
        </w:rPr>
        <w:t xml:space="preserve"> do Município, CEP: 99.330-000,  resolvem firmar o presente Termo de Execução Cultural, de acordo com as seguintes condições:</w:t>
      </w: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b/>
          <w:color w:val="000000" w:themeColor="text1"/>
          <w:sz w:val="22"/>
          <w:szCs w:val="22"/>
        </w:rPr>
      </w:pPr>
      <w:r w:rsidRPr="008F1068">
        <w:rPr>
          <w:b/>
          <w:color w:val="000000" w:themeColor="text1"/>
          <w:sz w:val="22"/>
          <w:szCs w:val="22"/>
        </w:rPr>
        <w:t>2. PROCEDIMENTO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2.1 Este Termo de Execução Cultural é instrumento da modalidade de fomento à execução de ações culturais de que trata o inciso </w:t>
      </w:r>
      <w:r w:rsidR="00500D36" w:rsidRPr="008F1068">
        <w:rPr>
          <w:color w:val="000000" w:themeColor="text1"/>
          <w:sz w:val="22"/>
          <w:szCs w:val="22"/>
        </w:rPr>
        <w:t>I</w:t>
      </w:r>
      <w:r w:rsidR="00903555" w:rsidRPr="008F1068">
        <w:rPr>
          <w:color w:val="000000" w:themeColor="text1"/>
          <w:sz w:val="22"/>
          <w:szCs w:val="22"/>
        </w:rPr>
        <w:t xml:space="preserve">, </w:t>
      </w:r>
      <w:r w:rsidR="00500D36" w:rsidRPr="008F1068">
        <w:rPr>
          <w:color w:val="000000" w:themeColor="text1"/>
          <w:sz w:val="22"/>
          <w:szCs w:val="22"/>
        </w:rPr>
        <w:t>II e III</w:t>
      </w:r>
      <w:r w:rsidRPr="008F1068">
        <w:rPr>
          <w:color w:val="000000" w:themeColor="text1"/>
          <w:sz w:val="22"/>
          <w:szCs w:val="22"/>
        </w:rPr>
        <w:t xml:space="preserve"> do art. 6 do Decreto 11.453/2023, celebrado com agente cultural selecionado nos termos da LEI COMPLEMENTAR Nº 195/2022 (LEI PAULO GUSTAVO), DO DECRETO N. 11.525/2023 (DECRETO PAULO GUSTAVO) E DO DECRETO 11.453/2023 (DECRETO DE FOMENTO).</w:t>
      </w: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b/>
          <w:color w:val="000000" w:themeColor="text1"/>
          <w:sz w:val="22"/>
          <w:szCs w:val="22"/>
        </w:rPr>
      </w:pPr>
      <w:r w:rsidRPr="008F1068">
        <w:rPr>
          <w:b/>
          <w:color w:val="000000" w:themeColor="text1"/>
          <w:sz w:val="22"/>
          <w:szCs w:val="22"/>
        </w:rPr>
        <w:t>3. OBJETO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3.1. Este Termo de Execução Cultural tem por objeto a concessão de apoio financeiro ao projeto cultural, contemplado no conform</w:t>
      </w:r>
      <w:r w:rsidR="00903555" w:rsidRPr="008F1068">
        <w:rPr>
          <w:color w:val="000000" w:themeColor="text1"/>
          <w:sz w:val="22"/>
          <w:szCs w:val="22"/>
        </w:rPr>
        <w:t xml:space="preserve">e processo administrativo nº </w:t>
      </w:r>
      <w:r w:rsidR="008F1068" w:rsidRPr="008F1068">
        <w:rPr>
          <w:color w:val="000000" w:themeColor="text1"/>
          <w:sz w:val="22"/>
          <w:szCs w:val="22"/>
        </w:rPr>
        <w:t>07/2025</w:t>
      </w:r>
      <w:r w:rsidRPr="008F1068">
        <w:rPr>
          <w:color w:val="000000" w:themeColor="text1"/>
          <w:sz w:val="22"/>
          <w:szCs w:val="22"/>
        </w:rPr>
        <w:t>.</w:t>
      </w: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b/>
          <w:color w:val="000000" w:themeColor="text1"/>
          <w:sz w:val="22"/>
          <w:szCs w:val="22"/>
        </w:rPr>
      </w:pPr>
      <w:r w:rsidRPr="008F1068">
        <w:rPr>
          <w:b/>
          <w:color w:val="000000" w:themeColor="text1"/>
          <w:sz w:val="22"/>
          <w:szCs w:val="22"/>
        </w:rPr>
        <w:t xml:space="preserve">4. RECURSOS FINANCEIROS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4.1. Os recursos financeiros para a execução do presente termo totalizam o montante de R$</w:t>
      </w:r>
      <w:r w:rsidR="00903555" w:rsidRPr="008F1068">
        <w:rPr>
          <w:color w:val="000000" w:themeColor="text1"/>
          <w:sz w:val="22"/>
          <w:szCs w:val="22"/>
        </w:rPr>
        <w:t xml:space="preserve"> 17.501,94 (dezessete mil quinhentos e um real e noventa e quatro centavos)</w:t>
      </w:r>
      <w:r w:rsidRPr="008F1068">
        <w:rPr>
          <w:color w:val="000000" w:themeColor="text1"/>
          <w:sz w:val="22"/>
          <w:szCs w:val="22"/>
        </w:rPr>
        <w:t>.</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4.2. Serão transferidos à conta do(a) AGENTE CULTURAL, especialmente aberta no </w:t>
      </w:r>
      <w:r w:rsidR="00903555" w:rsidRPr="008F1068">
        <w:rPr>
          <w:color w:val="000000" w:themeColor="text1"/>
          <w:sz w:val="22"/>
          <w:szCs w:val="22"/>
        </w:rPr>
        <w:t>Banco do Brasil</w:t>
      </w:r>
      <w:r w:rsidRPr="008F1068">
        <w:rPr>
          <w:color w:val="000000" w:themeColor="text1"/>
          <w:sz w:val="22"/>
          <w:szCs w:val="22"/>
        </w:rPr>
        <w:t xml:space="preserve">, Agência </w:t>
      </w:r>
      <w:r w:rsidR="00903555" w:rsidRPr="008F1068">
        <w:rPr>
          <w:color w:val="000000" w:themeColor="text1"/>
          <w:sz w:val="22"/>
          <w:szCs w:val="22"/>
        </w:rPr>
        <w:t>1474-5</w:t>
      </w:r>
      <w:r w:rsidRPr="008F1068">
        <w:rPr>
          <w:color w:val="000000" w:themeColor="text1"/>
          <w:sz w:val="22"/>
          <w:szCs w:val="22"/>
        </w:rPr>
        <w:t xml:space="preserve">, Conta Corrente nº </w:t>
      </w:r>
      <w:r w:rsidR="00903555" w:rsidRPr="008F1068">
        <w:rPr>
          <w:color w:val="000000" w:themeColor="text1"/>
          <w:sz w:val="22"/>
          <w:szCs w:val="22"/>
        </w:rPr>
        <w:t>19456-5</w:t>
      </w:r>
      <w:r w:rsidRPr="008F1068">
        <w:rPr>
          <w:color w:val="000000" w:themeColor="text1"/>
          <w:sz w:val="22"/>
          <w:szCs w:val="22"/>
        </w:rPr>
        <w:t>, para recebimento e movimentação.</w:t>
      </w: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b/>
          <w:color w:val="000000" w:themeColor="text1"/>
          <w:sz w:val="22"/>
          <w:szCs w:val="22"/>
        </w:rPr>
      </w:pPr>
      <w:r w:rsidRPr="008F1068">
        <w:rPr>
          <w:b/>
          <w:color w:val="000000" w:themeColor="text1"/>
          <w:sz w:val="22"/>
          <w:szCs w:val="22"/>
        </w:rPr>
        <w:t>5. APLICAÇÃO DOS RECURSOS</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5.1 Os rendimentos de ativos financeiros poderão ser aplicados para o alcance do objeto, sem a necessidade de autorização prévia.</w:t>
      </w: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b/>
          <w:color w:val="000000" w:themeColor="text1"/>
          <w:sz w:val="22"/>
          <w:szCs w:val="22"/>
        </w:rPr>
      </w:pPr>
      <w:r w:rsidRPr="008F1068">
        <w:rPr>
          <w:b/>
          <w:color w:val="000000" w:themeColor="text1"/>
          <w:sz w:val="22"/>
          <w:szCs w:val="22"/>
        </w:rPr>
        <w:t>6. OBRIGAÇÕES</w:t>
      </w:r>
    </w:p>
    <w:p w:rsidR="00353FBB" w:rsidRPr="008F1068" w:rsidRDefault="00353FBB" w:rsidP="00353FBB">
      <w:pPr>
        <w:spacing w:after="100"/>
        <w:ind w:left="100"/>
        <w:jc w:val="both"/>
        <w:rPr>
          <w:b/>
          <w:color w:val="000000" w:themeColor="text1"/>
          <w:sz w:val="22"/>
          <w:szCs w:val="22"/>
        </w:rPr>
      </w:pP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6.1 São obrigações da S</w:t>
      </w:r>
      <w:r w:rsidR="00847335" w:rsidRPr="008F1068">
        <w:rPr>
          <w:color w:val="000000" w:themeColor="text1"/>
          <w:sz w:val="22"/>
          <w:szCs w:val="22"/>
        </w:rPr>
        <w:t>ecretaria Municipal de Educação e</w:t>
      </w:r>
      <w:r w:rsidRPr="008F1068">
        <w:rPr>
          <w:color w:val="000000" w:themeColor="text1"/>
          <w:sz w:val="22"/>
          <w:szCs w:val="22"/>
        </w:rPr>
        <w:t xml:space="preserve"> Cultura</w:t>
      </w:r>
      <w:r w:rsidR="00847335" w:rsidRPr="008F1068">
        <w:rPr>
          <w:color w:val="000000" w:themeColor="text1"/>
          <w:sz w:val="22"/>
          <w:szCs w:val="22"/>
        </w:rPr>
        <w:t>:</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I) transferir os recursos ao(a)AGENTE CULTURAL;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II) orientar o(a) AGENTE CULTURAL sobre o procedimento para a prestação de informações dos recursos concedidos;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lastRenderedPageBreak/>
        <w:t xml:space="preserve">III) analisar e emitir parecer sobre os relatórios e sobre a prestação de informações apresentados pelo(a) AGENTE CULTURAL;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IV) zelar pelo fiel cumprimento deste termo de execução cultural;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V) adotar medidas saneadoras e corretivas quando houver inadimplemento;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VI) monitorar o cumprimento pelo(a) AGENTE CULTURAL das obrigações previstas na CLÁUSULA 6.2.</w:t>
      </w: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6.2 São obrigações do(a) AGENTE CULTURAL: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I) executar a ação cultural aprovada;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II) aplicar os recursos concedidos pela Lei Paulo Gustavo na realização da ação cultural;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III) manter, obrigatória e exclusivamente, os recursos financeiros depositados na conta especialmente aberta para o Termo de Execução Cultural;</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IV) facilitar o monitoramento, o controle e supervisão do termo de execução cultural bem como o acesso ao local de realização da ação cultural;</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V) prestar informações à Secretaria Municipal de Educação, Cu</w:t>
      </w:r>
      <w:r w:rsidR="00A13EF9" w:rsidRPr="008F1068">
        <w:rPr>
          <w:color w:val="000000" w:themeColor="text1"/>
          <w:sz w:val="22"/>
          <w:szCs w:val="22"/>
        </w:rPr>
        <w:t>ltura</w:t>
      </w:r>
      <w:r w:rsidRPr="008F1068">
        <w:rPr>
          <w:color w:val="000000" w:themeColor="text1"/>
          <w:sz w:val="22"/>
          <w:szCs w:val="22"/>
        </w:rPr>
        <w:t>, por meio de Relatório de Execução do Objeto entregue através do emai</w:t>
      </w:r>
      <w:r w:rsidR="00655B10" w:rsidRPr="008F1068">
        <w:rPr>
          <w:color w:val="000000" w:themeColor="text1"/>
          <w:sz w:val="22"/>
          <w:szCs w:val="22"/>
        </w:rPr>
        <w:t xml:space="preserve">l:  pmtunas@ viavale.com.br  </w:t>
      </w:r>
      <w:r w:rsidRPr="008F1068">
        <w:rPr>
          <w:color w:val="000000" w:themeColor="text1"/>
          <w:sz w:val="22"/>
          <w:szCs w:val="22"/>
        </w:rPr>
        <w:t>, apresentado no prazo máximo de 30 dias contados do término da vigência do termo de execução cultural;</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VI) atender a qualquer solicitação regular feita pela Secretaria Municipal de Educação, Cultura, Turismo, Desporto e Lazer a contar do recebimento da notificação;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VIII) não realizar despesa em data anterior ou posterior à vigência deste termo de execução cultural;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IX) guardar a documentação referente à prestação de informações pelo prazo de 5anos, contados do fim da vigência deste Termo de Execução Cultural;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X) não utilizar os recursos para finalidade diversa da estabelecida no projeto cultural;</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XI) executar a contrapartida conforme pactuado.</w:t>
      </w: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b/>
          <w:color w:val="000000" w:themeColor="text1"/>
          <w:sz w:val="22"/>
          <w:szCs w:val="22"/>
        </w:rPr>
      </w:pPr>
      <w:r w:rsidRPr="008F1068">
        <w:rPr>
          <w:b/>
          <w:color w:val="000000" w:themeColor="text1"/>
          <w:sz w:val="22"/>
          <w:szCs w:val="22"/>
        </w:rPr>
        <w:t xml:space="preserve">7. PRESTAÇÃO DE INFORMAÇÕES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7.1 O agente público responsável elaborará relatório de verificação e poderá adotar os seguintes procedimentos, de acordo com o caso concreto: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 - encaminhar o processo à autoridade responsável pelo julgamento da prestação de informações, caso conclua que houve o cumprimento integral do objeto ou o cumprimento parcial justificado;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II - recomendar que seja solicitada a apresentação, pelo agente cultural, de relatório de execução do objeto, caso considere que não foi possível aferir na visita de verificação que houve o cumprimento integral do objeto ou o cumprimento parcial justificado; ou</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7.2 Após o recebimento do processo enviado pelo agente público de que trata o item 7.1, a autoridade responsável pelo julgamento da prestação de informações poderá:</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 - determinar o arquivamento, caso considere que houve o cumprimento integral do objeto ou o cumprimento parcial justificado;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lastRenderedPageBreak/>
        <w:t>II - solicitar a apresentação, pelo agente cultural, de relatório de execução do objeto, caso considere que não foi possível aferir o cumprimento integral do objeto ou que as justificativas apresentadas sobre o cumprimento parcial do objeto foram insuficientes;</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IV - aplicar sanções ou decidir pela rejeição da prestação de informações, caso verifique que não houve o cumprimento integral do objeto ou o cumprimento parcial justificado, ou caso identifique irregularidades no relatório de execução financeira.</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7.3 O agente cultural prestará contas à administração pública por meio da categoria de prestação de informações em relatório de execução do objeto.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7.4 A prestação de informações em relatório de execução do objeto comprovará que foram alcançados os resultados da ação cultural, por meio dos seguintes procedimentos:</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 - apresentação de relatório de execução do objeto pelo beneficiário no prazo estabelecido pelo ente federativo no regulamento ou no instrumento de seleção; e</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II - análise do relatório de execução do objeto por agente público designado.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7.4.1 O relatório de prestação de informações sobre o cumprimento do objeto deverá:</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 - comprovar que foram alcançados os resultados da ação cultural;</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II - conter a descrição das ações desenvolvidas para o cumprimento do objeto;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7.4.2 O agente público competente elaborará parecer técnico de análise do relatório de execução do objeto e poderá adotar os seguintes procedimentos, de acordo com o caso concreto: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 - encaminhar o processo à autoridade responsável pelo julgamento da prestação de informações, caso conclua que houve o cumprimento integral do objeto; ou</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II - recomendar que seja solicitada a apresentação, pelo agente cultural, de relatório de execução financeira, caso considere que não foi possível aferir o cumprimento integral do objeto no relatório de execução ou que as justificativas apresentadas sobre o cumprimento parcial do objeto foram insuficientes.</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7.4.3 Após o recebimento do processo pelo agente público de que trata o item 7.2.2, autoridade responsável pelo julgamento da prestação de informações poderá:</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 - determinar o arquivamento, caso considere que houve o cumprimento integral do objeto ou o cumprimento parcial justificado;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II - solicitar a apresentação, pelo agente cultural, de relatório de execução financeira, caso considere que não foi possível aferir o cumprimento integral do objeto no relatório de execução ou que as justificativas apresentadas sobre o cumprimento parcial do objeto foram insuficientes; ou</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highlight w:val="white"/>
        </w:rPr>
        <w:t>III - aplicar sanções ou decidir pela rejeição da prestação de informações, caso verifique que não houve</w:t>
      </w:r>
      <w:r w:rsidRPr="008F1068">
        <w:rPr>
          <w:color w:val="000000" w:themeColor="text1"/>
          <w:sz w:val="22"/>
          <w:szCs w:val="22"/>
        </w:rPr>
        <w:t xml:space="preserve"> o cumprimento integral do objeto ou o cumprimento parcial justificado, ou caso identifique irregularidades no relatório de execução financeira.</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7.5 O relatório de execução financeira será exigido, independente da modalidade inicial de prestação de informações (in loco ou em relatório de execução do objeto), somente nas seguintes hipóteses:</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 - quando não estiver comprovado o cumprimento do objeto, observados os procedimentos previstos no item 7.2; ou</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II - quando for recebida, pela administração pública, denúncia de irregularidade na execução da ação cultural, mediante juízo de admissibilidade que avaliará os elementos fáticos apresentados.</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lastRenderedPageBreak/>
        <w:t>7.5.1 O prazo para apresentação do relatório de execução financeira será de, no mínimo, trinta dias, contado do recebimento da notificação.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7.6 O julgamento da prestação de informações realizado pela autoridade do ente federativo que celebrou o termo de execução cultural avaliará o parecer técnico de análise de prestação de informações e poderá concluir pela:</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 - aprovação da prestação de informações, com ou sem ressalvas; ou</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II - reprovação da prestação de informações, parcial ou total.</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7.7 Na hipótese de o julgamento da prestação de informações apontar a necessidade de devolução de recursos, o agente cultural será notificado para que exerça a opção por:</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 - devolução parcial ou integral dos recursos ao erário;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II - apresentação de plano de ações compensatórias; ou</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III - devolução parcial dos recursos ao erário juntamente com a apresentação de plano de ações compensatórias.</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7.7.1 A ocorrência de caso fortuito ou força maior impeditiva da execução do instrumento afasta a reprovação da prestação de informações, desde que comprovada.</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7.7.2 Nos casos em que estiver caracterizada má-fé do agente cultural, será imediatamente exigida a devolução de recursos ao erário, vedada a aceitação de plano de ações compensatórias.</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7.7.3 Nos casos em que houver exigência de devolução de recursos ao erário, o agente cultural poderá solicitar o parcelamento do débito, na forma e nas condições previstas na legislação.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7.7.4 O prazo de execução do plano de ações compensatórias será o menor possível, conforme o caso concreto, limitado à metade do prazo originalmente previsto de vigência do instrumento.</w:t>
      </w: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b/>
          <w:color w:val="000000" w:themeColor="text1"/>
          <w:sz w:val="22"/>
          <w:szCs w:val="22"/>
        </w:rPr>
      </w:pPr>
      <w:r w:rsidRPr="008F1068">
        <w:rPr>
          <w:b/>
          <w:color w:val="000000" w:themeColor="text1"/>
          <w:sz w:val="22"/>
          <w:szCs w:val="22"/>
        </w:rPr>
        <w:t>8. ALTERAÇÃO DO TERMO DE EXECUÇÃO CULTURAL</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8.1 A alteração do termo de execução cultural será formalizada por meio de termo aditivo.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8.2 A formalização de termo aditivo não será necessária nas seguintes hipóteses:</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 - prorrogação de vigência realizada de ofício pela administração pública quando der causa a atraso na liberação de recursos; e</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II - alteração do projeto sem modificação do valor global do instrumento e sem modificação substancial do objeto.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8.3 Na hipótese de prorrogação de vigência, o saldo de recursos será automaticamente mantido na conta, a fim de viabilizar a continuidade da execução do objeto.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8.4 As alterações do projeto cujo escopo seja de, no máximo, 20% poderão ser realizadas pelo agente cultural e comunicadas à administração pública em seguida, sem a necessidade de autorização prévia.</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8.5 A aplicação de rendimentos de ativos financeiros em benefício do objeto do termo de execução cultural poderá ser realizada pelo agente cultural sem a necessidade de autorização prévia da administração pública.</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8.6 Nas hipóteses de alterações em que não seja necessário termo aditivo, poderá ser realizado apostilamento.</w:t>
      </w: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b/>
          <w:color w:val="000000" w:themeColor="text1"/>
          <w:sz w:val="22"/>
          <w:szCs w:val="22"/>
        </w:rPr>
      </w:pPr>
      <w:r w:rsidRPr="008F1068">
        <w:rPr>
          <w:b/>
          <w:color w:val="000000" w:themeColor="text1"/>
          <w:sz w:val="22"/>
          <w:szCs w:val="22"/>
        </w:rPr>
        <w:t>9. TITULARIDADE DE BENS</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9.1 Os bens permanentes adquiridos, produzidos ou transformados em decorrência da execução da ação cultural fomentada serão de titularidade do agente cultural desde a data da sua aquisição.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9.2 Nos casos de rejeição da prestação de contas em razão da aquisição ou do uso do bem, o valor pago pela aquisição será computado no cálculo de valores a devolver, com atualização monetária.</w:t>
      </w: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b/>
          <w:color w:val="000000" w:themeColor="text1"/>
          <w:sz w:val="22"/>
          <w:szCs w:val="22"/>
        </w:rPr>
      </w:pPr>
      <w:r w:rsidRPr="008F1068">
        <w:rPr>
          <w:b/>
          <w:color w:val="000000" w:themeColor="text1"/>
          <w:sz w:val="22"/>
          <w:szCs w:val="22"/>
        </w:rPr>
        <w:t>10. EXTINÇÃO DO TERMO DE EXECUÇÃO CULTURAL</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lastRenderedPageBreak/>
        <w:t>10.1 O presente Termo de Execução Cultural poderá ser:</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 - extinto por decurso de prazo;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II - extinto, de comum acordo antes do prazo avençado, mediante Termo de Distrato;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III - denunciado, por decisão unilateral de qualquer dos partícipes, independentemente de autorização judicial, mediante prévia notificação por escrito ao outro partícipe; ou</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IV -rescindido, por decisão unilateral de qualquer dos partícipes, independentemente de autorização judicial, mediante prévia notificação por escrito ao outro partícipe, nas seguintes hipóteses:</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a) descumprimento injustificado de cláusula deste instrumento;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b) irregularidade ou inexecução injustificada, ainda que parcial, do objeto, resultados ou metas pactuadas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c) violação da legislação aplicável;</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d) cometimento de falhas reiteradas na execução;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e) má administração de recursos públicos;</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f) constatação de falsidade ou fraude nas informações ou documentos apresentados;</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g) não atendimento às recomendações ou determinações decorrentes da fiscalização;</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h) outras hipóteses expressamente previstas na legislação aplicável.</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10.2 A denúncia só será eficaz 60 (sessenta) dias após a data de recebimento da notificação, ficando os partícipes responsáveis somente pelas obrigações e vantagens do tempo em que participaram voluntariamente da avença.</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10.3 Os casos de rescisão unilateral serão formalmente motivados nos autos do processo administrativo, assegurado o contraditório e a ampla defesa. O prazo de defesa será de 10 (dez) dias da abertura de vista do processo.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10.4 Na hipótese de irregularidade na execução do objeto que enseje dano ao erário, deverá ser instaurada Tomada de Contas Especial caso os valores relacionados à irregularidade não sejam devolvidos no prazo estabelecido pela Administração Pública.</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10.5 Outras situações relativas à extinção deste Termo não previstas na legislação aplicável ou neste instrumento poderão ser negociados entre as partes ou, se for o caso, no Termo de Distrato.  </w:t>
      </w: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b/>
          <w:color w:val="000000" w:themeColor="text1"/>
          <w:sz w:val="22"/>
          <w:szCs w:val="22"/>
        </w:rPr>
      </w:pPr>
      <w:r w:rsidRPr="008F1068">
        <w:rPr>
          <w:b/>
          <w:color w:val="000000" w:themeColor="text1"/>
          <w:sz w:val="22"/>
          <w:szCs w:val="22"/>
        </w:rPr>
        <w:t>11. SANÇÕES</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11.1 .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11.2 A decisão sobre a sanção deve ser precedida de abertura de prazo para apresentação de defesa pelo AGENTE CULTURAL.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11.3 A ocorrência de caso fortuito ou força maior impeditiva da execução do instrumento afasta a aplicação de sanção, desde que regularmente comprovada.</w:t>
      </w: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b/>
          <w:color w:val="000000" w:themeColor="text1"/>
          <w:sz w:val="22"/>
          <w:szCs w:val="22"/>
        </w:rPr>
      </w:pPr>
      <w:r w:rsidRPr="008F1068">
        <w:rPr>
          <w:b/>
          <w:color w:val="000000" w:themeColor="text1"/>
          <w:sz w:val="22"/>
          <w:szCs w:val="22"/>
        </w:rPr>
        <w:t xml:space="preserve">12. MONITORAMENTO E CONTROLE DE RESULTADOS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12.1 O AGENTE CULTURAL está obrigado a fornecer Relatórios Parciais da Execução do Projeto a cada 60 (sessenta) dias a contar do recebimento dos recursos, através do e-mail: </w:t>
      </w:r>
      <w:hyperlink r:id="rId12" w:history="1">
        <w:r w:rsidR="006A0876" w:rsidRPr="008F1068">
          <w:rPr>
            <w:rStyle w:val="Hyperlink"/>
            <w:sz w:val="22"/>
            <w:szCs w:val="22"/>
          </w:rPr>
          <w:t>pmtunaslicitacao@gmail.com</w:t>
        </w:r>
      </w:hyperlink>
      <w:r w:rsidR="006A0876" w:rsidRPr="008F1068">
        <w:rPr>
          <w:color w:val="000000" w:themeColor="text1"/>
          <w:sz w:val="22"/>
          <w:szCs w:val="22"/>
        </w:rPr>
        <w:tab/>
        <w:t>.</w:t>
      </w: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b/>
          <w:color w:val="000000" w:themeColor="text1"/>
          <w:sz w:val="22"/>
          <w:szCs w:val="22"/>
        </w:rPr>
      </w:pPr>
      <w:r w:rsidRPr="008F1068">
        <w:rPr>
          <w:b/>
          <w:color w:val="000000" w:themeColor="text1"/>
          <w:sz w:val="22"/>
          <w:szCs w:val="22"/>
        </w:rPr>
        <w:t xml:space="preserve">13. VIGÊNCIA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13.1 A vigência deste instrumento terá início na data de assinatura das partes, com duração de </w:t>
      </w:r>
      <w:r w:rsidR="00500D36" w:rsidRPr="008F1068">
        <w:rPr>
          <w:color w:val="000000" w:themeColor="text1"/>
          <w:sz w:val="22"/>
          <w:szCs w:val="22"/>
        </w:rPr>
        <w:t>12 meses</w:t>
      </w:r>
      <w:r w:rsidRPr="008F1068">
        <w:rPr>
          <w:color w:val="000000" w:themeColor="text1"/>
          <w:sz w:val="22"/>
          <w:szCs w:val="22"/>
        </w:rPr>
        <w:t>, podendo ser prorrogado por igual período mediante justificativa.</w:t>
      </w: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b/>
          <w:color w:val="000000" w:themeColor="text1"/>
          <w:sz w:val="22"/>
          <w:szCs w:val="22"/>
        </w:rPr>
      </w:pPr>
      <w:r w:rsidRPr="008F1068">
        <w:rPr>
          <w:b/>
          <w:color w:val="000000" w:themeColor="text1"/>
          <w:sz w:val="22"/>
          <w:szCs w:val="22"/>
        </w:rPr>
        <w:t xml:space="preserve">14. PUBLICAÇÃO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 xml:space="preserve">14.1 O Extrato do Termo de Execução Cultural será publicado na página da Prefeitura Municipal de </w:t>
      </w:r>
      <w:r w:rsidR="00636C7E" w:rsidRPr="008F1068">
        <w:rPr>
          <w:color w:val="000000" w:themeColor="text1"/>
          <w:sz w:val="22"/>
          <w:szCs w:val="22"/>
        </w:rPr>
        <w:t>Tunas</w:t>
      </w:r>
    </w:p>
    <w:p w:rsidR="00353FBB" w:rsidRPr="008F1068" w:rsidRDefault="00353FBB" w:rsidP="00353FBB">
      <w:pPr>
        <w:spacing w:after="100"/>
        <w:ind w:left="100"/>
        <w:jc w:val="both"/>
        <w:rPr>
          <w:color w:val="000000" w:themeColor="text1"/>
          <w:sz w:val="22"/>
          <w:szCs w:val="22"/>
        </w:rPr>
      </w:pPr>
    </w:p>
    <w:p w:rsidR="00353FBB" w:rsidRPr="008F1068" w:rsidRDefault="00353FBB" w:rsidP="00353FBB">
      <w:pPr>
        <w:spacing w:after="100"/>
        <w:ind w:left="100"/>
        <w:jc w:val="both"/>
        <w:rPr>
          <w:b/>
          <w:color w:val="000000" w:themeColor="text1"/>
          <w:sz w:val="22"/>
          <w:szCs w:val="22"/>
        </w:rPr>
      </w:pPr>
      <w:r w:rsidRPr="008F1068">
        <w:rPr>
          <w:b/>
          <w:color w:val="000000" w:themeColor="text1"/>
          <w:sz w:val="22"/>
          <w:szCs w:val="22"/>
        </w:rPr>
        <w:t xml:space="preserve">15. FORO </w:t>
      </w:r>
    </w:p>
    <w:p w:rsidR="00353FBB" w:rsidRPr="008F1068" w:rsidRDefault="00353FBB" w:rsidP="00353FBB">
      <w:pPr>
        <w:spacing w:after="100"/>
        <w:ind w:left="100"/>
        <w:jc w:val="both"/>
        <w:rPr>
          <w:color w:val="000000" w:themeColor="text1"/>
          <w:sz w:val="22"/>
          <w:szCs w:val="22"/>
        </w:rPr>
      </w:pPr>
      <w:r w:rsidRPr="008F1068">
        <w:rPr>
          <w:color w:val="000000" w:themeColor="text1"/>
          <w:sz w:val="22"/>
          <w:szCs w:val="22"/>
        </w:rPr>
        <w:t>15.1 Fica eleito o Foro d</w:t>
      </w:r>
      <w:r w:rsidR="002C18C1" w:rsidRPr="008F1068">
        <w:rPr>
          <w:color w:val="000000" w:themeColor="text1"/>
          <w:sz w:val="22"/>
          <w:szCs w:val="22"/>
        </w:rPr>
        <w:t>a Comarca de</w:t>
      </w:r>
      <w:r w:rsidRPr="008F1068">
        <w:rPr>
          <w:color w:val="000000" w:themeColor="text1"/>
          <w:sz w:val="22"/>
          <w:szCs w:val="22"/>
        </w:rPr>
        <w:t xml:space="preserve"> </w:t>
      </w:r>
      <w:r w:rsidR="00E6738D" w:rsidRPr="008F1068">
        <w:rPr>
          <w:color w:val="000000" w:themeColor="text1"/>
          <w:sz w:val="22"/>
          <w:szCs w:val="22"/>
        </w:rPr>
        <w:t>Arroio do Tigre</w:t>
      </w:r>
      <w:r w:rsidRPr="008F1068">
        <w:rPr>
          <w:color w:val="000000" w:themeColor="text1"/>
          <w:sz w:val="22"/>
          <w:szCs w:val="22"/>
        </w:rPr>
        <w:t xml:space="preserve"> para dirimir quaisquer dúvidas relativas ao presente Termo de Execução Cultural.</w:t>
      </w:r>
    </w:p>
    <w:p w:rsidR="00353FBB" w:rsidRPr="008F1068" w:rsidRDefault="00353FBB" w:rsidP="00353FBB">
      <w:pPr>
        <w:spacing w:after="100"/>
        <w:ind w:left="100"/>
        <w:jc w:val="both"/>
        <w:rPr>
          <w:color w:val="000000" w:themeColor="text1"/>
          <w:sz w:val="22"/>
          <w:szCs w:val="22"/>
        </w:rPr>
      </w:pPr>
    </w:p>
    <w:p w:rsidR="00353FBB" w:rsidRPr="008F1068" w:rsidRDefault="00712495" w:rsidP="00353FBB">
      <w:pPr>
        <w:spacing w:after="100"/>
        <w:ind w:left="100"/>
        <w:jc w:val="center"/>
        <w:rPr>
          <w:color w:val="000000" w:themeColor="text1"/>
          <w:sz w:val="22"/>
          <w:szCs w:val="22"/>
        </w:rPr>
      </w:pPr>
      <w:r>
        <w:rPr>
          <w:color w:val="000000" w:themeColor="text1"/>
          <w:sz w:val="22"/>
          <w:szCs w:val="22"/>
        </w:rPr>
        <w:t>Tunas/RS, 20 de agosto</w:t>
      </w:r>
      <w:r w:rsidR="009A2902" w:rsidRPr="008F1068">
        <w:rPr>
          <w:color w:val="000000" w:themeColor="text1"/>
          <w:sz w:val="22"/>
          <w:szCs w:val="22"/>
        </w:rPr>
        <w:t xml:space="preserve"> de 2025</w:t>
      </w:r>
    </w:p>
    <w:p w:rsidR="00353FBB" w:rsidRPr="008F1068" w:rsidRDefault="00353FBB" w:rsidP="00353FBB">
      <w:pPr>
        <w:spacing w:after="100"/>
        <w:jc w:val="center"/>
        <w:rPr>
          <w:color w:val="000000" w:themeColor="text1"/>
          <w:sz w:val="22"/>
          <w:szCs w:val="22"/>
        </w:rPr>
      </w:pPr>
    </w:p>
    <w:p w:rsidR="00353FBB" w:rsidRPr="008F1068" w:rsidRDefault="00353FBB" w:rsidP="00353FBB">
      <w:pPr>
        <w:spacing w:after="100"/>
        <w:jc w:val="center"/>
        <w:rPr>
          <w:color w:val="000000" w:themeColor="text1"/>
          <w:sz w:val="22"/>
          <w:szCs w:val="22"/>
        </w:rPr>
      </w:pPr>
    </w:p>
    <w:p w:rsidR="00353FBB" w:rsidRPr="008F1068" w:rsidRDefault="00E6738D" w:rsidP="00353FBB">
      <w:pPr>
        <w:spacing w:after="100"/>
        <w:jc w:val="center"/>
        <w:rPr>
          <w:color w:val="000000" w:themeColor="text1"/>
          <w:sz w:val="22"/>
          <w:szCs w:val="22"/>
        </w:rPr>
      </w:pPr>
      <w:r w:rsidRPr="008F1068">
        <w:rPr>
          <w:color w:val="000000" w:themeColor="text1"/>
          <w:sz w:val="22"/>
          <w:szCs w:val="22"/>
        </w:rPr>
        <w:t>Paulo Henrique Reuter</w:t>
      </w:r>
    </w:p>
    <w:p w:rsidR="00353FBB" w:rsidRPr="008F1068" w:rsidRDefault="00E6738D" w:rsidP="00353FBB">
      <w:pPr>
        <w:spacing w:after="100"/>
        <w:jc w:val="center"/>
        <w:rPr>
          <w:color w:val="000000" w:themeColor="text1"/>
          <w:sz w:val="22"/>
          <w:szCs w:val="22"/>
        </w:rPr>
      </w:pPr>
      <w:r w:rsidRPr="008F1068">
        <w:rPr>
          <w:color w:val="000000" w:themeColor="text1"/>
          <w:sz w:val="22"/>
          <w:szCs w:val="22"/>
        </w:rPr>
        <w:t xml:space="preserve"> Prefeito do </w:t>
      </w:r>
      <w:r w:rsidR="00353FBB" w:rsidRPr="008F1068">
        <w:rPr>
          <w:color w:val="000000" w:themeColor="text1"/>
          <w:sz w:val="22"/>
          <w:szCs w:val="22"/>
        </w:rPr>
        <w:t>Município de</w:t>
      </w:r>
      <w:r w:rsidRPr="008F1068">
        <w:rPr>
          <w:color w:val="000000" w:themeColor="text1"/>
          <w:sz w:val="22"/>
          <w:szCs w:val="22"/>
        </w:rPr>
        <w:t xml:space="preserve"> Tunas</w:t>
      </w:r>
    </w:p>
    <w:p w:rsidR="00353FBB" w:rsidRPr="008F1068" w:rsidRDefault="00353FBB" w:rsidP="00353FBB">
      <w:pPr>
        <w:spacing w:after="100"/>
        <w:jc w:val="center"/>
        <w:rPr>
          <w:color w:val="000000" w:themeColor="text1"/>
          <w:sz w:val="22"/>
          <w:szCs w:val="22"/>
        </w:rPr>
      </w:pPr>
    </w:p>
    <w:p w:rsidR="00353FBB" w:rsidRPr="008F1068" w:rsidRDefault="00353FBB" w:rsidP="00353FBB">
      <w:pPr>
        <w:spacing w:after="100"/>
        <w:jc w:val="center"/>
        <w:rPr>
          <w:color w:val="000000" w:themeColor="text1"/>
          <w:sz w:val="22"/>
          <w:szCs w:val="22"/>
        </w:rPr>
      </w:pPr>
    </w:p>
    <w:p w:rsidR="00353FBB" w:rsidRPr="008F1068" w:rsidRDefault="0073440B" w:rsidP="00353FBB">
      <w:pPr>
        <w:spacing w:after="100"/>
        <w:jc w:val="center"/>
        <w:rPr>
          <w:color w:val="000000" w:themeColor="text1"/>
          <w:sz w:val="22"/>
          <w:szCs w:val="22"/>
        </w:rPr>
      </w:pPr>
      <w:r w:rsidRPr="008F1068">
        <w:rPr>
          <w:b/>
          <w:color w:val="000000" w:themeColor="text1"/>
          <w:sz w:val="22"/>
          <w:szCs w:val="22"/>
        </w:rPr>
        <w:t>Alisson Marcelo Wendler</w:t>
      </w:r>
      <w:r w:rsidR="00500D36" w:rsidRPr="008F1068">
        <w:rPr>
          <w:color w:val="000000" w:themeColor="text1"/>
          <w:sz w:val="22"/>
          <w:szCs w:val="22"/>
        </w:rPr>
        <w:br/>
        <w:t>Agente Cultural</w:t>
      </w:r>
    </w:p>
    <w:p w:rsidR="00C2011D" w:rsidRPr="008F1068" w:rsidRDefault="00C2011D" w:rsidP="00C2011D">
      <w:pPr>
        <w:tabs>
          <w:tab w:val="left" w:pos="4230"/>
          <w:tab w:val="center" w:pos="5395"/>
        </w:tabs>
        <w:spacing w:before="100" w:beforeAutospacing="1" w:after="100" w:afterAutospacing="1"/>
        <w:rPr>
          <w:b/>
          <w:bCs/>
          <w:caps/>
          <w:color w:val="000000" w:themeColor="text1"/>
          <w:sz w:val="22"/>
          <w:szCs w:val="22"/>
        </w:rPr>
      </w:pPr>
      <w:r w:rsidRPr="008F1068">
        <w:rPr>
          <w:b/>
          <w:bCs/>
          <w:caps/>
          <w:color w:val="000000" w:themeColor="text1"/>
          <w:sz w:val="22"/>
          <w:szCs w:val="22"/>
        </w:rPr>
        <w:tab/>
      </w:r>
    </w:p>
    <w:p w:rsidR="00C2011D" w:rsidRPr="008F1068" w:rsidRDefault="00C2011D" w:rsidP="00C2011D">
      <w:pPr>
        <w:tabs>
          <w:tab w:val="left" w:pos="4230"/>
          <w:tab w:val="center" w:pos="5395"/>
        </w:tabs>
        <w:spacing w:before="100" w:beforeAutospacing="1" w:after="100" w:afterAutospacing="1"/>
        <w:rPr>
          <w:b/>
          <w:bCs/>
          <w:caps/>
          <w:color w:val="000000" w:themeColor="text1"/>
          <w:sz w:val="22"/>
          <w:szCs w:val="22"/>
        </w:rPr>
      </w:pPr>
    </w:p>
    <w:p w:rsidR="00E6738D" w:rsidRPr="008F1068" w:rsidRDefault="00E6738D" w:rsidP="00C2011D">
      <w:pPr>
        <w:tabs>
          <w:tab w:val="left" w:pos="4230"/>
          <w:tab w:val="left" w:pos="7200"/>
        </w:tabs>
        <w:spacing w:before="100" w:beforeAutospacing="1" w:after="100" w:afterAutospacing="1"/>
        <w:jc w:val="center"/>
        <w:rPr>
          <w:b/>
          <w:bCs/>
          <w:caps/>
          <w:color w:val="000000" w:themeColor="text1"/>
          <w:sz w:val="22"/>
          <w:szCs w:val="22"/>
        </w:rPr>
      </w:pPr>
    </w:p>
    <w:p w:rsidR="00E6738D" w:rsidRPr="008F1068" w:rsidRDefault="00E6738D" w:rsidP="00C2011D">
      <w:pPr>
        <w:tabs>
          <w:tab w:val="left" w:pos="4230"/>
          <w:tab w:val="left" w:pos="7200"/>
        </w:tabs>
        <w:spacing w:before="100" w:beforeAutospacing="1" w:after="100" w:afterAutospacing="1"/>
        <w:jc w:val="center"/>
        <w:rPr>
          <w:b/>
          <w:bCs/>
          <w:caps/>
          <w:color w:val="000000" w:themeColor="text1"/>
          <w:sz w:val="22"/>
          <w:szCs w:val="22"/>
        </w:rPr>
      </w:pPr>
    </w:p>
    <w:p w:rsidR="00E6738D" w:rsidRPr="008F1068" w:rsidRDefault="00E6738D" w:rsidP="00C2011D">
      <w:pPr>
        <w:tabs>
          <w:tab w:val="left" w:pos="4230"/>
          <w:tab w:val="left" w:pos="7200"/>
        </w:tabs>
        <w:spacing w:before="100" w:beforeAutospacing="1" w:after="100" w:afterAutospacing="1"/>
        <w:jc w:val="center"/>
        <w:rPr>
          <w:b/>
          <w:bCs/>
          <w:caps/>
          <w:color w:val="000000" w:themeColor="text1"/>
          <w:sz w:val="22"/>
          <w:szCs w:val="22"/>
        </w:rPr>
      </w:pPr>
    </w:p>
    <w:p w:rsidR="00E6738D" w:rsidRPr="008F1068" w:rsidRDefault="00E6738D" w:rsidP="00C2011D">
      <w:pPr>
        <w:tabs>
          <w:tab w:val="left" w:pos="4230"/>
          <w:tab w:val="left" w:pos="7200"/>
        </w:tabs>
        <w:spacing w:before="100" w:beforeAutospacing="1" w:after="100" w:afterAutospacing="1"/>
        <w:jc w:val="center"/>
        <w:rPr>
          <w:b/>
          <w:bCs/>
          <w:caps/>
          <w:color w:val="000000" w:themeColor="text1"/>
          <w:sz w:val="22"/>
          <w:szCs w:val="22"/>
        </w:rPr>
      </w:pPr>
    </w:p>
    <w:p w:rsidR="00E6738D" w:rsidRPr="008F1068" w:rsidRDefault="00E6738D" w:rsidP="00C2011D">
      <w:pPr>
        <w:tabs>
          <w:tab w:val="left" w:pos="4230"/>
          <w:tab w:val="left" w:pos="7200"/>
        </w:tabs>
        <w:spacing w:before="100" w:beforeAutospacing="1" w:after="100" w:afterAutospacing="1"/>
        <w:jc w:val="center"/>
        <w:rPr>
          <w:b/>
          <w:bCs/>
          <w:caps/>
          <w:color w:val="000000" w:themeColor="text1"/>
          <w:sz w:val="22"/>
          <w:szCs w:val="22"/>
        </w:rPr>
      </w:pPr>
    </w:p>
    <w:p w:rsidR="00E6738D" w:rsidRPr="008F1068" w:rsidRDefault="00E6738D" w:rsidP="00C2011D">
      <w:pPr>
        <w:tabs>
          <w:tab w:val="left" w:pos="4230"/>
          <w:tab w:val="left" w:pos="7200"/>
        </w:tabs>
        <w:spacing w:before="100" w:beforeAutospacing="1" w:after="100" w:afterAutospacing="1"/>
        <w:jc w:val="center"/>
        <w:rPr>
          <w:b/>
          <w:bCs/>
          <w:caps/>
          <w:color w:val="000000" w:themeColor="text1"/>
          <w:sz w:val="22"/>
          <w:szCs w:val="22"/>
        </w:rPr>
      </w:pPr>
    </w:p>
    <w:p w:rsidR="00E6738D" w:rsidRPr="008F1068" w:rsidRDefault="00E6738D" w:rsidP="00C2011D">
      <w:pPr>
        <w:tabs>
          <w:tab w:val="left" w:pos="4230"/>
          <w:tab w:val="left" w:pos="7200"/>
        </w:tabs>
        <w:spacing w:before="100" w:beforeAutospacing="1" w:after="100" w:afterAutospacing="1"/>
        <w:jc w:val="center"/>
        <w:rPr>
          <w:b/>
          <w:bCs/>
          <w:caps/>
          <w:color w:val="000000" w:themeColor="text1"/>
          <w:sz w:val="22"/>
          <w:szCs w:val="22"/>
        </w:rPr>
      </w:pPr>
    </w:p>
    <w:p w:rsidR="00E6738D" w:rsidRPr="008F1068" w:rsidRDefault="00E6738D" w:rsidP="00C2011D">
      <w:pPr>
        <w:tabs>
          <w:tab w:val="left" w:pos="4230"/>
          <w:tab w:val="left" w:pos="7200"/>
        </w:tabs>
        <w:spacing w:before="100" w:beforeAutospacing="1" w:after="100" w:afterAutospacing="1"/>
        <w:jc w:val="center"/>
        <w:rPr>
          <w:b/>
          <w:bCs/>
          <w:caps/>
          <w:color w:val="000000" w:themeColor="text1"/>
          <w:sz w:val="22"/>
          <w:szCs w:val="22"/>
        </w:rPr>
      </w:pPr>
    </w:p>
    <w:p w:rsidR="00E6738D" w:rsidRPr="008F1068" w:rsidRDefault="00E6738D" w:rsidP="00C2011D">
      <w:pPr>
        <w:tabs>
          <w:tab w:val="left" w:pos="4230"/>
          <w:tab w:val="left" w:pos="7200"/>
        </w:tabs>
        <w:spacing w:before="100" w:beforeAutospacing="1" w:after="100" w:afterAutospacing="1"/>
        <w:jc w:val="center"/>
        <w:rPr>
          <w:b/>
          <w:bCs/>
          <w:caps/>
          <w:color w:val="000000" w:themeColor="text1"/>
          <w:sz w:val="22"/>
          <w:szCs w:val="22"/>
        </w:rPr>
      </w:pPr>
    </w:p>
    <w:p w:rsidR="00E6738D" w:rsidRPr="008F1068" w:rsidRDefault="00E6738D" w:rsidP="00C2011D">
      <w:pPr>
        <w:tabs>
          <w:tab w:val="left" w:pos="4230"/>
          <w:tab w:val="left" w:pos="7200"/>
        </w:tabs>
        <w:spacing w:before="100" w:beforeAutospacing="1" w:after="100" w:afterAutospacing="1"/>
        <w:jc w:val="center"/>
        <w:rPr>
          <w:b/>
          <w:bCs/>
          <w:caps/>
          <w:color w:val="000000" w:themeColor="text1"/>
          <w:sz w:val="22"/>
          <w:szCs w:val="22"/>
        </w:rPr>
      </w:pPr>
    </w:p>
    <w:p w:rsidR="00583450" w:rsidRPr="008F1068" w:rsidRDefault="00583450" w:rsidP="00C2011D">
      <w:pPr>
        <w:tabs>
          <w:tab w:val="left" w:pos="4230"/>
          <w:tab w:val="left" w:pos="7200"/>
        </w:tabs>
        <w:spacing w:before="100" w:beforeAutospacing="1" w:after="100" w:afterAutospacing="1"/>
        <w:jc w:val="center"/>
        <w:rPr>
          <w:b/>
          <w:bCs/>
          <w:caps/>
          <w:color w:val="000000" w:themeColor="text1"/>
          <w:sz w:val="22"/>
          <w:szCs w:val="22"/>
        </w:rPr>
      </w:pPr>
    </w:p>
    <w:p w:rsidR="00583450" w:rsidRPr="008F1068" w:rsidRDefault="00583450" w:rsidP="00C2011D">
      <w:pPr>
        <w:tabs>
          <w:tab w:val="left" w:pos="4230"/>
          <w:tab w:val="left" w:pos="7200"/>
        </w:tabs>
        <w:spacing w:before="100" w:beforeAutospacing="1" w:after="100" w:afterAutospacing="1"/>
        <w:jc w:val="center"/>
        <w:rPr>
          <w:b/>
          <w:bCs/>
          <w:caps/>
          <w:color w:val="000000" w:themeColor="text1"/>
          <w:sz w:val="22"/>
          <w:szCs w:val="22"/>
        </w:rPr>
      </w:pPr>
    </w:p>
    <w:p w:rsidR="00353FBB" w:rsidRPr="008F1068" w:rsidRDefault="00353FBB" w:rsidP="00C2011D">
      <w:pPr>
        <w:tabs>
          <w:tab w:val="left" w:pos="4230"/>
          <w:tab w:val="left" w:pos="7200"/>
        </w:tabs>
        <w:spacing w:before="100" w:beforeAutospacing="1" w:after="100" w:afterAutospacing="1"/>
        <w:jc w:val="center"/>
        <w:rPr>
          <w:caps/>
          <w:color w:val="000000" w:themeColor="text1"/>
          <w:sz w:val="22"/>
          <w:szCs w:val="22"/>
        </w:rPr>
      </w:pPr>
      <w:r w:rsidRPr="008F1068">
        <w:rPr>
          <w:b/>
          <w:bCs/>
          <w:caps/>
          <w:color w:val="000000" w:themeColor="text1"/>
          <w:sz w:val="22"/>
          <w:szCs w:val="22"/>
        </w:rPr>
        <w:lastRenderedPageBreak/>
        <w:t>ANEXO V</w:t>
      </w:r>
    </w:p>
    <w:p w:rsidR="00353FBB" w:rsidRPr="008F1068" w:rsidRDefault="00353FBB" w:rsidP="00353FBB">
      <w:pPr>
        <w:spacing w:before="100" w:beforeAutospacing="1" w:after="100" w:afterAutospacing="1"/>
        <w:jc w:val="center"/>
        <w:rPr>
          <w:b/>
          <w:bCs/>
          <w:caps/>
          <w:color w:val="000000" w:themeColor="text1"/>
          <w:sz w:val="22"/>
          <w:szCs w:val="22"/>
        </w:rPr>
      </w:pPr>
      <w:r w:rsidRPr="008F1068">
        <w:rPr>
          <w:b/>
          <w:bCs/>
          <w:caps/>
          <w:color w:val="000000" w:themeColor="text1"/>
          <w:sz w:val="22"/>
          <w:szCs w:val="22"/>
        </w:rPr>
        <w:t>RELATÓRIO DE EXECUÇÃO DO OBJETO</w:t>
      </w:r>
    </w:p>
    <w:p w:rsidR="00353FBB" w:rsidRPr="008F1068" w:rsidRDefault="00353FBB" w:rsidP="00353FBB">
      <w:pPr>
        <w:spacing w:before="120" w:after="120"/>
        <w:ind w:left="120" w:right="120"/>
        <w:jc w:val="both"/>
        <w:rPr>
          <w:b/>
          <w:bCs/>
          <w:color w:val="000000" w:themeColor="text1"/>
          <w:sz w:val="22"/>
          <w:szCs w:val="22"/>
        </w:rPr>
      </w:pP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1. DADOS DO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Nome do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Nome do agente cultural proponente:</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Nº do Termo de Execução Cultural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Vigência do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Valor repassado para 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Data de entrega desse relatório: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2. RESULTADOS DO PROJETO</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2.1. Resumo: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Descreva de forma resumida como foi a execução do projeto, destacando principais resultados e benefícios gerados e outras informações pertinentes.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2.2. As ações planejadas para o projeto foram realizadas?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Sim, todas as ações foram feitas conforme o planejado.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Sim, todas as ações foram feitas, mas com adaptações e/ou alterações.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Uma parte das ações planejadas não foi feita.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As ações não foram feitas conforme o planejado.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2.3. Ações desenvolvidas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Descreva as ações desenvolvidas, com informações detalhando ações, datas, locais, horários, etc. Fale também sobre a eventuais alterações nas atividades previstas no projeto, bem como os possíveis impactos nas metas acordadas.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2.4. Cumprimento das Metas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Metas integralmente cumpridas: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META 1 [Descreva a meta, conforme consta no projeto apresentado]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OBSERVAÇÃO DA META 1: [informe como a meta foi cumprida]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Metas parcialmente cumpridas (SE HOUVER):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META 1 [Descreva a meta, conforme consta no projeto apresentado]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Observações da Meta 1: [Informe qual parte da meta foi cumprida]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Justificativa para o não cumprimento integral: [Explique porque parte da meta não foi cumprida]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Metas não cumpridas (se houver)</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lastRenderedPageBreak/>
        <w:t>• Meta 1 [Descreva a meta, conforme consta no projeto apresentado]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Justificativa para o não cumprimento: [Explique porque a meta não foi cumprida]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3. PRODUTOS GERADOS</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3.1. A execução do projeto gerou algum produto?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Exemplos: livros, artesanatos, obras, produção gráfica etc.</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Sim</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Não</w:t>
      </w:r>
    </w:p>
    <w:p w:rsidR="00353FBB" w:rsidRPr="008F1068" w:rsidRDefault="00353FBB" w:rsidP="00353FBB">
      <w:pPr>
        <w:spacing w:before="120" w:after="120"/>
        <w:ind w:left="120" w:right="120"/>
        <w:jc w:val="both"/>
        <w:rPr>
          <w:color w:val="000000" w:themeColor="text1"/>
          <w:sz w:val="22"/>
          <w:szCs w:val="22"/>
        </w:rPr>
      </w:pP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3.1.1. Quais produtos culturais foram gerados?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Você pode marcar mais de uma opção. Informe também as quantidades.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Publicação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Livro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Catálogo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Live (transmissão on-line)</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Relatório de pesquisa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Produção musical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Jogo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Artesanato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Obras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Espetáculo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Show musical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Site</w:t>
      </w:r>
    </w:p>
    <w:p w:rsidR="00353FBB" w:rsidRPr="008F1068" w:rsidRDefault="00353FBB" w:rsidP="00353FBB">
      <w:pPr>
        <w:spacing w:before="120" w:after="120"/>
        <w:ind w:right="120"/>
        <w:jc w:val="both"/>
        <w:rPr>
          <w:color w:val="000000" w:themeColor="text1"/>
          <w:sz w:val="22"/>
          <w:szCs w:val="22"/>
        </w:rPr>
      </w:pP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Música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Outros: ____________________________________________</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3.1.2. Como os produtos desenvolvidos ficaram disponíveis para o público após o fim do projeto?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Exemplos: publicações impressas, vídeos no YouTube?</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3.2. Quais foram os resultados gerados pelo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Detalhe os resultados gerados por cada atividade prevista no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3.2.1 Pensando nos resultados finais gerados pelo projeto, você considera que ele:</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(Você pode marcar mais de uma opção).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lastRenderedPageBreak/>
        <w:t>(  ) Desenvolveu processos de criação, de investigação ou de pesquisa.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Desenvolveu estudos, pesquisas e análises sobre o contexto de atuação.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Colaborou para manter as atividades culturais do coletivo.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Fortaleceu a identidade cultural do coletivo.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Promoveu as práticas culturais do coletivo no espaço em que foi desenvolvido.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Promoveu a formação em linguagens, técnicas e práticas artísticas e culturais.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Ofereceu programações artísticas e culturais para a comunidade do entorno.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Atuou na preservação, na proteção e na salvaguarda de bens e manifestações culturais.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4. PÚBLICO ALCANÇADO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Informe a quantidade de pessoas beneficiadas pelo projeto, demonstre os mecanismos utilizados para mensuração, a exemplo de listas de presenças. Em caso de baixa frequência ou oscilação relevante informe as justificativas.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5. EQUIPE DO PROJETO</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5.1 Quantas pessoas fizeram parte da equipe do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Digite um número exato (exemplo: 23).</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5.2 Houve mudanças na equipe ao longo da execução do projeto?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Sim        (  ) Não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Informe se entraram ou saíram pessoas na equipe durante a execução do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5.3 Informe os profissionais que participaram da execução do projeto: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6"/>
        <w:gridCol w:w="1028"/>
        <w:gridCol w:w="1590"/>
        <w:gridCol w:w="1587"/>
        <w:gridCol w:w="1855"/>
        <w:gridCol w:w="2488"/>
      </w:tblGrid>
      <w:tr w:rsidR="002C18C1" w:rsidRPr="008F1068" w:rsidTr="00A13EF9">
        <w:trPr>
          <w:tblCellSpacing w:w="0" w:type="dxa"/>
        </w:trPr>
        <w:tc>
          <w:tcPr>
            <w:tcW w:w="1928" w:type="dxa"/>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Nome do profissional/empresa</w:t>
            </w:r>
          </w:p>
        </w:tc>
        <w:tc>
          <w:tcPr>
            <w:tcW w:w="888" w:type="dxa"/>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Função no projeto</w:t>
            </w:r>
          </w:p>
        </w:tc>
        <w:tc>
          <w:tcPr>
            <w:tcW w:w="1390" w:type="dxa"/>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Pessoa índigena?</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b/>
                <w:bCs/>
                <w:color w:val="000000" w:themeColor="text1"/>
                <w:sz w:val="22"/>
                <w:szCs w:val="22"/>
              </w:rPr>
              <w:t>Pessoa com deficiência?</w:t>
            </w:r>
          </w:p>
        </w:tc>
      </w:tr>
      <w:tr w:rsidR="002C18C1" w:rsidRPr="008F1068" w:rsidTr="00A13EF9">
        <w:trPr>
          <w:tblCellSpacing w:w="0" w:type="dxa"/>
        </w:trPr>
        <w:tc>
          <w:tcPr>
            <w:tcW w:w="1928" w:type="dxa"/>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color w:val="000000" w:themeColor="text1"/>
                <w:sz w:val="22"/>
                <w:szCs w:val="22"/>
              </w:rPr>
              <w:t>Ex.: João Silva</w:t>
            </w:r>
          </w:p>
        </w:tc>
        <w:tc>
          <w:tcPr>
            <w:tcW w:w="888" w:type="dxa"/>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color w:val="000000" w:themeColor="text1"/>
                <w:sz w:val="22"/>
                <w:szCs w:val="22"/>
              </w:rPr>
              <w:t>Cineasta</w:t>
            </w:r>
          </w:p>
        </w:tc>
        <w:tc>
          <w:tcPr>
            <w:tcW w:w="1390" w:type="dxa"/>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color w:val="000000" w:themeColor="text1"/>
                <w:sz w:val="22"/>
                <w:szCs w:val="22"/>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color w:val="000000" w:themeColor="text1"/>
                <w:sz w:val="22"/>
                <w:szCs w:val="22"/>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color w:val="000000" w:themeColor="text1"/>
                <w:sz w:val="22"/>
                <w:szCs w:val="22"/>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rsidR="00353FBB" w:rsidRPr="008F1068" w:rsidRDefault="00353FBB" w:rsidP="00A13EF9">
            <w:pPr>
              <w:spacing w:before="120" w:after="120"/>
              <w:ind w:left="120" w:right="120"/>
              <w:jc w:val="both"/>
              <w:rPr>
                <w:color w:val="000000" w:themeColor="text1"/>
                <w:sz w:val="22"/>
                <w:szCs w:val="22"/>
              </w:rPr>
            </w:pPr>
            <w:r w:rsidRPr="008F1068">
              <w:rPr>
                <w:color w:val="000000" w:themeColor="text1"/>
                <w:sz w:val="22"/>
                <w:szCs w:val="22"/>
              </w:rPr>
              <w:t>Sim/Não</w:t>
            </w:r>
          </w:p>
        </w:tc>
      </w:tr>
    </w:tbl>
    <w:p w:rsidR="00353FBB" w:rsidRPr="008F1068" w:rsidRDefault="00353FBB" w:rsidP="00353FBB">
      <w:pPr>
        <w:spacing w:before="100" w:beforeAutospacing="1" w:after="100" w:afterAutospacing="1"/>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6. LOCAIS DE REALIZAÇÃO</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6.1 De que modo o público acessou a ação ou o produto cultural do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)1. Presencial.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2. Virtual.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 3. Híbrido (presencial e virtual).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Caso você tenha marcado os itens 2 ou 3 (virtual e híbrido):</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lastRenderedPageBreak/>
        <w:t>6.2 Quais plataformas virtuais foram usadas?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Você pode marcar mais de uma opção.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)Youtube</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)Instagram / IGTV</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)Facebook</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)TikTok</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)Google Meet, Zoom etc.</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)Outros: _____________________________________________</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6.3 Informe aqui os links dessas plataformas: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Caso você tenha marcado os itens 1 e 3 (Presencial e Híbrido):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6.4 De que forma aconteceram as ações e atividades presenciais do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)1. Fixas, sempre no mesmo local.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)2. Itinerantes, em diferentes locais.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)3. Principalmente em um local base, mas com ações também em outros locais.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r w:rsidRPr="008F1068">
        <w:rPr>
          <w:b/>
          <w:bCs/>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6.5 Em que município o projeto aconteceu?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6.6 Em que área do município o projeto foi realizado?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Você pode marcar mais de uma opção.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)Zona urbana central.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)Zona urbana periférica.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)Zona rural.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)Área de vulnerabilidade social.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)Unidades habitacionais.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)Territórios indígenas (demarcados ou em processo de demarcação).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)Comunidades quilombolas (terra titulada, em processo de titulação, com registro na Fundação Palmares).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)Áreas atingidas por barragem.</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)Território de povos e comunidades tradicionais (ribeirinhos, louceiros, cipozeiro, pequizeiros, vazanteiros, povos do mar etc.).</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)Outros: ___________________________________________________</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6.7 Onde o projeto foi realizado?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Você pode marcar mais de uma opção.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)Equipamento cultural público municipal.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lastRenderedPageBreak/>
        <w:t>(  )Equipamento cultural público estadual.</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)Espaço cultural independente.</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)Escola.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)Praça.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)Rua.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)Parque.</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)Outros _______________________</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 </w:t>
      </w: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7. DIVULGAÇÃO DO PROJETO</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Informe como o projeto foi divulgado. Ex.: Divulgado no Instagram</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8. CONTRAPARTIDA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Descreva como a contrapartida foi executada, quando foi executada e onde foi executada.</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9. TÓPICOS ADICIONAIS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Inclua aqui informações relevantes que não foram abordadas nos tópicos anteriores, se houver.</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spacing w:before="120" w:after="120"/>
        <w:ind w:left="120" w:right="120"/>
        <w:jc w:val="both"/>
        <w:rPr>
          <w:color w:val="000000" w:themeColor="text1"/>
          <w:sz w:val="22"/>
          <w:szCs w:val="22"/>
        </w:rPr>
      </w:pPr>
      <w:r w:rsidRPr="008F1068">
        <w:rPr>
          <w:b/>
          <w:bCs/>
          <w:color w:val="000000" w:themeColor="text1"/>
          <w:sz w:val="22"/>
          <w:szCs w:val="22"/>
        </w:rPr>
        <w:t>10. ANEXOS </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Junte documentos que comprovem que você executou o projeto, tais como listas de presença, relatório fotográfico, vídeos, depoimentos, entre outros.</w:t>
      </w:r>
    </w:p>
    <w:p w:rsidR="00353FBB" w:rsidRPr="008F1068" w:rsidRDefault="00353FBB" w:rsidP="00353FBB">
      <w:pPr>
        <w:spacing w:before="120" w:after="120"/>
        <w:ind w:left="120" w:right="120"/>
        <w:jc w:val="both"/>
        <w:rPr>
          <w:color w:val="000000" w:themeColor="text1"/>
          <w:sz w:val="22"/>
          <w:szCs w:val="22"/>
        </w:rPr>
      </w:pPr>
      <w:r w:rsidRPr="008F1068">
        <w:rPr>
          <w:color w:val="000000" w:themeColor="text1"/>
          <w:sz w:val="22"/>
          <w:szCs w:val="22"/>
        </w:rPr>
        <w:t> </w:t>
      </w:r>
    </w:p>
    <w:p w:rsidR="00353FBB" w:rsidRPr="008F1068" w:rsidRDefault="0073440B" w:rsidP="00353FBB">
      <w:pPr>
        <w:spacing w:before="120" w:after="120"/>
        <w:ind w:left="120" w:right="120"/>
        <w:jc w:val="center"/>
        <w:rPr>
          <w:color w:val="000000" w:themeColor="text1"/>
          <w:sz w:val="22"/>
          <w:szCs w:val="22"/>
        </w:rPr>
      </w:pPr>
      <w:r w:rsidRPr="008F1068">
        <w:rPr>
          <w:b/>
          <w:color w:val="000000" w:themeColor="text1"/>
          <w:sz w:val="22"/>
          <w:szCs w:val="22"/>
        </w:rPr>
        <w:t>Alisson Marcelo Wendler</w:t>
      </w:r>
      <w:r w:rsidRPr="008F1068">
        <w:rPr>
          <w:color w:val="000000" w:themeColor="text1"/>
          <w:sz w:val="22"/>
          <w:szCs w:val="22"/>
        </w:rPr>
        <w:br/>
        <w:t>Agente Cultural</w:t>
      </w:r>
    </w:p>
    <w:p w:rsidR="00353FBB" w:rsidRPr="008F1068" w:rsidRDefault="00353FBB" w:rsidP="00353FBB">
      <w:pPr>
        <w:rPr>
          <w:color w:val="000000" w:themeColor="text1"/>
          <w:sz w:val="22"/>
          <w:szCs w:val="22"/>
        </w:rPr>
      </w:pPr>
    </w:p>
    <w:p w:rsidR="00353FBB" w:rsidRPr="008F1068" w:rsidRDefault="00353FBB" w:rsidP="00353FBB">
      <w:pPr>
        <w:rPr>
          <w:color w:val="000000" w:themeColor="text1"/>
          <w:sz w:val="22"/>
          <w:szCs w:val="22"/>
        </w:rPr>
      </w:pPr>
    </w:p>
    <w:p w:rsidR="00353FBB" w:rsidRPr="008F1068" w:rsidRDefault="00353FBB"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C2011D" w:rsidRPr="008F1068" w:rsidRDefault="00C2011D" w:rsidP="00353FBB">
      <w:pPr>
        <w:rPr>
          <w:color w:val="000000" w:themeColor="text1"/>
          <w:sz w:val="24"/>
          <w:szCs w:val="24"/>
        </w:rPr>
      </w:pPr>
    </w:p>
    <w:p w:rsidR="00353FBB" w:rsidRPr="008F1068" w:rsidRDefault="00353FBB" w:rsidP="00353FBB">
      <w:pPr>
        <w:pStyle w:val="textocentralizadomaiusculas"/>
        <w:jc w:val="center"/>
        <w:rPr>
          <w:caps/>
          <w:color w:val="000000" w:themeColor="text1"/>
          <w:sz w:val="22"/>
          <w:szCs w:val="22"/>
        </w:rPr>
      </w:pPr>
      <w:r w:rsidRPr="008F1068">
        <w:rPr>
          <w:rStyle w:val="Forte"/>
          <w:caps/>
          <w:color w:val="000000" w:themeColor="text1"/>
          <w:sz w:val="22"/>
          <w:szCs w:val="22"/>
        </w:rPr>
        <w:lastRenderedPageBreak/>
        <w:t>ANEXO VI</w:t>
      </w:r>
    </w:p>
    <w:p w:rsidR="00353FBB" w:rsidRPr="008F1068" w:rsidRDefault="00353FBB" w:rsidP="00353FBB">
      <w:pPr>
        <w:pStyle w:val="textocentralizadomaiusculas"/>
        <w:jc w:val="center"/>
        <w:rPr>
          <w:caps/>
          <w:color w:val="000000" w:themeColor="text1"/>
          <w:sz w:val="22"/>
          <w:szCs w:val="22"/>
        </w:rPr>
      </w:pPr>
      <w:r w:rsidRPr="008F1068">
        <w:rPr>
          <w:rStyle w:val="Forte"/>
          <w:caps/>
          <w:color w:val="000000" w:themeColor="text1"/>
          <w:sz w:val="22"/>
          <w:szCs w:val="22"/>
        </w:rPr>
        <w:t>DECLARAÇÃO ÉTNICO-RACIAL</w:t>
      </w:r>
    </w:p>
    <w:p w:rsidR="00353FBB" w:rsidRPr="008F1068" w:rsidRDefault="00353FBB" w:rsidP="00353FBB">
      <w:pPr>
        <w:pStyle w:val="textocentralizado"/>
        <w:spacing w:before="120" w:beforeAutospacing="0" w:after="120" w:afterAutospacing="0"/>
        <w:ind w:left="120" w:right="120"/>
        <w:rPr>
          <w:color w:val="000000" w:themeColor="text1"/>
          <w:sz w:val="22"/>
          <w:szCs w:val="22"/>
        </w:rPr>
      </w:pPr>
      <w:r w:rsidRPr="008F1068">
        <w:rPr>
          <w:color w:val="000000" w:themeColor="text1"/>
          <w:sz w:val="22"/>
          <w:szCs w:val="22"/>
        </w:rPr>
        <w:t>(Para agentes culturais concorrentes às cotas étnico-raciais – negros ou indígenas)</w:t>
      </w:r>
    </w:p>
    <w:p w:rsidR="00353FBB" w:rsidRPr="008F1068" w:rsidRDefault="00353FBB" w:rsidP="00353FBB">
      <w:pPr>
        <w:pStyle w:val="textocentralizado"/>
        <w:spacing w:before="120" w:beforeAutospacing="0" w:after="120" w:afterAutospacing="0"/>
        <w:ind w:left="120" w:right="120"/>
        <w:jc w:val="center"/>
        <w:rPr>
          <w:color w:val="000000" w:themeColor="text1"/>
          <w:sz w:val="22"/>
          <w:szCs w:val="22"/>
        </w:rPr>
      </w:pPr>
      <w:r w:rsidRPr="008F1068">
        <w:rPr>
          <w:color w:val="000000" w:themeColor="text1"/>
          <w:sz w:val="22"/>
          <w:szCs w:val="22"/>
        </w:rPr>
        <w:t> </w:t>
      </w:r>
    </w:p>
    <w:p w:rsidR="00353FBB" w:rsidRPr="008F1068" w:rsidRDefault="00353FBB" w:rsidP="00353FBB">
      <w:pPr>
        <w:pStyle w:val="textojustificado"/>
        <w:spacing w:before="120" w:beforeAutospacing="0" w:after="120" w:afterAutospacing="0"/>
        <w:ind w:left="120" w:right="120"/>
        <w:jc w:val="both"/>
        <w:rPr>
          <w:color w:val="000000" w:themeColor="text1"/>
          <w:sz w:val="22"/>
          <w:szCs w:val="22"/>
        </w:rPr>
      </w:pPr>
      <w:r w:rsidRPr="008F1068">
        <w:rPr>
          <w:color w:val="000000" w:themeColor="text1"/>
          <w:sz w:val="22"/>
          <w:szCs w:val="22"/>
        </w:rPr>
        <w:t>Eu,  ___________________________________________________________, CPF nº_______________________, RG nº ___________________, DECLARO para fins de participação no Edital (Nome ou número do edital) que sou ______________________________________(informar se é NEGRO OU INDÍGENA).</w:t>
      </w:r>
    </w:p>
    <w:p w:rsidR="00353FBB" w:rsidRPr="008F1068" w:rsidRDefault="00353FBB" w:rsidP="00353FBB">
      <w:pPr>
        <w:pStyle w:val="textojustificado"/>
        <w:spacing w:before="120" w:beforeAutospacing="0" w:after="120" w:afterAutospacing="0"/>
        <w:ind w:left="120" w:right="120"/>
        <w:jc w:val="both"/>
        <w:rPr>
          <w:color w:val="000000" w:themeColor="text1"/>
          <w:sz w:val="22"/>
          <w:szCs w:val="22"/>
        </w:rPr>
      </w:pPr>
      <w:r w:rsidRPr="008F1068">
        <w:rPr>
          <w:color w:val="000000" w:themeColor="text1"/>
          <w:sz w:val="22"/>
          <w:szCs w:val="22"/>
        </w:rPr>
        <w:t>Por ser verdade, assino a presente declaração e estou ciente de que a apresentação de declaração falsa pode acarretar desclassificação do edital e aplicação de sanções criminais.</w:t>
      </w:r>
    </w:p>
    <w:p w:rsidR="00353FBB" w:rsidRPr="008F1068" w:rsidRDefault="00353FBB" w:rsidP="00353FBB">
      <w:pPr>
        <w:pStyle w:val="textojustificado"/>
        <w:spacing w:before="120" w:beforeAutospacing="0" w:after="120" w:afterAutospacing="0"/>
        <w:ind w:left="120" w:right="120"/>
        <w:jc w:val="both"/>
        <w:rPr>
          <w:color w:val="000000" w:themeColor="text1"/>
          <w:sz w:val="22"/>
          <w:szCs w:val="22"/>
        </w:rPr>
      </w:pPr>
      <w:r w:rsidRPr="008F1068">
        <w:rPr>
          <w:color w:val="000000" w:themeColor="text1"/>
          <w:sz w:val="22"/>
          <w:szCs w:val="22"/>
        </w:rPr>
        <w:t> </w:t>
      </w:r>
    </w:p>
    <w:p w:rsidR="00353FBB" w:rsidRPr="008F1068" w:rsidRDefault="00353FBB" w:rsidP="00353FBB">
      <w:pPr>
        <w:pStyle w:val="textocentralizado"/>
        <w:spacing w:before="120" w:beforeAutospacing="0" w:after="120" w:afterAutospacing="0"/>
        <w:ind w:left="120" w:right="120"/>
        <w:jc w:val="center"/>
        <w:rPr>
          <w:color w:val="000000" w:themeColor="text1"/>
          <w:sz w:val="22"/>
          <w:szCs w:val="22"/>
        </w:rPr>
      </w:pPr>
      <w:r w:rsidRPr="008F1068">
        <w:rPr>
          <w:color w:val="000000" w:themeColor="text1"/>
          <w:sz w:val="22"/>
          <w:szCs w:val="22"/>
        </w:rPr>
        <w:t>NOME</w:t>
      </w:r>
    </w:p>
    <w:p w:rsidR="00353FBB" w:rsidRPr="008F1068" w:rsidRDefault="00353FBB" w:rsidP="00353FBB">
      <w:pPr>
        <w:pStyle w:val="textocentralizado"/>
        <w:spacing w:before="120" w:beforeAutospacing="0" w:after="120" w:afterAutospacing="0"/>
        <w:ind w:left="120" w:right="120"/>
        <w:jc w:val="center"/>
        <w:rPr>
          <w:color w:val="000000" w:themeColor="text1"/>
          <w:sz w:val="22"/>
          <w:szCs w:val="22"/>
        </w:rPr>
      </w:pPr>
      <w:r w:rsidRPr="008F1068">
        <w:rPr>
          <w:color w:val="000000" w:themeColor="text1"/>
          <w:sz w:val="22"/>
          <w:szCs w:val="22"/>
        </w:rPr>
        <w:t>ASSINATURA DO DECLARANTE</w:t>
      </w:r>
    </w:p>
    <w:p w:rsidR="00353FBB" w:rsidRPr="008F1068" w:rsidRDefault="00353FBB" w:rsidP="00353FBB">
      <w:pPr>
        <w:spacing w:before="100" w:beforeAutospacing="1" w:after="100" w:afterAutospacing="1"/>
        <w:rPr>
          <w:color w:val="000000" w:themeColor="text1"/>
          <w:sz w:val="22"/>
          <w:szCs w:val="22"/>
        </w:rPr>
      </w:pPr>
      <w:r w:rsidRPr="008F1068">
        <w:rPr>
          <w:color w:val="000000" w:themeColor="text1"/>
          <w:sz w:val="22"/>
          <w:szCs w:val="22"/>
        </w:rPr>
        <w:t> </w:t>
      </w:r>
    </w:p>
    <w:p w:rsidR="00353FBB" w:rsidRPr="008F1068" w:rsidRDefault="00353FBB" w:rsidP="00353FBB">
      <w:pPr>
        <w:rPr>
          <w:color w:val="000000" w:themeColor="text1"/>
          <w:sz w:val="24"/>
          <w:szCs w:val="24"/>
        </w:rPr>
      </w:pPr>
    </w:p>
    <w:p w:rsidR="00C2011D" w:rsidRPr="008F1068" w:rsidRDefault="00C2011D" w:rsidP="00353FBB">
      <w:pPr>
        <w:pStyle w:val="textocentralizadomaiusculas"/>
        <w:jc w:val="center"/>
        <w:rPr>
          <w:rStyle w:val="Forte"/>
          <w:caps/>
          <w:color w:val="000000" w:themeColor="text1"/>
          <w:sz w:val="26"/>
          <w:szCs w:val="26"/>
        </w:rPr>
      </w:pPr>
    </w:p>
    <w:p w:rsidR="00C2011D" w:rsidRPr="008F1068" w:rsidRDefault="00C2011D" w:rsidP="00353FBB">
      <w:pPr>
        <w:pStyle w:val="textocentralizadomaiusculas"/>
        <w:jc w:val="center"/>
        <w:rPr>
          <w:rStyle w:val="Forte"/>
          <w:caps/>
          <w:color w:val="000000" w:themeColor="text1"/>
          <w:sz w:val="26"/>
          <w:szCs w:val="26"/>
        </w:rPr>
      </w:pPr>
    </w:p>
    <w:p w:rsidR="00C2011D" w:rsidRPr="008F1068" w:rsidRDefault="00C2011D" w:rsidP="00353FBB">
      <w:pPr>
        <w:pStyle w:val="textocentralizadomaiusculas"/>
        <w:jc w:val="center"/>
        <w:rPr>
          <w:rStyle w:val="Forte"/>
          <w:caps/>
          <w:color w:val="000000" w:themeColor="text1"/>
          <w:sz w:val="26"/>
          <w:szCs w:val="26"/>
        </w:rPr>
      </w:pPr>
    </w:p>
    <w:p w:rsidR="00C2011D" w:rsidRPr="008F1068" w:rsidRDefault="00C2011D" w:rsidP="00353FBB">
      <w:pPr>
        <w:pStyle w:val="textocentralizadomaiusculas"/>
        <w:jc w:val="center"/>
        <w:rPr>
          <w:rStyle w:val="Forte"/>
          <w:caps/>
          <w:color w:val="000000" w:themeColor="text1"/>
          <w:sz w:val="26"/>
          <w:szCs w:val="26"/>
        </w:rPr>
      </w:pPr>
    </w:p>
    <w:p w:rsidR="00C2011D" w:rsidRPr="008F1068" w:rsidRDefault="00C2011D" w:rsidP="00353FBB">
      <w:pPr>
        <w:pStyle w:val="textocentralizadomaiusculas"/>
        <w:jc w:val="center"/>
        <w:rPr>
          <w:rStyle w:val="Forte"/>
          <w:caps/>
          <w:color w:val="000000" w:themeColor="text1"/>
          <w:sz w:val="26"/>
          <w:szCs w:val="26"/>
        </w:rPr>
      </w:pPr>
    </w:p>
    <w:p w:rsidR="00C2011D" w:rsidRPr="008F1068" w:rsidRDefault="00C2011D" w:rsidP="00353FBB">
      <w:pPr>
        <w:pStyle w:val="textocentralizadomaiusculas"/>
        <w:jc w:val="center"/>
        <w:rPr>
          <w:rStyle w:val="Forte"/>
          <w:caps/>
          <w:color w:val="000000" w:themeColor="text1"/>
          <w:sz w:val="26"/>
          <w:szCs w:val="26"/>
        </w:rPr>
      </w:pPr>
    </w:p>
    <w:p w:rsidR="00C2011D" w:rsidRPr="008F1068" w:rsidRDefault="00C2011D" w:rsidP="00353FBB">
      <w:pPr>
        <w:pStyle w:val="textocentralizadomaiusculas"/>
        <w:jc w:val="center"/>
        <w:rPr>
          <w:rStyle w:val="Forte"/>
          <w:caps/>
          <w:color w:val="000000" w:themeColor="text1"/>
          <w:sz w:val="26"/>
          <w:szCs w:val="26"/>
        </w:rPr>
      </w:pPr>
    </w:p>
    <w:p w:rsidR="00C2011D" w:rsidRPr="008F1068" w:rsidRDefault="00C2011D" w:rsidP="00353FBB">
      <w:pPr>
        <w:pStyle w:val="textocentralizadomaiusculas"/>
        <w:jc w:val="center"/>
        <w:rPr>
          <w:rStyle w:val="Forte"/>
          <w:caps/>
          <w:color w:val="000000" w:themeColor="text1"/>
          <w:sz w:val="26"/>
          <w:szCs w:val="26"/>
        </w:rPr>
      </w:pPr>
    </w:p>
    <w:p w:rsidR="00C2011D" w:rsidRPr="008F1068" w:rsidRDefault="00C2011D" w:rsidP="00353FBB">
      <w:pPr>
        <w:pStyle w:val="textocentralizadomaiusculas"/>
        <w:jc w:val="center"/>
        <w:rPr>
          <w:rStyle w:val="Forte"/>
          <w:caps/>
          <w:color w:val="000000" w:themeColor="text1"/>
          <w:sz w:val="26"/>
          <w:szCs w:val="26"/>
        </w:rPr>
      </w:pPr>
    </w:p>
    <w:p w:rsidR="00C2011D" w:rsidRPr="008F1068" w:rsidRDefault="00C2011D" w:rsidP="00353FBB">
      <w:pPr>
        <w:pStyle w:val="textocentralizadomaiusculas"/>
        <w:jc w:val="center"/>
        <w:rPr>
          <w:rStyle w:val="Forte"/>
          <w:caps/>
          <w:color w:val="000000" w:themeColor="text1"/>
          <w:sz w:val="26"/>
          <w:szCs w:val="26"/>
        </w:rPr>
      </w:pPr>
    </w:p>
    <w:p w:rsidR="00C2011D" w:rsidRPr="008F1068" w:rsidRDefault="00C2011D" w:rsidP="00353FBB">
      <w:pPr>
        <w:pStyle w:val="textocentralizadomaiusculas"/>
        <w:jc w:val="center"/>
        <w:rPr>
          <w:rStyle w:val="Forte"/>
          <w:caps/>
          <w:color w:val="000000" w:themeColor="text1"/>
          <w:sz w:val="26"/>
          <w:szCs w:val="26"/>
        </w:rPr>
      </w:pPr>
    </w:p>
    <w:p w:rsidR="00C2011D" w:rsidRPr="008F1068" w:rsidRDefault="00C2011D" w:rsidP="00353FBB">
      <w:pPr>
        <w:pStyle w:val="textocentralizadomaiusculas"/>
        <w:jc w:val="center"/>
        <w:rPr>
          <w:rStyle w:val="Forte"/>
          <w:caps/>
          <w:color w:val="000000" w:themeColor="text1"/>
          <w:sz w:val="26"/>
          <w:szCs w:val="26"/>
        </w:rPr>
      </w:pPr>
    </w:p>
    <w:p w:rsidR="00C2011D" w:rsidRPr="008F1068" w:rsidRDefault="00C2011D" w:rsidP="00353FBB">
      <w:pPr>
        <w:pStyle w:val="textocentralizadomaiusculas"/>
        <w:jc w:val="center"/>
        <w:rPr>
          <w:rStyle w:val="Forte"/>
          <w:caps/>
          <w:color w:val="000000" w:themeColor="text1"/>
          <w:sz w:val="26"/>
          <w:szCs w:val="26"/>
        </w:rPr>
      </w:pPr>
    </w:p>
    <w:p w:rsidR="00353FBB" w:rsidRPr="008F1068" w:rsidRDefault="00353FBB" w:rsidP="00353FBB">
      <w:pPr>
        <w:pStyle w:val="textocentralizadomaiusculas"/>
        <w:jc w:val="center"/>
        <w:rPr>
          <w:rStyle w:val="Forte"/>
          <w:caps/>
          <w:color w:val="000000" w:themeColor="text1"/>
          <w:sz w:val="22"/>
          <w:szCs w:val="22"/>
        </w:rPr>
      </w:pPr>
      <w:r w:rsidRPr="008F1068">
        <w:rPr>
          <w:rStyle w:val="Forte"/>
          <w:caps/>
          <w:color w:val="000000" w:themeColor="text1"/>
          <w:sz w:val="22"/>
          <w:szCs w:val="22"/>
        </w:rPr>
        <w:lastRenderedPageBreak/>
        <w:t>ANEXO VII</w:t>
      </w:r>
      <w:r w:rsidR="00500D36" w:rsidRPr="008F1068">
        <w:rPr>
          <w:rStyle w:val="Forte"/>
          <w:caps/>
          <w:color w:val="000000" w:themeColor="text1"/>
          <w:sz w:val="22"/>
          <w:szCs w:val="22"/>
        </w:rPr>
        <w:t xml:space="preserve"> </w:t>
      </w:r>
      <w:r w:rsidR="0073440B" w:rsidRPr="008F1068">
        <w:rPr>
          <w:rStyle w:val="Forte"/>
          <w:caps/>
          <w:color w:val="000000" w:themeColor="text1"/>
          <w:sz w:val="22"/>
          <w:szCs w:val="22"/>
        </w:rPr>
        <w:br/>
      </w:r>
    </w:p>
    <w:p w:rsidR="00E67FAB" w:rsidRPr="008F1068" w:rsidRDefault="00E67FAB" w:rsidP="00E67FAB">
      <w:pPr>
        <w:suppressAutoHyphens w:val="0"/>
        <w:spacing w:before="100" w:beforeAutospacing="1" w:after="100" w:afterAutospacing="1"/>
        <w:rPr>
          <w:noProof w:val="0"/>
          <w:sz w:val="24"/>
          <w:szCs w:val="24"/>
        </w:rPr>
      </w:pPr>
      <w:r w:rsidRPr="008F1068">
        <w:rPr>
          <w:b/>
          <w:bCs/>
          <w:noProof w:val="0"/>
          <w:sz w:val="24"/>
          <w:szCs w:val="24"/>
        </w:rPr>
        <w:t>DECLARAÇÃO DE REPRESENTAÇÃO DE GRUPO ARTÍSTICO-CULTURAL</w:t>
      </w:r>
      <w:r w:rsidRPr="008F1068">
        <w:rPr>
          <w:noProof w:val="0"/>
          <w:sz w:val="24"/>
          <w:szCs w:val="24"/>
        </w:rPr>
        <w:br/>
      </w:r>
    </w:p>
    <w:p w:rsidR="00E67FAB" w:rsidRPr="008F1068" w:rsidRDefault="00E67FAB" w:rsidP="00E67FAB">
      <w:pPr>
        <w:suppressAutoHyphens w:val="0"/>
        <w:spacing w:before="100" w:beforeAutospacing="1" w:after="100" w:afterAutospacing="1"/>
        <w:rPr>
          <w:noProof w:val="0"/>
          <w:sz w:val="24"/>
          <w:szCs w:val="24"/>
        </w:rPr>
      </w:pPr>
      <w:r w:rsidRPr="008F1068">
        <w:rPr>
          <w:b/>
          <w:bCs/>
          <w:noProof w:val="0"/>
          <w:sz w:val="24"/>
          <w:szCs w:val="24"/>
        </w:rPr>
        <w:t>GRUPO ARTÍSTICO:</w:t>
      </w:r>
      <w:r w:rsidRPr="008F1068">
        <w:rPr>
          <w:noProof w:val="0"/>
          <w:sz w:val="24"/>
          <w:szCs w:val="24"/>
        </w:rPr>
        <w:t xml:space="preserve"> ________________________________________________</w:t>
      </w:r>
      <w:r w:rsidRPr="008F1068">
        <w:rPr>
          <w:noProof w:val="0"/>
          <w:sz w:val="24"/>
          <w:szCs w:val="24"/>
        </w:rPr>
        <w:br/>
      </w:r>
      <w:r w:rsidRPr="008F1068">
        <w:rPr>
          <w:b/>
          <w:bCs/>
          <w:noProof w:val="0"/>
          <w:sz w:val="24"/>
          <w:szCs w:val="24"/>
        </w:rPr>
        <w:t>REPRESENTANTE:</w:t>
      </w:r>
      <w:r w:rsidRPr="008F1068">
        <w:rPr>
          <w:noProof w:val="0"/>
          <w:sz w:val="24"/>
          <w:szCs w:val="24"/>
        </w:rPr>
        <w:t xml:space="preserve"> (Nome </w:t>
      </w:r>
      <w:proofErr w:type="gramStart"/>
      <w:r w:rsidRPr="008F1068">
        <w:rPr>
          <w:noProof w:val="0"/>
          <w:sz w:val="24"/>
          <w:szCs w:val="24"/>
        </w:rPr>
        <w:t>completo)</w:t>
      </w:r>
      <w:r w:rsidRPr="008F1068">
        <w:rPr>
          <w:noProof w:val="0"/>
          <w:sz w:val="24"/>
          <w:szCs w:val="24"/>
        </w:rPr>
        <w:br/>
      </w:r>
      <w:r w:rsidRPr="008F1068">
        <w:rPr>
          <w:b/>
          <w:bCs/>
          <w:noProof w:val="0"/>
          <w:sz w:val="24"/>
          <w:szCs w:val="24"/>
        </w:rPr>
        <w:t>DOCUMENTOS</w:t>
      </w:r>
      <w:proofErr w:type="gramEnd"/>
      <w:r w:rsidRPr="008F1068">
        <w:rPr>
          <w:b/>
          <w:bCs/>
          <w:noProof w:val="0"/>
          <w:sz w:val="24"/>
          <w:szCs w:val="24"/>
        </w:rPr>
        <w:t xml:space="preserve"> DO REPRESENTANTE LEGAL:</w:t>
      </w:r>
      <w:r w:rsidRPr="008F1068">
        <w:rPr>
          <w:noProof w:val="0"/>
          <w:sz w:val="24"/>
          <w:szCs w:val="24"/>
        </w:rPr>
        <w:t xml:space="preserve"> RG nº _____________ | CPF nº _______________</w:t>
      </w:r>
      <w:r w:rsidRPr="008F1068">
        <w:rPr>
          <w:noProof w:val="0"/>
          <w:sz w:val="24"/>
          <w:szCs w:val="24"/>
        </w:rPr>
        <w:br/>
      </w:r>
      <w:r w:rsidRPr="008F1068">
        <w:rPr>
          <w:b/>
          <w:bCs/>
          <w:noProof w:val="0"/>
          <w:sz w:val="24"/>
          <w:szCs w:val="24"/>
        </w:rPr>
        <w:t>CONTATO:</w:t>
      </w:r>
      <w:r w:rsidRPr="008F1068">
        <w:rPr>
          <w:noProof w:val="0"/>
          <w:sz w:val="24"/>
          <w:szCs w:val="24"/>
        </w:rPr>
        <w:t xml:space="preserve"> E-mail: __________________________ | Telefone: ___________________</w:t>
      </w:r>
    </w:p>
    <w:p w:rsidR="00E67FAB" w:rsidRPr="008F1068" w:rsidRDefault="00E67FAB" w:rsidP="00E67FAB">
      <w:pPr>
        <w:suppressAutoHyphens w:val="0"/>
        <w:spacing w:before="100" w:beforeAutospacing="1" w:after="100" w:afterAutospacing="1"/>
        <w:rPr>
          <w:noProof w:val="0"/>
          <w:sz w:val="24"/>
          <w:szCs w:val="24"/>
        </w:rPr>
      </w:pPr>
      <w:proofErr w:type="gramStart"/>
      <w:r w:rsidRPr="008F1068">
        <w:rPr>
          <w:noProof w:val="0"/>
          <w:sz w:val="24"/>
          <w:szCs w:val="24"/>
        </w:rPr>
        <w:t>Os(</w:t>
      </w:r>
      <w:proofErr w:type="gramEnd"/>
      <w:r w:rsidRPr="008F1068">
        <w:rPr>
          <w:noProof w:val="0"/>
          <w:sz w:val="24"/>
          <w:szCs w:val="24"/>
        </w:rPr>
        <w:t>as) integrantes abaixo-assinados(as), membros do grupo artístico-cultural acima identificado, DECLARAM, para fins de participação no Edital de Apresentações Culturais Tradicionalistas e Folclóricas, que:</w:t>
      </w:r>
    </w:p>
    <w:p w:rsidR="00E67FAB" w:rsidRPr="008F1068" w:rsidRDefault="00E67FAB" w:rsidP="00E67FAB">
      <w:pPr>
        <w:numPr>
          <w:ilvl w:val="0"/>
          <w:numId w:val="41"/>
        </w:numPr>
        <w:suppressAutoHyphens w:val="0"/>
        <w:spacing w:before="100" w:beforeAutospacing="1" w:after="100" w:afterAutospacing="1"/>
        <w:rPr>
          <w:noProof w:val="0"/>
          <w:sz w:val="24"/>
          <w:szCs w:val="24"/>
        </w:rPr>
      </w:pPr>
      <w:r w:rsidRPr="008F1068">
        <w:rPr>
          <w:noProof w:val="0"/>
          <w:sz w:val="24"/>
          <w:szCs w:val="24"/>
        </w:rPr>
        <w:t xml:space="preserve">Elegem, de comum acordo, </w:t>
      </w:r>
      <w:proofErr w:type="gramStart"/>
      <w:r w:rsidRPr="008F1068">
        <w:rPr>
          <w:noProof w:val="0"/>
          <w:sz w:val="24"/>
          <w:szCs w:val="24"/>
        </w:rPr>
        <w:t>o(</w:t>
      </w:r>
      <w:proofErr w:type="gramEnd"/>
      <w:r w:rsidRPr="008F1068">
        <w:rPr>
          <w:noProof w:val="0"/>
          <w:sz w:val="24"/>
          <w:szCs w:val="24"/>
        </w:rPr>
        <w:t xml:space="preserve">a) </w:t>
      </w:r>
      <w:proofErr w:type="spellStart"/>
      <w:r w:rsidRPr="008F1068">
        <w:rPr>
          <w:noProof w:val="0"/>
          <w:sz w:val="24"/>
          <w:szCs w:val="24"/>
        </w:rPr>
        <w:t>Sr</w:t>
      </w:r>
      <w:proofErr w:type="spellEnd"/>
      <w:r w:rsidRPr="008F1068">
        <w:rPr>
          <w:noProof w:val="0"/>
          <w:sz w:val="24"/>
          <w:szCs w:val="24"/>
        </w:rPr>
        <w:t xml:space="preserve">(a). ________________________________________, </w:t>
      </w:r>
      <w:proofErr w:type="gramStart"/>
      <w:r w:rsidRPr="008F1068">
        <w:rPr>
          <w:noProof w:val="0"/>
          <w:sz w:val="24"/>
          <w:szCs w:val="24"/>
        </w:rPr>
        <w:t>qualificado(</w:t>
      </w:r>
      <w:proofErr w:type="gramEnd"/>
      <w:r w:rsidRPr="008F1068">
        <w:rPr>
          <w:noProof w:val="0"/>
          <w:sz w:val="24"/>
          <w:szCs w:val="24"/>
        </w:rPr>
        <w:t>a) acima, como representante legal do grupo para fins de inscrição e tramitação no referido edital, conferindo-lhe plenos poderes para:</w:t>
      </w:r>
    </w:p>
    <w:p w:rsidR="00E67FAB" w:rsidRPr="008F1068" w:rsidRDefault="00E67FAB" w:rsidP="00E67FAB">
      <w:pPr>
        <w:numPr>
          <w:ilvl w:val="1"/>
          <w:numId w:val="41"/>
        </w:numPr>
        <w:suppressAutoHyphens w:val="0"/>
        <w:spacing w:before="100" w:beforeAutospacing="1" w:after="100" w:afterAutospacing="1"/>
        <w:rPr>
          <w:noProof w:val="0"/>
          <w:sz w:val="24"/>
          <w:szCs w:val="24"/>
        </w:rPr>
      </w:pPr>
      <w:r w:rsidRPr="008F1068">
        <w:rPr>
          <w:noProof w:val="0"/>
          <w:sz w:val="24"/>
          <w:szCs w:val="24"/>
        </w:rPr>
        <w:t>Responder por todos os atos relacionados ao processo seletivo;</w:t>
      </w:r>
    </w:p>
    <w:p w:rsidR="00E67FAB" w:rsidRPr="008F1068" w:rsidRDefault="00E67FAB" w:rsidP="00E67FAB">
      <w:pPr>
        <w:numPr>
          <w:ilvl w:val="1"/>
          <w:numId w:val="41"/>
        </w:numPr>
        <w:suppressAutoHyphens w:val="0"/>
        <w:spacing w:before="100" w:beforeAutospacing="1" w:after="100" w:afterAutospacing="1"/>
        <w:rPr>
          <w:noProof w:val="0"/>
          <w:sz w:val="24"/>
          <w:szCs w:val="24"/>
        </w:rPr>
      </w:pPr>
      <w:r w:rsidRPr="008F1068">
        <w:rPr>
          <w:noProof w:val="0"/>
          <w:sz w:val="24"/>
          <w:szCs w:val="24"/>
        </w:rPr>
        <w:t>Assinar documentos e declarações;</w:t>
      </w:r>
    </w:p>
    <w:p w:rsidR="00E67FAB" w:rsidRPr="008F1068" w:rsidRDefault="00E67FAB" w:rsidP="00E67FAB">
      <w:pPr>
        <w:numPr>
          <w:ilvl w:val="1"/>
          <w:numId w:val="41"/>
        </w:numPr>
        <w:suppressAutoHyphens w:val="0"/>
        <w:spacing w:before="100" w:beforeAutospacing="1" w:after="100" w:afterAutospacing="1"/>
        <w:rPr>
          <w:noProof w:val="0"/>
          <w:sz w:val="24"/>
          <w:szCs w:val="24"/>
        </w:rPr>
      </w:pPr>
      <w:r w:rsidRPr="008F1068">
        <w:rPr>
          <w:noProof w:val="0"/>
          <w:sz w:val="24"/>
          <w:szCs w:val="24"/>
        </w:rPr>
        <w:t>Realizar trocas de comunicação com a organização do edital;</w:t>
      </w:r>
    </w:p>
    <w:p w:rsidR="00E67FAB" w:rsidRPr="008F1068" w:rsidRDefault="00E67FAB" w:rsidP="00E67FAB">
      <w:pPr>
        <w:numPr>
          <w:ilvl w:val="1"/>
          <w:numId w:val="41"/>
        </w:numPr>
        <w:suppressAutoHyphens w:val="0"/>
        <w:spacing w:before="100" w:beforeAutospacing="1" w:after="100" w:afterAutospacing="1"/>
        <w:rPr>
          <w:noProof w:val="0"/>
          <w:sz w:val="24"/>
          <w:szCs w:val="24"/>
        </w:rPr>
      </w:pPr>
      <w:r w:rsidRPr="008F1068">
        <w:rPr>
          <w:noProof w:val="0"/>
          <w:sz w:val="24"/>
          <w:szCs w:val="24"/>
        </w:rPr>
        <w:t>Assumir compromissos e obrigações;</w:t>
      </w:r>
    </w:p>
    <w:p w:rsidR="00E67FAB" w:rsidRPr="008F1068" w:rsidRDefault="00E67FAB" w:rsidP="00E67FAB">
      <w:pPr>
        <w:numPr>
          <w:ilvl w:val="1"/>
          <w:numId w:val="41"/>
        </w:numPr>
        <w:suppressAutoHyphens w:val="0"/>
        <w:spacing w:before="100" w:beforeAutospacing="1" w:after="100" w:afterAutospacing="1"/>
        <w:rPr>
          <w:noProof w:val="0"/>
          <w:sz w:val="24"/>
          <w:szCs w:val="24"/>
        </w:rPr>
      </w:pPr>
      <w:r w:rsidRPr="008F1068">
        <w:rPr>
          <w:noProof w:val="0"/>
          <w:sz w:val="24"/>
          <w:szCs w:val="24"/>
        </w:rPr>
        <w:t>Receber valores e emitir recibos;</w:t>
      </w:r>
    </w:p>
    <w:p w:rsidR="00E67FAB" w:rsidRPr="008F1068" w:rsidRDefault="00E67FAB" w:rsidP="00E67FAB">
      <w:pPr>
        <w:numPr>
          <w:ilvl w:val="1"/>
          <w:numId w:val="41"/>
        </w:numPr>
        <w:suppressAutoHyphens w:val="0"/>
        <w:spacing w:before="100" w:beforeAutospacing="1" w:after="100" w:afterAutospacing="1"/>
        <w:rPr>
          <w:noProof w:val="0"/>
          <w:sz w:val="24"/>
          <w:szCs w:val="24"/>
        </w:rPr>
      </w:pPr>
      <w:r w:rsidRPr="008F1068">
        <w:rPr>
          <w:noProof w:val="0"/>
          <w:sz w:val="24"/>
          <w:szCs w:val="24"/>
        </w:rPr>
        <w:t>Prestar contas, transigir, renunciar direitos e praticar quaisquer outros atos necessários à execução das atividades culturais previstas no edital.</w:t>
      </w:r>
    </w:p>
    <w:p w:rsidR="00E67FAB" w:rsidRPr="008F1068" w:rsidRDefault="00E67FAB" w:rsidP="00E67FAB">
      <w:pPr>
        <w:numPr>
          <w:ilvl w:val="0"/>
          <w:numId w:val="41"/>
        </w:numPr>
        <w:suppressAutoHyphens w:val="0"/>
        <w:spacing w:before="100" w:beforeAutospacing="1" w:after="100" w:afterAutospacing="1"/>
        <w:rPr>
          <w:noProof w:val="0"/>
          <w:sz w:val="24"/>
          <w:szCs w:val="24"/>
        </w:rPr>
      </w:pPr>
      <w:r w:rsidRPr="008F1068">
        <w:rPr>
          <w:noProof w:val="0"/>
          <w:sz w:val="24"/>
          <w:szCs w:val="24"/>
        </w:rPr>
        <w:t>Afirmam que nenhum dos integrantes do grupo incorre em qualquer das vedações previstas nas cláusulas de participação do edital.</w:t>
      </w:r>
    </w:p>
    <w:p w:rsidR="00E67FAB" w:rsidRPr="008F1068" w:rsidRDefault="00E67FAB" w:rsidP="00E67FAB">
      <w:pPr>
        <w:numPr>
          <w:ilvl w:val="0"/>
          <w:numId w:val="41"/>
        </w:numPr>
        <w:suppressAutoHyphens w:val="0"/>
        <w:spacing w:before="100" w:beforeAutospacing="1" w:after="100" w:afterAutospacing="1"/>
        <w:rPr>
          <w:noProof w:val="0"/>
          <w:sz w:val="24"/>
          <w:szCs w:val="24"/>
        </w:rPr>
      </w:pPr>
      <w:r w:rsidRPr="008F1068">
        <w:rPr>
          <w:noProof w:val="0"/>
          <w:sz w:val="24"/>
          <w:szCs w:val="24"/>
        </w:rPr>
        <w:t>Comprometem-se a realizar apresentações artístico-culturais voltadas à valorização das tradições gaúchas e manifestações folclóricas regionais, de forma gratuita e acessível ao público, conforme as diretrizes estabelecidas pelo Município de Tunas.</w:t>
      </w:r>
    </w:p>
    <w:p w:rsidR="00E67FAB" w:rsidRPr="008F1068" w:rsidRDefault="00E67FAB" w:rsidP="00E67FAB">
      <w:pPr>
        <w:suppressAutoHyphens w:val="0"/>
        <w:spacing w:before="100" w:beforeAutospacing="1" w:after="100" w:afterAutospacing="1"/>
        <w:rPr>
          <w:noProof w:val="0"/>
          <w:sz w:val="24"/>
          <w:szCs w:val="24"/>
        </w:rPr>
      </w:pPr>
      <w:r w:rsidRPr="008F1068">
        <w:rPr>
          <w:b/>
          <w:bCs/>
          <w:noProof w:val="0"/>
          <w:sz w:val="24"/>
          <w:szCs w:val="24"/>
        </w:rPr>
        <w:t xml:space="preserve">Tunas-RS, ___ de _______________ </w:t>
      </w:r>
      <w:proofErr w:type="spellStart"/>
      <w:r w:rsidRPr="008F1068">
        <w:rPr>
          <w:b/>
          <w:bCs/>
          <w:noProof w:val="0"/>
          <w:sz w:val="24"/>
          <w:szCs w:val="24"/>
        </w:rPr>
        <w:t>de</w:t>
      </w:r>
      <w:proofErr w:type="spellEnd"/>
      <w:r w:rsidRPr="008F1068">
        <w:rPr>
          <w:b/>
          <w:bCs/>
          <w:noProof w:val="0"/>
          <w:sz w:val="24"/>
          <w:szCs w:val="24"/>
        </w:rPr>
        <w:t xml:space="preserve"> 2025.</w:t>
      </w:r>
    </w:p>
    <w:p w:rsidR="006E0FE9" w:rsidRPr="008F1068" w:rsidRDefault="006E0FE9" w:rsidP="006E0FE9">
      <w:pPr>
        <w:pStyle w:val="Corpodetexto"/>
        <w:tabs>
          <w:tab w:val="left" w:pos="8334"/>
        </w:tabs>
        <w:ind w:right="-1"/>
      </w:pPr>
      <w:r w:rsidRPr="008F1068">
        <w:br/>
      </w:r>
      <w:r w:rsidRPr="008F1068">
        <w:br/>
      </w:r>
    </w:p>
    <w:tbl>
      <w:tblPr>
        <w:tblStyle w:val="Tabelacomgrade"/>
        <w:tblW w:w="0" w:type="auto"/>
        <w:tblLook w:val="04A0" w:firstRow="1" w:lastRow="0" w:firstColumn="1" w:lastColumn="0" w:noHBand="0" w:noVBand="1"/>
      </w:tblPr>
      <w:tblGrid>
        <w:gridCol w:w="3593"/>
        <w:gridCol w:w="3593"/>
        <w:gridCol w:w="3594"/>
      </w:tblGrid>
      <w:tr w:rsidR="006E0FE9" w:rsidRPr="008F1068" w:rsidTr="006E0FE9">
        <w:tc>
          <w:tcPr>
            <w:tcW w:w="3593" w:type="dxa"/>
          </w:tcPr>
          <w:p w:rsidR="006E0FE9" w:rsidRPr="008F1068" w:rsidRDefault="00583450" w:rsidP="006E0FE9">
            <w:pPr>
              <w:pStyle w:val="Corpodetexto"/>
              <w:tabs>
                <w:tab w:val="left" w:pos="8334"/>
              </w:tabs>
              <w:ind w:right="-1"/>
            </w:pPr>
            <w:r w:rsidRPr="008F1068">
              <w:t>Representante do grupo</w:t>
            </w:r>
          </w:p>
        </w:tc>
        <w:tc>
          <w:tcPr>
            <w:tcW w:w="3593" w:type="dxa"/>
          </w:tcPr>
          <w:p w:rsidR="006E0FE9" w:rsidRPr="008F1068" w:rsidRDefault="006E0FE9" w:rsidP="006E0FE9">
            <w:pPr>
              <w:pStyle w:val="Corpodetexto"/>
              <w:tabs>
                <w:tab w:val="left" w:pos="8334"/>
              </w:tabs>
              <w:ind w:right="-1"/>
            </w:pPr>
            <w:r w:rsidRPr="008F1068">
              <w:t>CPF:</w:t>
            </w:r>
          </w:p>
        </w:tc>
        <w:tc>
          <w:tcPr>
            <w:tcW w:w="3594" w:type="dxa"/>
          </w:tcPr>
          <w:p w:rsidR="006E0FE9" w:rsidRPr="008F1068" w:rsidRDefault="006E0FE9" w:rsidP="006E0FE9">
            <w:pPr>
              <w:pStyle w:val="Corpodetexto"/>
              <w:tabs>
                <w:tab w:val="left" w:pos="8334"/>
              </w:tabs>
              <w:ind w:right="-1"/>
            </w:pPr>
            <w:r w:rsidRPr="008F1068">
              <w:t>Assinatura</w:t>
            </w:r>
          </w:p>
        </w:tc>
      </w:tr>
      <w:tr w:rsidR="006E0FE9" w:rsidRPr="008F1068" w:rsidTr="006E0FE9">
        <w:tc>
          <w:tcPr>
            <w:tcW w:w="3593" w:type="dxa"/>
          </w:tcPr>
          <w:p w:rsidR="006E0FE9" w:rsidRPr="008F1068" w:rsidRDefault="006E0FE9" w:rsidP="006E0FE9">
            <w:pPr>
              <w:pStyle w:val="Corpodetexto"/>
              <w:tabs>
                <w:tab w:val="left" w:pos="8334"/>
              </w:tabs>
              <w:ind w:right="-1"/>
            </w:pPr>
          </w:p>
        </w:tc>
        <w:tc>
          <w:tcPr>
            <w:tcW w:w="3593" w:type="dxa"/>
          </w:tcPr>
          <w:p w:rsidR="006E0FE9" w:rsidRPr="008F1068" w:rsidRDefault="006E0FE9" w:rsidP="006E0FE9">
            <w:pPr>
              <w:pStyle w:val="Corpodetexto"/>
              <w:tabs>
                <w:tab w:val="left" w:pos="8334"/>
              </w:tabs>
              <w:ind w:right="-1"/>
            </w:pPr>
          </w:p>
        </w:tc>
        <w:tc>
          <w:tcPr>
            <w:tcW w:w="3594" w:type="dxa"/>
          </w:tcPr>
          <w:p w:rsidR="006E0FE9" w:rsidRPr="008F1068" w:rsidRDefault="006E0FE9" w:rsidP="006E0FE9">
            <w:pPr>
              <w:pStyle w:val="Corpodetexto"/>
              <w:tabs>
                <w:tab w:val="left" w:pos="8334"/>
              </w:tabs>
              <w:ind w:right="-1"/>
            </w:pPr>
          </w:p>
        </w:tc>
      </w:tr>
      <w:tr w:rsidR="00E67FAB" w:rsidRPr="008F1068" w:rsidTr="006E0FE9">
        <w:tc>
          <w:tcPr>
            <w:tcW w:w="3593" w:type="dxa"/>
          </w:tcPr>
          <w:p w:rsidR="00E67FAB" w:rsidRPr="008F1068" w:rsidRDefault="00E67FAB" w:rsidP="006E0FE9">
            <w:pPr>
              <w:pStyle w:val="Corpodetexto"/>
              <w:tabs>
                <w:tab w:val="left" w:pos="8334"/>
              </w:tabs>
              <w:ind w:right="-1"/>
            </w:pPr>
          </w:p>
        </w:tc>
        <w:tc>
          <w:tcPr>
            <w:tcW w:w="3593" w:type="dxa"/>
          </w:tcPr>
          <w:p w:rsidR="00E67FAB" w:rsidRPr="008F1068" w:rsidRDefault="00E67FAB" w:rsidP="006E0FE9">
            <w:pPr>
              <w:pStyle w:val="Corpodetexto"/>
              <w:tabs>
                <w:tab w:val="left" w:pos="8334"/>
              </w:tabs>
              <w:ind w:right="-1"/>
            </w:pPr>
          </w:p>
        </w:tc>
        <w:tc>
          <w:tcPr>
            <w:tcW w:w="3594" w:type="dxa"/>
          </w:tcPr>
          <w:p w:rsidR="00E67FAB" w:rsidRPr="008F1068" w:rsidRDefault="00E67FAB" w:rsidP="006E0FE9">
            <w:pPr>
              <w:pStyle w:val="Corpodetexto"/>
              <w:tabs>
                <w:tab w:val="left" w:pos="8334"/>
              </w:tabs>
              <w:ind w:right="-1"/>
            </w:pPr>
          </w:p>
        </w:tc>
      </w:tr>
    </w:tbl>
    <w:p w:rsidR="006E0FE9" w:rsidRPr="008F1068" w:rsidRDefault="006E0FE9" w:rsidP="006E0FE9">
      <w:pPr>
        <w:pStyle w:val="Corpodetexto"/>
        <w:tabs>
          <w:tab w:val="left" w:pos="8334"/>
        </w:tabs>
        <w:ind w:right="-1"/>
      </w:pPr>
    </w:p>
    <w:p w:rsidR="0073440B" w:rsidRPr="008F1068" w:rsidRDefault="0073440B" w:rsidP="0073440B">
      <w:pPr>
        <w:pStyle w:val="Corpodetexto"/>
        <w:spacing w:line="360" w:lineRule="auto"/>
        <w:ind w:right="-1"/>
      </w:pPr>
    </w:p>
    <w:p w:rsidR="0073440B" w:rsidRPr="008F1068" w:rsidRDefault="0073440B" w:rsidP="00353FBB">
      <w:pPr>
        <w:pStyle w:val="textocentralizadomaiusculas"/>
        <w:jc w:val="center"/>
        <w:rPr>
          <w:rStyle w:val="Forte"/>
          <w:caps/>
          <w:color w:val="000000" w:themeColor="text1"/>
          <w:sz w:val="22"/>
          <w:szCs w:val="22"/>
        </w:rPr>
      </w:pPr>
    </w:p>
    <w:sectPr w:rsidR="0073440B" w:rsidRPr="008F1068" w:rsidSect="00567678">
      <w:headerReference w:type="even" r:id="rId13"/>
      <w:headerReference w:type="default" r:id="rId14"/>
      <w:footerReference w:type="default" r:id="rId15"/>
      <w:headerReference w:type="first" r:id="rId16"/>
      <w:pgSz w:w="11907" w:h="16840" w:code="9"/>
      <w:pgMar w:top="1321" w:right="578" w:bottom="539" w:left="539"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9D9" w:rsidRDefault="004019D9" w:rsidP="001D5770">
      <w:r>
        <w:separator/>
      </w:r>
    </w:p>
  </w:endnote>
  <w:endnote w:type="continuationSeparator" w:id="0">
    <w:p w:rsidR="004019D9" w:rsidRDefault="004019D9" w:rsidP="001D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CCE" w:rsidRPr="001D5D47" w:rsidRDefault="00EA6CCE" w:rsidP="001D5D47">
    <w:pPr>
      <w:pBdr>
        <w:top w:val="thinThickSmallGap" w:sz="18" w:space="1" w:color="auto"/>
      </w:pBdr>
      <w:tabs>
        <w:tab w:val="center" w:pos="4419"/>
        <w:tab w:val="right" w:pos="8838"/>
      </w:tabs>
      <w:suppressAutoHyphens w:val="0"/>
      <w:jc w:val="center"/>
      <w:rPr>
        <w:b/>
        <w:noProof w:val="0"/>
        <w:sz w:val="18"/>
        <w:szCs w:val="24"/>
      </w:rPr>
    </w:pPr>
    <w:r w:rsidRPr="001D5D47">
      <w:rPr>
        <w:b/>
        <w:noProof w:val="0"/>
        <w:sz w:val="18"/>
        <w:szCs w:val="24"/>
      </w:rPr>
      <w:t xml:space="preserve">Rua Carolina Schmitt, </w:t>
    </w:r>
    <w:proofErr w:type="gramStart"/>
    <w:r w:rsidRPr="001D5D47">
      <w:rPr>
        <w:b/>
        <w:noProof w:val="0"/>
        <w:sz w:val="18"/>
        <w:szCs w:val="24"/>
      </w:rPr>
      <w:t>382,  Fone</w:t>
    </w:r>
    <w:proofErr w:type="gramEnd"/>
    <w:r w:rsidRPr="001D5D47">
      <w:rPr>
        <w:b/>
        <w:noProof w:val="0"/>
        <w:sz w:val="18"/>
        <w:szCs w:val="24"/>
      </w:rPr>
      <w:t>-Fax: (0xx51) 3767-1084 – Cep: 99330-0000 – TUNAS-RS.</w:t>
    </w:r>
  </w:p>
  <w:p w:rsidR="00EA6CCE" w:rsidRDefault="00EA6CCE" w:rsidP="00A13EF9">
    <w:pPr>
      <w:pStyle w:val="Rodap"/>
      <w:tabs>
        <w:tab w:val="clear" w:pos="8504"/>
        <w:tab w:val="right" w:pos="8820"/>
      </w:tabs>
      <w:ind w:right="-32"/>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9D9" w:rsidRDefault="004019D9" w:rsidP="001D5770">
      <w:r>
        <w:separator/>
      </w:r>
    </w:p>
  </w:footnote>
  <w:footnote w:type="continuationSeparator" w:id="0">
    <w:p w:rsidR="004019D9" w:rsidRDefault="004019D9" w:rsidP="001D5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CCE" w:rsidRDefault="00EA6CCE">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024422" o:spid="_x0000_s2050" type="#_x0000_t75" style="position:absolute;margin-left:0;margin-top:0;width:467.65pt;height:546.15pt;z-index:-251656192;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CCE" w:rsidRPr="001D5D47" w:rsidRDefault="00EA6CCE" w:rsidP="001D5D47">
    <w:pPr>
      <w:tabs>
        <w:tab w:val="center" w:pos="4419"/>
        <w:tab w:val="right" w:pos="8838"/>
      </w:tabs>
      <w:suppressAutoHyphens w:val="0"/>
      <w:jc w:val="center"/>
      <w:rPr>
        <w:b/>
        <w:noProof w:val="0"/>
        <w:sz w:val="16"/>
        <w:szCs w:val="16"/>
      </w:rPr>
    </w:pPr>
    <w:r w:rsidRPr="001D5D47">
      <w:rPr>
        <w:sz w:val="16"/>
        <w:szCs w:val="16"/>
      </w:rPr>
      <w:drawing>
        <wp:inline distT="0" distB="0" distL="0" distR="0">
          <wp:extent cx="581025" cy="514350"/>
          <wp:effectExtent l="0" t="0" r="9525" b="0"/>
          <wp:docPr id="1" name="Imagem 1"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p>
  <w:p w:rsidR="00EA6CCE" w:rsidRPr="001D5D47" w:rsidRDefault="00EA6CCE" w:rsidP="001D5D47">
    <w:pPr>
      <w:tabs>
        <w:tab w:val="center" w:pos="4419"/>
        <w:tab w:val="right" w:pos="8838"/>
      </w:tabs>
      <w:suppressAutoHyphens w:val="0"/>
      <w:jc w:val="center"/>
      <w:rPr>
        <w:b/>
        <w:noProof w:val="0"/>
        <w:sz w:val="16"/>
        <w:szCs w:val="16"/>
      </w:rPr>
    </w:pPr>
    <w:r w:rsidRPr="001D5D47">
      <w:rPr>
        <w:b/>
        <w:noProof w:val="0"/>
        <w:sz w:val="16"/>
        <w:szCs w:val="16"/>
      </w:rPr>
      <w:t>REPÚBLICA FEDERATIVA DO BRASIL</w:t>
    </w:r>
  </w:p>
  <w:p w:rsidR="00EA6CCE" w:rsidRPr="001D5D47" w:rsidRDefault="00EA6CCE" w:rsidP="001D5D47">
    <w:pPr>
      <w:tabs>
        <w:tab w:val="center" w:pos="4419"/>
        <w:tab w:val="right" w:pos="8838"/>
      </w:tabs>
      <w:suppressAutoHyphens w:val="0"/>
      <w:jc w:val="center"/>
      <w:rPr>
        <w:b/>
        <w:noProof w:val="0"/>
        <w:sz w:val="16"/>
        <w:szCs w:val="16"/>
      </w:rPr>
    </w:pPr>
    <w:r w:rsidRPr="001D5D47">
      <w:rPr>
        <w:b/>
        <w:noProof w:val="0"/>
        <w:sz w:val="16"/>
        <w:szCs w:val="16"/>
      </w:rPr>
      <w:t>ESTADO DO RIO GRANDE DO SUL</w:t>
    </w:r>
  </w:p>
  <w:p w:rsidR="00EA6CCE" w:rsidRPr="001D5D47" w:rsidRDefault="00EA6CCE" w:rsidP="001D5D47">
    <w:pPr>
      <w:pBdr>
        <w:bottom w:val="thinThickSmallGap" w:sz="18" w:space="1" w:color="auto"/>
      </w:pBdr>
      <w:tabs>
        <w:tab w:val="center" w:pos="4419"/>
        <w:tab w:val="right" w:pos="8838"/>
      </w:tabs>
      <w:suppressAutoHyphens w:val="0"/>
      <w:jc w:val="center"/>
      <w:rPr>
        <w:b/>
        <w:noProof w:val="0"/>
        <w:sz w:val="16"/>
        <w:szCs w:val="16"/>
      </w:rPr>
    </w:pPr>
    <w:r w:rsidRPr="001D5D47">
      <w:rPr>
        <w:b/>
        <w:noProof w:val="0"/>
        <w:sz w:val="16"/>
        <w:szCs w:val="16"/>
      </w:rPr>
      <w:t>PREFEITURA MUNICIPAL DE TUNAS</w:t>
    </w:r>
  </w:p>
  <w:p w:rsidR="00EA6CCE" w:rsidRDefault="00EA6CC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CCE" w:rsidRDefault="00EA6CCE">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024421" o:spid="_x0000_s2049" type="#_x0000_t75" style="position:absolute;margin-left:0;margin-top:0;width:467.65pt;height:546.15pt;z-index:-251657216;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6AA4"/>
    <w:multiLevelType w:val="multilevel"/>
    <w:tmpl w:val="D288441E"/>
    <w:lvl w:ilvl="0">
      <w:start w:val="1"/>
      <w:numFmt w:val="decimal"/>
      <w:lvlText w:val="%1."/>
      <w:lvlJc w:val="left"/>
      <w:pPr>
        <w:ind w:left="591" w:hanging="360"/>
      </w:pPr>
      <w:rPr>
        <w:rFonts w:hint="default"/>
      </w:rPr>
    </w:lvl>
    <w:lvl w:ilvl="1">
      <w:start w:val="1"/>
      <w:numFmt w:val="decimal"/>
      <w:isLgl/>
      <w:lvlText w:val="%1.%2"/>
      <w:lvlJc w:val="left"/>
      <w:pPr>
        <w:ind w:left="591" w:hanging="360"/>
      </w:pPr>
      <w:rPr>
        <w:rFonts w:hint="default"/>
      </w:rPr>
    </w:lvl>
    <w:lvl w:ilvl="2">
      <w:start w:val="1"/>
      <w:numFmt w:val="decimal"/>
      <w:isLgl/>
      <w:lvlText w:val="%1.%2.%3"/>
      <w:lvlJc w:val="left"/>
      <w:pPr>
        <w:ind w:left="951" w:hanging="720"/>
      </w:pPr>
      <w:rPr>
        <w:rFonts w:hint="default"/>
      </w:rPr>
    </w:lvl>
    <w:lvl w:ilvl="3">
      <w:start w:val="1"/>
      <w:numFmt w:val="decimal"/>
      <w:isLgl/>
      <w:lvlText w:val="%1.%2.%3.%4"/>
      <w:lvlJc w:val="left"/>
      <w:pPr>
        <w:ind w:left="951" w:hanging="720"/>
      </w:pPr>
      <w:rPr>
        <w:rFonts w:hint="default"/>
      </w:rPr>
    </w:lvl>
    <w:lvl w:ilvl="4">
      <w:start w:val="1"/>
      <w:numFmt w:val="decimal"/>
      <w:isLgl/>
      <w:lvlText w:val="%1.%2.%3.%4.%5"/>
      <w:lvlJc w:val="left"/>
      <w:pPr>
        <w:ind w:left="1311" w:hanging="1080"/>
      </w:pPr>
      <w:rPr>
        <w:rFonts w:hint="default"/>
      </w:rPr>
    </w:lvl>
    <w:lvl w:ilvl="5">
      <w:start w:val="1"/>
      <w:numFmt w:val="decimal"/>
      <w:isLgl/>
      <w:lvlText w:val="%1.%2.%3.%4.%5.%6"/>
      <w:lvlJc w:val="left"/>
      <w:pPr>
        <w:ind w:left="1311" w:hanging="1080"/>
      </w:pPr>
      <w:rPr>
        <w:rFonts w:hint="default"/>
      </w:rPr>
    </w:lvl>
    <w:lvl w:ilvl="6">
      <w:start w:val="1"/>
      <w:numFmt w:val="decimal"/>
      <w:isLgl/>
      <w:lvlText w:val="%1.%2.%3.%4.%5.%6.%7"/>
      <w:lvlJc w:val="left"/>
      <w:pPr>
        <w:ind w:left="1671" w:hanging="1440"/>
      </w:pPr>
      <w:rPr>
        <w:rFonts w:hint="default"/>
      </w:rPr>
    </w:lvl>
    <w:lvl w:ilvl="7">
      <w:start w:val="1"/>
      <w:numFmt w:val="decimal"/>
      <w:isLgl/>
      <w:lvlText w:val="%1.%2.%3.%4.%5.%6.%7.%8"/>
      <w:lvlJc w:val="left"/>
      <w:pPr>
        <w:ind w:left="1671" w:hanging="1440"/>
      </w:pPr>
      <w:rPr>
        <w:rFonts w:hint="default"/>
      </w:rPr>
    </w:lvl>
    <w:lvl w:ilvl="8">
      <w:start w:val="1"/>
      <w:numFmt w:val="decimal"/>
      <w:isLgl/>
      <w:lvlText w:val="%1.%2.%3.%4.%5.%6.%7.%8.%9"/>
      <w:lvlJc w:val="left"/>
      <w:pPr>
        <w:ind w:left="2031" w:hanging="1800"/>
      </w:pPr>
      <w:rPr>
        <w:rFonts w:hint="default"/>
      </w:rPr>
    </w:lvl>
  </w:abstractNum>
  <w:abstractNum w:abstractNumId="1" w15:restartNumberingAfterBreak="0">
    <w:nsid w:val="0F19610A"/>
    <w:multiLevelType w:val="multilevel"/>
    <w:tmpl w:val="D288441E"/>
    <w:lvl w:ilvl="0">
      <w:start w:val="1"/>
      <w:numFmt w:val="decimal"/>
      <w:lvlText w:val="%1."/>
      <w:lvlJc w:val="left"/>
      <w:pPr>
        <w:ind w:left="591" w:hanging="360"/>
      </w:pPr>
      <w:rPr>
        <w:rFonts w:hint="default"/>
      </w:rPr>
    </w:lvl>
    <w:lvl w:ilvl="1">
      <w:start w:val="1"/>
      <w:numFmt w:val="decimal"/>
      <w:isLgl/>
      <w:lvlText w:val="%1.%2"/>
      <w:lvlJc w:val="left"/>
      <w:pPr>
        <w:ind w:left="591" w:hanging="360"/>
      </w:pPr>
      <w:rPr>
        <w:rFonts w:hint="default"/>
      </w:rPr>
    </w:lvl>
    <w:lvl w:ilvl="2">
      <w:start w:val="1"/>
      <w:numFmt w:val="decimal"/>
      <w:isLgl/>
      <w:lvlText w:val="%1.%2.%3"/>
      <w:lvlJc w:val="left"/>
      <w:pPr>
        <w:ind w:left="951" w:hanging="720"/>
      </w:pPr>
      <w:rPr>
        <w:rFonts w:hint="default"/>
      </w:rPr>
    </w:lvl>
    <w:lvl w:ilvl="3">
      <w:start w:val="1"/>
      <w:numFmt w:val="decimal"/>
      <w:isLgl/>
      <w:lvlText w:val="%1.%2.%3.%4"/>
      <w:lvlJc w:val="left"/>
      <w:pPr>
        <w:ind w:left="951" w:hanging="720"/>
      </w:pPr>
      <w:rPr>
        <w:rFonts w:hint="default"/>
      </w:rPr>
    </w:lvl>
    <w:lvl w:ilvl="4">
      <w:start w:val="1"/>
      <w:numFmt w:val="decimal"/>
      <w:isLgl/>
      <w:lvlText w:val="%1.%2.%3.%4.%5"/>
      <w:lvlJc w:val="left"/>
      <w:pPr>
        <w:ind w:left="1311" w:hanging="1080"/>
      </w:pPr>
      <w:rPr>
        <w:rFonts w:hint="default"/>
      </w:rPr>
    </w:lvl>
    <w:lvl w:ilvl="5">
      <w:start w:val="1"/>
      <w:numFmt w:val="decimal"/>
      <w:isLgl/>
      <w:lvlText w:val="%1.%2.%3.%4.%5.%6"/>
      <w:lvlJc w:val="left"/>
      <w:pPr>
        <w:ind w:left="1311" w:hanging="1080"/>
      </w:pPr>
      <w:rPr>
        <w:rFonts w:hint="default"/>
      </w:rPr>
    </w:lvl>
    <w:lvl w:ilvl="6">
      <w:start w:val="1"/>
      <w:numFmt w:val="decimal"/>
      <w:isLgl/>
      <w:lvlText w:val="%1.%2.%3.%4.%5.%6.%7"/>
      <w:lvlJc w:val="left"/>
      <w:pPr>
        <w:ind w:left="1671" w:hanging="1440"/>
      </w:pPr>
      <w:rPr>
        <w:rFonts w:hint="default"/>
      </w:rPr>
    </w:lvl>
    <w:lvl w:ilvl="7">
      <w:start w:val="1"/>
      <w:numFmt w:val="decimal"/>
      <w:isLgl/>
      <w:lvlText w:val="%1.%2.%3.%4.%5.%6.%7.%8"/>
      <w:lvlJc w:val="left"/>
      <w:pPr>
        <w:ind w:left="1671" w:hanging="1440"/>
      </w:pPr>
      <w:rPr>
        <w:rFonts w:hint="default"/>
      </w:rPr>
    </w:lvl>
    <w:lvl w:ilvl="8">
      <w:start w:val="1"/>
      <w:numFmt w:val="decimal"/>
      <w:isLgl/>
      <w:lvlText w:val="%1.%2.%3.%4.%5.%6.%7.%8.%9"/>
      <w:lvlJc w:val="left"/>
      <w:pPr>
        <w:ind w:left="2031" w:hanging="1800"/>
      </w:pPr>
      <w:rPr>
        <w:rFonts w:hint="default"/>
      </w:rPr>
    </w:lvl>
  </w:abstractNum>
  <w:abstractNum w:abstractNumId="2" w15:restartNumberingAfterBreak="0">
    <w:nsid w:val="0FE03685"/>
    <w:multiLevelType w:val="hybridMultilevel"/>
    <w:tmpl w:val="80747AD2"/>
    <w:lvl w:ilvl="0" w:tplc="0416000F">
      <w:start w:val="1"/>
      <w:numFmt w:val="decimal"/>
      <w:lvlText w:val="%1."/>
      <w:lvlJc w:val="left"/>
      <w:pPr>
        <w:ind w:left="1500" w:hanging="360"/>
      </w:p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11465DE2"/>
    <w:multiLevelType w:val="hybridMultilevel"/>
    <w:tmpl w:val="DB98D7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FB0F84"/>
    <w:multiLevelType w:val="multilevel"/>
    <w:tmpl w:val="D288441E"/>
    <w:lvl w:ilvl="0">
      <w:start w:val="1"/>
      <w:numFmt w:val="decimal"/>
      <w:lvlText w:val="%1."/>
      <w:lvlJc w:val="left"/>
      <w:pPr>
        <w:ind w:left="591" w:hanging="360"/>
      </w:pPr>
      <w:rPr>
        <w:rFonts w:hint="default"/>
      </w:rPr>
    </w:lvl>
    <w:lvl w:ilvl="1">
      <w:start w:val="1"/>
      <w:numFmt w:val="decimal"/>
      <w:isLgl/>
      <w:lvlText w:val="%1.%2"/>
      <w:lvlJc w:val="left"/>
      <w:pPr>
        <w:ind w:left="591" w:hanging="360"/>
      </w:pPr>
      <w:rPr>
        <w:rFonts w:hint="default"/>
      </w:rPr>
    </w:lvl>
    <w:lvl w:ilvl="2">
      <w:start w:val="1"/>
      <w:numFmt w:val="decimal"/>
      <w:isLgl/>
      <w:lvlText w:val="%1.%2.%3"/>
      <w:lvlJc w:val="left"/>
      <w:pPr>
        <w:ind w:left="951" w:hanging="720"/>
      </w:pPr>
      <w:rPr>
        <w:rFonts w:hint="default"/>
      </w:rPr>
    </w:lvl>
    <w:lvl w:ilvl="3">
      <w:start w:val="1"/>
      <w:numFmt w:val="decimal"/>
      <w:isLgl/>
      <w:lvlText w:val="%1.%2.%3.%4"/>
      <w:lvlJc w:val="left"/>
      <w:pPr>
        <w:ind w:left="951" w:hanging="720"/>
      </w:pPr>
      <w:rPr>
        <w:rFonts w:hint="default"/>
      </w:rPr>
    </w:lvl>
    <w:lvl w:ilvl="4">
      <w:start w:val="1"/>
      <w:numFmt w:val="decimal"/>
      <w:isLgl/>
      <w:lvlText w:val="%1.%2.%3.%4.%5"/>
      <w:lvlJc w:val="left"/>
      <w:pPr>
        <w:ind w:left="1311" w:hanging="1080"/>
      </w:pPr>
      <w:rPr>
        <w:rFonts w:hint="default"/>
      </w:rPr>
    </w:lvl>
    <w:lvl w:ilvl="5">
      <w:start w:val="1"/>
      <w:numFmt w:val="decimal"/>
      <w:isLgl/>
      <w:lvlText w:val="%1.%2.%3.%4.%5.%6"/>
      <w:lvlJc w:val="left"/>
      <w:pPr>
        <w:ind w:left="1311" w:hanging="1080"/>
      </w:pPr>
      <w:rPr>
        <w:rFonts w:hint="default"/>
      </w:rPr>
    </w:lvl>
    <w:lvl w:ilvl="6">
      <w:start w:val="1"/>
      <w:numFmt w:val="decimal"/>
      <w:isLgl/>
      <w:lvlText w:val="%1.%2.%3.%4.%5.%6.%7"/>
      <w:lvlJc w:val="left"/>
      <w:pPr>
        <w:ind w:left="1671" w:hanging="1440"/>
      </w:pPr>
      <w:rPr>
        <w:rFonts w:hint="default"/>
      </w:rPr>
    </w:lvl>
    <w:lvl w:ilvl="7">
      <w:start w:val="1"/>
      <w:numFmt w:val="decimal"/>
      <w:isLgl/>
      <w:lvlText w:val="%1.%2.%3.%4.%5.%6.%7.%8"/>
      <w:lvlJc w:val="left"/>
      <w:pPr>
        <w:ind w:left="1671" w:hanging="1440"/>
      </w:pPr>
      <w:rPr>
        <w:rFonts w:hint="default"/>
      </w:rPr>
    </w:lvl>
    <w:lvl w:ilvl="8">
      <w:start w:val="1"/>
      <w:numFmt w:val="decimal"/>
      <w:isLgl/>
      <w:lvlText w:val="%1.%2.%3.%4.%5.%6.%7.%8.%9"/>
      <w:lvlJc w:val="left"/>
      <w:pPr>
        <w:ind w:left="2031" w:hanging="1800"/>
      </w:pPr>
      <w:rPr>
        <w:rFonts w:hint="default"/>
      </w:rPr>
    </w:lvl>
  </w:abstractNum>
  <w:abstractNum w:abstractNumId="5" w15:restartNumberingAfterBreak="0">
    <w:nsid w:val="15313CE6"/>
    <w:multiLevelType w:val="multilevel"/>
    <w:tmpl w:val="10D8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91DF8"/>
    <w:multiLevelType w:val="multilevel"/>
    <w:tmpl w:val="CA6624AE"/>
    <w:lvl w:ilvl="0">
      <w:start w:val="12"/>
      <w:numFmt w:val="decimal"/>
      <w:lvlText w:val="%1"/>
      <w:lvlJc w:val="left"/>
      <w:pPr>
        <w:ind w:left="720" w:hanging="360"/>
      </w:pPr>
      <w:rPr>
        <w:rFonts w:hint="default"/>
        <w:b/>
        <w:color w:val="000000"/>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3C1E20"/>
    <w:multiLevelType w:val="hybridMultilevel"/>
    <w:tmpl w:val="EB08399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FE7200B"/>
    <w:multiLevelType w:val="multilevel"/>
    <w:tmpl w:val="CA6624AE"/>
    <w:lvl w:ilvl="0">
      <w:start w:val="12"/>
      <w:numFmt w:val="decimal"/>
      <w:lvlText w:val="%1"/>
      <w:lvlJc w:val="left"/>
      <w:pPr>
        <w:ind w:left="720" w:hanging="360"/>
      </w:pPr>
      <w:rPr>
        <w:rFonts w:hint="default"/>
        <w:b/>
        <w:color w:val="000000"/>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1F4375E"/>
    <w:multiLevelType w:val="hybridMultilevel"/>
    <w:tmpl w:val="870AF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2750E77"/>
    <w:multiLevelType w:val="hybridMultilevel"/>
    <w:tmpl w:val="2A729F4C"/>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11" w15:restartNumberingAfterBreak="0">
    <w:nsid w:val="23250798"/>
    <w:multiLevelType w:val="hybridMultilevel"/>
    <w:tmpl w:val="08FAD1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93B6E35"/>
    <w:multiLevelType w:val="multilevel"/>
    <w:tmpl w:val="4B8EF84C"/>
    <w:lvl w:ilvl="0">
      <w:start w:val="1"/>
      <w:numFmt w:val="bullet"/>
      <w:lvlText w:val=""/>
      <w:lvlJc w:val="left"/>
      <w:pPr>
        <w:ind w:left="720" w:hanging="360"/>
      </w:pPr>
      <w:rPr>
        <w:rFonts w:ascii="Roboto" w:eastAsia="Roboto" w:hAnsi="Roboto" w:cs="Roboto"/>
        <w:color w:val="2B2B2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BA0685"/>
    <w:multiLevelType w:val="hybridMultilevel"/>
    <w:tmpl w:val="8E9A3156"/>
    <w:lvl w:ilvl="0" w:tplc="0416000F">
      <w:start w:val="1"/>
      <w:numFmt w:val="decimal"/>
      <w:lvlText w:val="%1."/>
      <w:lvlJc w:val="left"/>
      <w:pPr>
        <w:ind w:left="1500" w:hanging="360"/>
      </w:p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4" w15:restartNumberingAfterBreak="0">
    <w:nsid w:val="2F405766"/>
    <w:multiLevelType w:val="hybridMultilevel"/>
    <w:tmpl w:val="8D8A6078"/>
    <w:lvl w:ilvl="0" w:tplc="55C28AE2">
      <w:start w:val="12"/>
      <w:numFmt w:val="decimal"/>
      <w:lvlText w:val="%1"/>
      <w:lvlJc w:val="left"/>
      <w:pPr>
        <w:ind w:left="795" w:hanging="360"/>
      </w:pPr>
      <w:rPr>
        <w:rFonts w:hint="default"/>
        <w:b/>
        <w:color w:val="000000"/>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15" w15:restartNumberingAfterBreak="0">
    <w:nsid w:val="2FD5367B"/>
    <w:multiLevelType w:val="multilevel"/>
    <w:tmpl w:val="D4AA1AD2"/>
    <w:lvl w:ilvl="0">
      <w:start w:val="1"/>
      <w:numFmt w:val="decimal"/>
      <w:lvlText w:val="%1."/>
      <w:lvlJc w:val="left"/>
      <w:pPr>
        <w:ind w:left="591" w:hanging="360"/>
      </w:pPr>
      <w:rPr>
        <w:rFonts w:hint="default"/>
      </w:rPr>
    </w:lvl>
    <w:lvl w:ilvl="1">
      <w:start w:val="1"/>
      <w:numFmt w:val="decimal"/>
      <w:isLgl/>
      <w:lvlText w:val="%1.%2"/>
      <w:lvlJc w:val="left"/>
      <w:pPr>
        <w:ind w:left="591" w:hanging="360"/>
      </w:pPr>
      <w:rPr>
        <w:rFonts w:hint="default"/>
      </w:rPr>
    </w:lvl>
    <w:lvl w:ilvl="2">
      <w:start w:val="1"/>
      <w:numFmt w:val="decimal"/>
      <w:isLgl/>
      <w:lvlText w:val="%1.%2.%3"/>
      <w:lvlJc w:val="left"/>
      <w:pPr>
        <w:ind w:left="951" w:hanging="720"/>
      </w:pPr>
      <w:rPr>
        <w:rFonts w:hint="default"/>
      </w:rPr>
    </w:lvl>
    <w:lvl w:ilvl="3">
      <w:start w:val="1"/>
      <w:numFmt w:val="decimal"/>
      <w:isLgl/>
      <w:lvlText w:val="%1.%2.%3.%4"/>
      <w:lvlJc w:val="left"/>
      <w:pPr>
        <w:ind w:left="951" w:hanging="720"/>
      </w:pPr>
      <w:rPr>
        <w:rFonts w:hint="default"/>
      </w:rPr>
    </w:lvl>
    <w:lvl w:ilvl="4">
      <w:start w:val="1"/>
      <w:numFmt w:val="decimal"/>
      <w:isLgl/>
      <w:lvlText w:val="%1.%2.%3.%4.%5"/>
      <w:lvlJc w:val="left"/>
      <w:pPr>
        <w:ind w:left="1311" w:hanging="1080"/>
      </w:pPr>
      <w:rPr>
        <w:rFonts w:hint="default"/>
      </w:rPr>
    </w:lvl>
    <w:lvl w:ilvl="5">
      <w:start w:val="1"/>
      <w:numFmt w:val="decimal"/>
      <w:isLgl/>
      <w:lvlText w:val="%1.%2.%3.%4.%5.%6"/>
      <w:lvlJc w:val="left"/>
      <w:pPr>
        <w:ind w:left="1311" w:hanging="1080"/>
      </w:pPr>
      <w:rPr>
        <w:rFonts w:hint="default"/>
      </w:rPr>
    </w:lvl>
    <w:lvl w:ilvl="6">
      <w:start w:val="1"/>
      <w:numFmt w:val="decimal"/>
      <w:isLgl/>
      <w:lvlText w:val="%1.%2.%3.%4.%5.%6.%7"/>
      <w:lvlJc w:val="left"/>
      <w:pPr>
        <w:ind w:left="1671" w:hanging="1440"/>
      </w:pPr>
      <w:rPr>
        <w:rFonts w:hint="default"/>
      </w:rPr>
    </w:lvl>
    <w:lvl w:ilvl="7">
      <w:start w:val="1"/>
      <w:numFmt w:val="decimal"/>
      <w:isLgl/>
      <w:lvlText w:val="%1.%2.%3.%4.%5.%6.%7.%8"/>
      <w:lvlJc w:val="left"/>
      <w:pPr>
        <w:ind w:left="1671" w:hanging="1440"/>
      </w:pPr>
      <w:rPr>
        <w:rFonts w:hint="default"/>
      </w:rPr>
    </w:lvl>
    <w:lvl w:ilvl="8">
      <w:start w:val="1"/>
      <w:numFmt w:val="decimal"/>
      <w:isLgl/>
      <w:lvlText w:val="%1.%2.%3.%4.%5.%6.%7.%8.%9"/>
      <w:lvlJc w:val="left"/>
      <w:pPr>
        <w:ind w:left="2031" w:hanging="1800"/>
      </w:pPr>
      <w:rPr>
        <w:rFonts w:hint="default"/>
      </w:rPr>
    </w:lvl>
  </w:abstractNum>
  <w:abstractNum w:abstractNumId="16" w15:restartNumberingAfterBreak="0">
    <w:nsid w:val="34A42540"/>
    <w:multiLevelType w:val="multilevel"/>
    <w:tmpl w:val="D4AA1AD2"/>
    <w:lvl w:ilvl="0">
      <w:start w:val="1"/>
      <w:numFmt w:val="decimal"/>
      <w:lvlText w:val="%1."/>
      <w:lvlJc w:val="left"/>
      <w:pPr>
        <w:ind w:left="591" w:hanging="360"/>
      </w:pPr>
      <w:rPr>
        <w:rFonts w:hint="default"/>
      </w:rPr>
    </w:lvl>
    <w:lvl w:ilvl="1">
      <w:start w:val="1"/>
      <w:numFmt w:val="decimal"/>
      <w:isLgl/>
      <w:lvlText w:val="%1.%2"/>
      <w:lvlJc w:val="left"/>
      <w:pPr>
        <w:ind w:left="591" w:hanging="360"/>
      </w:pPr>
      <w:rPr>
        <w:rFonts w:hint="default"/>
      </w:rPr>
    </w:lvl>
    <w:lvl w:ilvl="2">
      <w:start w:val="1"/>
      <w:numFmt w:val="decimal"/>
      <w:isLgl/>
      <w:lvlText w:val="%1.%2.%3"/>
      <w:lvlJc w:val="left"/>
      <w:pPr>
        <w:ind w:left="951" w:hanging="720"/>
      </w:pPr>
      <w:rPr>
        <w:rFonts w:hint="default"/>
      </w:rPr>
    </w:lvl>
    <w:lvl w:ilvl="3">
      <w:start w:val="1"/>
      <w:numFmt w:val="decimal"/>
      <w:isLgl/>
      <w:lvlText w:val="%1.%2.%3.%4"/>
      <w:lvlJc w:val="left"/>
      <w:pPr>
        <w:ind w:left="951" w:hanging="720"/>
      </w:pPr>
      <w:rPr>
        <w:rFonts w:hint="default"/>
      </w:rPr>
    </w:lvl>
    <w:lvl w:ilvl="4">
      <w:start w:val="1"/>
      <w:numFmt w:val="decimal"/>
      <w:isLgl/>
      <w:lvlText w:val="%1.%2.%3.%4.%5"/>
      <w:lvlJc w:val="left"/>
      <w:pPr>
        <w:ind w:left="1311" w:hanging="1080"/>
      </w:pPr>
      <w:rPr>
        <w:rFonts w:hint="default"/>
      </w:rPr>
    </w:lvl>
    <w:lvl w:ilvl="5">
      <w:start w:val="1"/>
      <w:numFmt w:val="decimal"/>
      <w:isLgl/>
      <w:lvlText w:val="%1.%2.%3.%4.%5.%6"/>
      <w:lvlJc w:val="left"/>
      <w:pPr>
        <w:ind w:left="1311" w:hanging="1080"/>
      </w:pPr>
      <w:rPr>
        <w:rFonts w:hint="default"/>
      </w:rPr>
    </w:lvl>
    <w:lvl w:ilvl="6">
      <w:start w:val="1"/>
      <w:numFmt w:val="decimal"/>
      <w:isLgl/>
      <w:lvlText w:val="%1.%2.%3.%4.%5.%6.%7"/>
      <w:lvlJc w:val="left"/>
      <w:pPr>
        <w:ind w:left="1671" w:hanging="1440"/>
      </w:pPr>
      <w:rPr>
        <w:rFonts w:hint="default"/>
      </w:rPr>
    </w:lvl>
    <w:lvl w:ilvl="7">
      <w:start w:val="1"/>
      <w:numFmt w:val="decimal"/>
      <w:isLgl/>
      <w:lvlText w:val="%1.%2.%3.%4.%5.%6.%7.%8"/>
      <w:lvlJc w:val="left"/>
      <w:pPr>
        <w:ind w:left="1671" w:hanging="1440"/>
      </w:pPr>
      <w:rPr>
        <w:rFonts w:hint="default"/>
      </w:rPr>
    </w:lvl>
    <w:lvl w:ilvl="8">
      <w:start w:val="1"/>
      <w:numFmt w:val="decimal"/>
      <w:isLgl/>
      <w:lvlText w:val="%1.%2.%3.%4.%5.%6.%7.%8.%9"/>
      <w:lvlJc w:val="left"/>
      <w:pPr>
        <w:ind w:left="2031" w:hanging="1800"/>
      </w:pPr>
      <w:rPr>
        <w:rFonts w:hint="default"/>
      </w:rPr>
    </w:lvl>
  </w:abstractNum>
  <w:abstractNum w:abstractNumId="17" w15:restartNumberingAfterBreak="0">
    <w:nsid w:val="37D40FB7"/>
    <w:multiLevelType w:val="multilevel"/>
    <w:tmpl w:val="CA6624AE"/>
    <w:lvl w:ilvl="0">
      <w:start w:val="12"/>
      <w:numFmt w:val="decimal"/>
      <w:lvlText w:val="%1"/>
      <w:lvlJc w:val="left"/>
      <w:pPr>
        <w:ind w:left="720" w:hanging="360"/>
      </w:pPr>
      <w:rPr>
        <w:rFonts w:hint="default"/>
        <w:b/>
        <w:color w:val="000000"/>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BD64F41"/>
    <w:multiLevelType w:val="multilevel"/>
    <w:tmpl w:val="CA6624AE"/>
    <w:lvl w:ilvl="0">
      <w:start w:val="12"/>
      <w:numFmt w:val="decimal"/>
      <w:lvlText w:val="%1"/>
      <w:lvlJc w:val="left"/>
      <w:pPr>
        <w:ind w:left="720" w:hanging="360"/>
      </w:pPr>
      <w:rPr>
        <w:rFonts w:hint="default"/>
        <w:b/>
        <w:color w:val="000000"/>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BDE060E"/>
    <w:multiLevelType w:val="multilevel"/>
    <w:tmpl w:val="CA6624AE"/>
    <w:lvl w:ilvl="0">
      <w:start w:val="12"/>
      <w:numFmt w:val="decimal"/>
      <w:lvlText w:val="%1"/>
      <w:lvlJc w:val="left"/>
      <w:pPr>
        <w:ind w:left="720" w:hanging="360"/>
      </w:pPr>
      <w:rPr>
        <w:rFonts w:hint="default"/>
        <w:b/>
        <w:color w:val="000000"/>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FDF7C4D"/>
    <w:multiLevelType w:val="multilevel"/>
    <w:tmpl w:val="9B20B86A"/>
    <w:lvl w:ilvl="0">
      <w:start w:val="1"/>
      <w:numFmt w:val="decimal"/>
      <w:lvlText w:val="%1."/>
      <w:lvlJc w:val="left"/>
      <w:pPr>
        <w:ind w:left="720" w:hanging="360"/>
      </w:pPr>
      <w:rPr>
        <w:rFonts w:hint="default"/>
        <w:b/>
        <w:color w:val="000000"/>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02A4FDF"/>
    <w:multiLevelType w:val="multilevel"/>
    <w:tmpl w:val="D288441E"/>
    <w:lvl w:ilvl="0">
      <w:start w:val="1"/>
      <w:numFmt w:val="decimal"/>
      <w:lvlText w:val="%1."/>
      <w:lvlJc w:val="left"/>
      <w:pPr>
        <w:ind w:left="591" w:hanging="360"/>
      </w:pPr>
      <w:rPr>
        <w:rFonts w:hint="default"/>
      </w:rPr>
    </w:lvl>
    <w:lvl w:ilvl="1">
      <w:start w:val="1"/>
      <w:numFmt w:val="decimal"/>
      <w:isLgl/>
      <w:lvlText w:val="%1.%2"/>
      <w:lvlJc w:val="left"/>
      <w:pPr>
        <w:ind w:left="591" w:hanging="360"/>
      </w:pPr>
      <w:rPr>
        <w:rFonts w:hint="default"/>
      </w:rPr>
    </w:lvl>
    <w:lvl w:ilvl="2">
      <w:start w:val="1"/>
      <w:numFmt w:val="decimal"/>
      <w:isLgl/>
      <w:lvlText w:val="%1.%2.%3"/>
      <w:lvlJc w:val="left"/>
      <w:pPr>
        <w:ind w:left="951" w:hanging="720"/>
      </w:pPr>
      <w:rPr>
        <w:rFonts w:hint="default"/>
      </w:rPr>
    </w:lvl>
    <w:lvl w:ilvl="3">
      <w:start w:val="1"/>
      <w:numFmt w:val="decimal"/>
      <w:isLgl/>
      <w:lvlText w:val="%1.%2.%3.%4"/>
      <w:lvlJc w:val="left"/>
      <w:pPr>
        <w:ind w:left="951" w:hanging="720"/>
      </w:pPr>
      <w:rPr>
        <w:rFonts w:hint="default"/>
      </w:rPr>
    </w:lvl>
    <w:lvl w:ilvl="4">
      <w:start w:val="1"/>
      <w:numFmt w:val="decimal"/>
      <w:isLgl/>
      <w:lvlText w:val="%1.%2.%3.%4.%5"/>
      <w:lvlJc w:val="left"/>
      <w:pPr>
        <w:ind w:left="1311" w:hanging="1080"/>
      </w:pPr>
      <w:rPr>
        <w:rFonts w:hint="default"/>
      </w:rPr>
    </w:lvl>
    <w:lvl w:ilvl="5">
      <w:start w:val="1"/>
      <w:numFmt w:val="decimal"/>
      <w:isLgl/>
      <w:lvlText w:val="%1.%2.%3.%4.%5.%6"/>
      <w:lvlJc w:val="left"/>
      <w:pPr>
        <w:ind w:left="1311" w:hanging="1080"/>
      </w:pPr>
      <w:rPr>
        <w:rFonts w:hint="default"/>
      </w:rPr>
    </w:lvl>
    <w:lvl w:ilvl="6">
      <w:start w:val="1"/>
      <w:numFmt w:val="decimal"/>
      <w:isLgl/>
      <w:lvlText w:val="%1.%2.%3.%4.%5.%6.%7"/>
      <w:lvlJc w:val="left"/>
      <w:pPr>
        <w:ind w:left="1671" w:hanging="1440"/>
      </w:pPr>
      <w:rPr>
        <w:rFonts w:hint="default"/>
      </w:rPr>
    </w:lvl>
    <w:lvl w:ilvl="7">
      <w:start w:val="1"/>
      <w:numFmt w:val="decimal"/>
      <w:isLgl/>
      <w:lvlText w:val="%1.%2.%3.%4.%5.%6.%7.%8"/>
      <w:lvlJc w:val="left"/>
      <w:pPr>
        <w:ind w:left="1671" w:hanging="1440"/>
      </w:pPr>
      <w:rPr>
        <w:rFonts w:hint="default"/>
      </w:rPr>
    </w:lvl>
    <w:lvl w:ilvl="8">
      <w:start w:val="1"/>
      <w:numFmt w:val="decimal"/>
      <w:isLgl/>
      <w:lvlText w:val="%1.%2.%3.%4.%5.%6.%7.%8.%9"/>
      <w:lvlJc w:val="left"/>
      <w:pPr>
        <w:ind w:left="2031" w:hanging="1800"/>
      </w:pPr>
      <w:rPr>
        <w:rFonts w:hint="default"/>
      </w:rPr>
    </w:lvl>
  </w:abstractNum>
  <w:abstractNum w:abstractNumId="22" w15:restartNumberingAfterBreak="0">
    <w:nsid w:val="40622F4E"/>
    <w:multiLevelType w:val="hybridMultilevel"/>
    <w:tmpl w:val="D9ECF44C"/>
    <w:lvl w:ilvl="0" w:tplc="0416000F">
      <w:start w:val="1"/>
      <w:numFmt w:val="decimal"/>
      <w:lvlText w:val="%1."/>
      <w:lvlJc w:val="left"/>
      <w:pPr>
        <w:ind w:left="952" w:hanging="360"/>
      </w:pPr>
    </w:lvl>
    <w:lvl w:ilvl="1" w:tplc="04160019" w:tentative="1">
      <w:start w:val="1"/>
      <w:numFmt w:val="lowerLetter"/>
      <w:lvlText w:val="%2."/>
      <w:lvlJc w:val="left"/>
      <w:pPr>
        <w:ind w:left="1672" w:hanging="360"/>
      </w:pPr>
    </w:lvl>
    <w:lvl w:ilvl="2" w:tplc="0416001B" w:tentative="1">
      <w:start w:val="1"/>
      <w:numFmt w:val="lowerRoman"/>
      <w:lvlText w:val="%3."/>
      <w:lvlJc w:val="right"/>
      <w:pPr>
        <w:ind w:left="2392" w:hanging="180"/>
      </w:pPr>
    </w:lvl>
    <w:lvl w:ilvl="3" w:tplc="0416000F" w:tentative="1">
      <w:start w:val="1"/>
      <w:numFmt w:val="decimal"/>
      <w:lvlText w:val="%4."/>
      <w:lvlJc w:val="left"/>
      <w:pPr>
        <w:ind w:left="3112" w:hanging="360"/>
      </w:pPr>
    </w:lvl>
    <w:lvl w:ilvl="4" w:tplc="04160019" w:tentative="1">
      <w:start w:val="1"/>
      <w:numFmt w:val="lowerLetter"/>
      <w:lvlText w:val="%5."/>
      <w:lvlJc w:val="left"/>
      <w:pPr>
        <w:ind w:left="3832" w:hanging="360"/>
      </w:pPr>
    </w:lvl>
    <w:lvl w:ilvl="5" w:tplc="0416001B" w:tentative="1">
      <w:start w:val="1"/>
      <w:numFmt w:val="lowerRoman"/>
      <w:lvlText w:val="%6."/>
      <w:lvlJc w:val="right"/>
      <w:pPr>
        <w:ind w:left="4552" w:hanging="180"/>
      </w:pPr>
    </w:lvl>
    <w:lvl w:ilvl="6" w:tplc="0416000F" w:tentative="1">
      <w:start w:val="1"/>
      <w:numFmt w:val="decimal"/>
      <w:lvlText w:val="%7."/>
      <w:lvlJc w:val="left"/>
      <w:pPr>
        <w:ind w:left="5272" w:hanging="360"/>
      </w:pPr>
    </w:lvl>
    <w:lvl w:ilvl="7" w:tplc="04160019" w:tentative="1">
      <w:start w:val="1"/>
      <w:numFmt w:val="lowerLetter"/>
      <w:lvlText w:val="%8."/>
      <w:lvlJc w:val="left"/>
      <w:pPr>
        <w:ind w:left="5992" w:hanging="360"/>
      </w:pPr>
    </w:lvl>
    <w:lvl w:ilvl="8" w:tplc="0416001B" w:tentative="1">
      <w:start w:val="1"/>
      <w:numFmt w:val="lowerRoman"/>
      <w:lvlText w:val="%9."/>
      <w:lvlJc w:val="right"/>
      <w:pPr>
        <w:ind w:left="6712" w:hanging="180"/>
      </w:pPr>
    </w:lvl>
  </w:abstractNum>
  <w:abstractNum w:abstractNumId="23" w15:restartNumberingAfterBreak="0">
    <w:nsid w:val="43083EF0"/>
    <w:multiLevelType w:val="multilevel"/>
    <w:tmpl w:val="D4AA1AD2"/>
    <w:lvl w:ilvl="0">
      <w:start w:val="1"/>
      <w:numFmt w:val="decimal"/>
      <w:lvlText w:val="%1."/>
      <w:lvlJc w:val="left"/>
      <w:pPr>
        <w:ind w:left="591" w:hanging="360"/>
      </w:pPr>
      <w:rPr>
        <w:rFonts w:hint="default"/>
      </w:rPr>
    </w:lvl>
    <w:lvl w:ilvl="1">
      <w:start w:val="1"/>
      <w:numFmt w:val="decimal"/>
      <w:isLgl/>
      <w:lvlText w:val="%1.%2"/>
      <w:lvlJc w:val="left"/>
      <w:pPr>
        <w:ind w:left="591" w:hanging="360"/>
      </w:pPr>
      <w:rPr>
        <w:rFonts w:hint="default"/>
      </w:rPr>
    </w:lvl>
    <w:lvl w:ilvl="2">
      <w:start w:val="1"/>
      <w:numFmt w:val="decimal"/>
      <w:isLgl/>
      <w:lvlText w:val="%1.%2.%3"/>
      <w:lvlJc w:val="left"/>
      <w:pPr>
        <w:ind w:left="951" w:hanging="720"/>
      </w:pPr>
      <w:rPr>
        <w:rFonts w:hint="default"/>
      </w:rPr>
    </w:lvl>
    <w:lvl w:ilvl="3">
      <w:start w:val="1"/>
      <w:numFmt w:val="decimal"/>
      <w:isLgl/>
      <w:lvlText w:val="%1.%2.%3.%4"/>
      <w:lvlJc w:val="left"/>
      <w:pPr>
        <w:ind w:left="951" w:hanging="720"/>
      </w:pPr>
      <w:rPr>
        <w:rFonts w:hint="default"/>
      </w:rPr>
    </w:lvl>
    <w:lvl w:ilvl="4">
      <w:start w:val="1"/>
      <w:numFmt w:val="decimal"/>
      <w:isLgl/>
      <w:lvlText w:val="%1.%2.%3.%4.%5"/>
      <w:lvlJc w:val="left"/>
      <w:pPr>
        <w:ind w:left="1311" w:hanging="1080"/>
      </w:pPr>
      <w:rPr>
        <w:rFonts w:hint="default"/>
      </w:rPr>
    </w:lvl>
    <w:lvl w:ilvl="5">
      <w:start w:val="1"/>
      <w:numFmt w:val="decimal"/>
      <w:isLgl/>
      <w:lvlText w:val="%1.%2.%3.%4.%5.%6"/>
      <w:lvlJc w:val="left"/>
      <w:pPr>
        <w:ind w:left="1311" w:hanging="1080"/>
      </w:pPr>
      <w:rPr>
        <w:rFonts w:hint="default"/>
      </w:rPr>
    </w:lvl>
    <w:lvl w:ilvl="6">
      <w:start w:val="1"/>
      <w:numFmt w:val="decimal"/>
      <w:isLgl/>
      <w:lvlText w:val="%1.%2.%3.%4.%5.%6.%7"/>
      <w:lvlJc w:val="left"/>
      <w:pPr>
        <w:ind w:left="1671" w:hanging="1440"/>
      </w:pPr>
      <w:rPr>
        <w:rFonts w:hint="default"/>
      </w:rPr>
    </w:lvl>
    <w:lvl w:ilvl="7">
      <w:start w:val="1"/>
      <w:numFmt w:val="decimal"/>
      <w:isLgl/>
      <w:lvlText w:val="%1.%2.%3.%4.%5.%6.%7.%8"/>
      <w:lvlJc w:val="left"/>
      <w:pPr>
        <w:ind w:left="1671" w:hanging="1440"/>
      </w:pPr>
      <w:rPr>
        <w:rFonts w:hint="default"/>
      </w:rPr>
    </w:lvl>
    <w:lvl w:ilvl="8">
      <w:start w:val="1"/>
      <w:numFmt w:val="decimal"/>
      <w:isLgl/>
      <w:lvlText w:val="%1.%2.%3.%4.%5.%6.%7.%8.%9"/>
      <w:lvlJc w:val="left"/>
      <w:pPr>
        <w:ind w:left="2031" w:hanging="1800"/>
      </w:pPr>
      <w:rPr>
        <w:rFonts w:hint="default"/>
      </w:rPr>
    </w:lvl>
  </w:abstractNum>
  <w:abstractNum w:abstractNumId="24" w15:restartNumberingAfterBreak="0">
    <w:nsid w:val="486C178E"/>
    <w:multiLevelType w:val="multilevel"/>
    <w:tmpl w:val="9842B952"/>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788"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8E71C7"/>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FF5FBC"/>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D35C9E"/>
    <w:multiLevelType w:val="multilevel"/>
    <w:tmpl w:val="D288441E"/>
    <w:lvl w:ilvl="0">
      <w:start w:val="1"/>
      <w:numFmt w:val="decimal"/>
      <w:lvlText w:val="%1."/>
      <w:lvlJc w:val="left"/>
      <w:pPr>
        <w:ind w:left="591" w:hanging="360"/>
      </w:pPr>
      <w:rPr>
        <w:rFonts w:hint="default"/>
      </w:rPr>
    </w:lvl>
    <w:lvl w:ilvl="1">
      <w:start w:val="1"/>
      <w:numFmt w:val="decimal"/>
      <w:isLgl/>
      <w:lvlText w:val="%1.%2"/>
      <w:lvlJc w:val="left"/>
      <w:pPr>
        <w:ind w:left="591" w:hanging="360"/>
      </w:pPr>
      <w:rPr>
        <w:rFonts w:hint="default"/>
      </w:rPr>
    </w:lvl>
    <w:lvl w:ilvl="2">
      <w:start w:val="1"/>
      <w:numFmt w:val="decimal"/>
      <w:isLgl/>
      <w:lvlText w:val="%1.%2.%3"/>
      <w:lvlJc w:val="left"/>
      <w:pPr>
        <w:ind w:left="951" w:hanging="720"/>
      </w:pPr>
      <w:rPr>
        <w:rFonts w:hint="default"/>
      </w:rPr>
    </w:lvl>
    <w:lvl w:ilvl="3">
      <w:start w:val="1"/>
      <w:numFmt w:val="decimal"/>
      <w:isLgl/>
      <w:lvlText w:val="%1.%2.%3.%4"/>
      <w:lvlJc w:val="left"/>
      <w:pPr>
        <w:ind w:left="951" w:hanging="720"/>
      </w:pPr>
      <w:rPr>
        <w:rFonts w:hint="default"/>
      </w:rPr>
    </w:lvl>
    <w:lvl w:ilvl="4">
      <w:start w:val="1"/>
      <w:numFmt w:val="decimal"/>
      <w:isLgl/>
      <w:lvlText w:val="%1.%2.%3.%4.%5"/>
      <w:lvlJc w:val="left"/>
      <w:pPr>
        <w:ind w:left="1311" w:hanging="1080"/>
      </w:pPr>
      <w:rPr>
        <w:rFonts w:hint="default"/>
      </w:rPr>
    </w:lvl>
    <w:lvl w:ilvl="5">
      <w:start w:val="1"/>
      <w:numFmt w:val="decimal"/>
      <w:isLgl/>
      <w:lvlText w:val="%1.%2.%3.%4.%5.%6"/>
      <w:lvlJc w:val="left"/>
      <w:pPr>
        <w:ind w:left="1311" w:hanging="1080"/>
      </w:pPr>
      <w:rPr>
        <w:rFonts w:hint="default"/>
      </w:rPr>
    </w:lvl>
    <w:lvl w:ilvl="6">
      <w:start w:val="1"/>
      <w:numFmt w:val="decimal"/>
      <w:isLgl/>
      <w:lvlText w:val="%1.%2.%3.%4.%5.%6.%7"/>
      <w:lvlJc w:val="left"/>
      <w:pPr>
        <w:ind w:left="1671" w:hanging="1440"/>
      </w:pPr>
      <w:rPr>
        <w:rFonts w:hint="default"/>
      </w:rPr>
    </w:lvl>
    <w:lvl w:ilvl="7">
      <w:start w:val="1"/>
      <w:numFmt w:val="decimal"/>
      <w:isLgl/>
      <w:lvlText w:val="%1.%2.%3.%4.%5.%6.%7.%8"/>
      <w:lvlJc w:val="left"/>
      <w:pPr>
        <w:ind w:left="1671" w:hanging="1440"/>
      </w:pPr>
      <w:rPr>
        <w:rFonts w:hint="default"/>
      </w:rPr>
    </w:lvl>
    <w:lvl w:ilvl="8">
      <w:start w:val="1"/>
      <w:numFmt w:val="decimal"/>
      <w:isLgl/>
      <w:lvlText w:val="%1.%2.%3.%4.%5.%6.%7.%8.%9"/>
      <w:lvlJc w:val="left"/>
      <w:pPr>
        <w:ind w:left="2031" w:hanging="1800"/>
      </w:pPr>
      <w:rPr>
        <w:rFonts w:hint="default"/>
      </w:rPr>
    </w:lvl>
  </w:abstractNum>
  <w:abstractNum w:abstractNumId="28" w15:restartNumberingAfterBreak="0">
    <w:nsid w:val="52A42AC2"/>
    <w:multiLevelType w:val="hybridMultilevel"/>
    <w:tmpl w:val="1032AF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4BA2FFD"/>
    <w:multiLevelType w:val="multilevel"/>
    <w:tmpl w:val="627A59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1BA608F"/>
    <w:multiLevelType w:val="multilevel"/>
    <w:tmpl w:val="7D68690A"/>
    <w:lvl w:ilvl="0">
      <w:start w:val="12"/>
      <w:numFmt w:val="decimal"/>
      <w:lvlText w:val="%1"/>
      <w:lvlJc w:val="left"/>
      <w:pPr>
        <w:ind w:left="720" w:hanging="360"/>
      </w:pPr>
      <w:rPr>
        <w:rFonts w:hint="default"/>
        <w:b/>
        <w:color w:val="000000"/>
      </w:rPr>
    </w:lvl>
    <w:lvl w:ilvl="1">
      <w:start w:val="1"/>
      <w:numFmt w:val="decimal"/>
      <w:isLgl/>
      <w:lvlText w:val="%1.%2"/>
      <w:lvlJc w:val="left"/>
      <w:pPr>
        <w:ind w:left="1153" w:hanging="58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23D1289"/>
    <w:multiLevelType w:val="hybridMultilevel"/>
    <w:tmpl w:val="A1D86F54"/>
    <w:lvl w:ilvl="0" w:tplc="0416000F">
      <w:start w:val="1"/>
      <w:numFmt w:val="decimal"/>
      <w:lvlText w:val="%1."/>
      <w:lvlJc w:val="left"/>
      <w:pPr>
        <w:ind w:left="1500" w:hanging="360"/>
      </w:p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2" w15:restartNumberingAfterBreak="0">
    <w:nsid w:val="647F37A1"/>
    <w:multiLevelType w:val="multilevel"/>
    <w:tmpl w:val="1D3CCF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67F662B"/>
    <w:multiLevelType w:val="multilevel"/>
    <w:tmpl w:val="D288441E"/>
    <w:lvl w:ilvl="0">
      <w:start w:val="1"/>
      <w:numFmt w:val="decimal"/>
      <w:lvlText w:val="%1."/>
      <w:lvlJc w:val="left"/>
      <w:pPr>
        <w:ind w:left="591" w:hanging="360"/>
      </w:pPr>
      <w:rPr>
        <w:rFonts w:hint="default"/>
      </w:rPr>
    </w:lvl>
    <w:lvl w:ilvl="1">
      <w:start w:val="1"/>
      <w:numFmt w:val="decimal"/>
      <w:isLgl/>
      <w:lvlText w:val="%1.%2"/>
      <w:lvlJc w:val="left"/>
      <w:pPr>
        <w:ind w:left="591" w:hanging="360"/>
      </w:pPr>
      <w:rPr>
        <w:rFonts w:hint="default"/>
      </w:rPr>
    </w:lvl>
    <w:lvl w:ilvl="2">
      <w:start w:val="1"/>
      <w:numFmt w:val="decimal"/>
      <w:isLgl/>
      <w:lvlText w:val="%1.%2.%3"/>
      <w:lvlJc w:val="left"/>
      <w:pPr>
        <w:ind w:left="951" w:hanging="720"/>
      </w:pPr>
      <w:rPr>
        <w:rFonts w:hint="default"/>
      </w:rPr>
    </w:lvl>
    <w:lvl w:ilvl="3">
      <w:start w:val="1"/>
      <w:numFmt w:val="decimal"/>
      <w:isLgl/>
      <w:lvlText w:val="%1.%2.%3.%4"/>
      <w:lvlJc w:val="left"/>
      <w:pPr>
        <w:ind w:left="951" w:hanging="720"/>
      </w:pPr>
      <w:rPr>
        <w:rFonts w:hint="default"/>
      </w:rPr>
    </w:lvl>
    <w:lvl w:ilvl="4">
      <w:start w:val="1"/>
      <w:numFmt w:val="decimal"/>
      <w:isLgl/>
      <w:lvlText w:val="%1.%2.%3.%4.%5"/>
      <w:lvlJc w:val="left"/>
      <w:pPr>
        <w:ind w:left="1311" w:hanging="1080"/>
      </w:pPr>
      <w:rPr>
        <w:rFonts w:hint="default"/>
      </w:rPr>
    </w:lvl>
    <w:lvl w:ilvl="5">
      <w:start w:val="1"/>
      <w:numFmt w:val="decimal"/>
      <w:isLgl/>
      <w:lvlText w:val="%1.%2.%3.%4.%5.%6"/>
      <w:lvlJc w:val="left"/>
      <w:pPr>
        <w:ind w:left="1311" w:hanging="1080"/>
      </w:pPr>
      <w:rPr>
        <w:rFonts w:hint="default"/>
      </w:rPr>
    </w:lvl>
    <w:lvl w:ilvl="6">
      <w:start w:val="1"/>
      <w:numFmt w:val="decimal"/>
      <w:isLgl/>
      <w:lvlText w:val="%1.%2.%3.%4.%5.%6.%7"/>
      <w:lvlJc w:val="left"/>
      <w:pPr>
        <w:ind w:left="1671" w:hanging="1440"/>
      </w:pPr>
      <w:rPr>
        <w:rFonts w:hint="default"/>
      </w:rPr>
    </w:lvl>
    <w:lvl w:ilvl="7">
      <w:start w:val="1"/>
      <w:numFmt w:val="decimal"/>
      <w:isLgl/>
      <w:lvlText w:val="%1.%2.%3.%4.%5.%6.%7.%8"/>
      <w:lvlJc w:val="left"/>
      <w:pPr>
        <w:ind w:left="1671" w:hanging="1440"/>
      </w:pPr>
      <w:rPr>
        <w:rFonts w:hint="default"/>
      </w:rPr>
    </w:lvl>
    <w:lvl w:ilvl="8">
      <w:start w:val="1"/>
      <w:numFmt w:val="decimal"/>
      <w:isLgl/>
      <w:lvlText w:val="%1.%2.%3.%4.%5.%6.%7.%8.%9"/>
      <w:lvlJc w:val="left"/>
      <w:pPr>
        <w:ind w:left="2031" w:hanging="1800"/>
      </w:pPr>
      <w:rPr>
        <w:rFonts w:hint="default"/>
      </w:rPr>
    </w:lvl>
  </w:abstractNum>
  <w:abstractNum w:abstractNumId="34" w15:restartNumberingAfterBreak="0">
    <w:nsid w:val="6A4B0DD9"/>
    <w:multiLevelType w:val="multilevel"/>
    <w:tmpl w:val="32DEF7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6ABC0038"/>
    <w:multiLevelType w:val="hybridMultilevel"/>
    <w:tmpl w:val="1C88EAD2"/>
    <w:lvl w:ilvl="0" w:tplc="0416000F">
      <w:start w:val="1"/>
      <w:numFmt w:val="decimal"/>
      <w:lvlText w:val="%1."/>
      <w:lvlJc w:val="left"/>
      <w:pPr>
        <w:ind w:left="1500" w:hanging="360"/>
      </w:p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6" w15:restartNumberingAfterBreak="0">
    <w:nsid w:val="6CB5236E"/>
    <w:multiLevelType w:val="multilevel"/>
    <w:tmpl w:val="E3525F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E96160"/>
    <w:multiLevelType w:val="multilevel"/>
    <w:tmpl w:val="CA6624AE"/>
    <w:lvl w:ilvl="0">
      <w:start w:val="12"/>
      <w:numFmt w:val="decimal"/>
      <w:lvlText w:val="%1"/>
      <w:lvlJc w:val="left"/>
      <w:pPr>
        <w:ind w:left="720" w:hanging="360"/>
      </w:pPr>
      <w:rPr>
        <w:rFonts w:hint="default"/>
        <w:b/>
        <w:color w:val="000000"/>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1F05119"/>
    <w:multiLevelType w:val="hybridMultilevel"/>
    <w:tmpl w:val="D1BCB82C"/>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39" w15:restartNumberingAfterBreak="0">
    <w:nsid w:val="7CD1222C"/>
    <w:multiLevelType w:val="multilevel"/>
    <w:tmpl w:val="CA6624AE"/>
    <w:lvl w:ilvl="0">
      <w:start w:val="12"/>
      <w:numFmt w:val="decimal"/>
      <w:lvlText w:val="%1"/>
      <w:lvlJc w:val="left"/>
      <w:pPr>
        <w:ind w:left="720" w:hanging="360"/>
      </w:pPr>
      <w:rPr>
        <w:rFonts w:hint="default"/>
        <w:b/>
        <w:color w:val="000000"/>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FEF597F"/>
    <w:multiLevelType w:val="hybridMultilevel"/>
    <w:tmpl w:val="5A5A84A8"/>
    <w:lvl w:ilvl="0" w:tplc="0416000F">
      <w:start w:val="1"/>
      <w:numFmt w:val="decimal"/>
      <w:lvlText w:val="%1."/>
      <w:lvlJc w:val="left"/>
      <w:pPr>
        <w:ind w:left="1500" w:hanging="360"/>
      </w:p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abstractNumId w:val="28"/>
  </w:num>
  <w:num w:numId="2">
    <w:abstractNumId w:val="24"/>
  </w:num>
  <w:num w:numId="3">
    <w:abstractNumId w:val="23"/>
  </w:num>
  <w:num w:numId="4">
    <w:abstractNumId w:val="16"/>
  </w:num>
  <w:num w:numId="5">
    <w:abstractNumId w:val="15"/>
  </w:num>
  <w:num w:numId="6">
    <w:abstractNumId w:val="27"/>
  </w:num>
  <w:num w:numId="7">
    <w:abstractNumId w:val="1"/>
  </w:num>
  <w:num w:numId="8">
    <w:abstractNumId w:val="21"/>
  </w:num>
  <w:num w:numId="9">
    <w:abstractNumId w:val="4"/>
  </w:num>
  <w:num w:numId="10">
    <w:abstractNumId w:val="33"/>
  </w:num>
  <w:num w:numId="11">
    <w:abstractNumId w:val="0"/>
  </w:num>
  <w:num w:numId="12">
    <w:abstractNumId w:val="25"/>
  </w:num>
  <w:num w:numId="13">
    <w:abstractNumId w:val="9"/>
  </w:num>
  <w:num w:numId="14">
    <w:abstractNumId w:val="11"/>
  </w:num>
  <w:num w:numId="15">
    <w:abstractNumId w:val="10"/>
  </w:num>
  <w:num w:numId="16">
    <w:abstractNumId w:val="14"/>
  </w:num>
  <w:num w:numId="17">
    <w:abstractNumId w:val="19"/>
  </w:num>
  <w:num w:numId="18">
    <w:abstractNumId w:val="6"/>
  </w:num>
  <w:num w:numId="19">
    <w:abstractNumId w:val="17"/>
  </w:num>
  <w:num w:numId="20">
    <w:abstractNumId w:val="8"/>
  </w:num>
  <w:num w:numId="21">
    <w:abstractNumId w:val="39"/>
  </w:num>
  <w:num w:numId="22">
    <w:abstractNumId w:val="7"/>
  </w:num>
  <w:num w:numId="23">
    <w:abstractNumId w:val="38"/>
  </w:num>
  <w:num w:numId="24">
    <w:abstractNumId w:val="13"/>
  </w:num>
  <w:num w:numId="25">
    <w:abstractNumId w:val="40"/>
  </w:num>
  <w:num w:numId="26">
    <w:abstractNumId w:val="31"/>
  </w:num>
  <w:num w:numId="27">
    <w:abstractNumId w:val="35"/>
  </w:num>
  <w:num w:numId="28">
    <w:abstractNumId w:val="2"/>
  </w:num>
  <w:num w:numId="29">
    <w:abstractNumId w:val="37"/>
  </w:num>
  <w:num w:numId="30">
    <w:abstractNumId w:val="18"/>
  </w:num>
  <w:num w:numId="31">
    <w:abstractNumId w:val="20"/>
  </w:num>
  <w:num w:numId="32">
    <w:abstractNumId w:val="22"/>
  </w:num>
  <w:num w:numId="33">
    <w:abstractNumId w:val="3"/>
  </w:num>
  <w:num w:numId="34">
    <w:abstractNumId w:val="26"/>
  </w:num>
  <w:num w:numId="35">
    <w:abstractNumId w:val="30"/>
  </w:num>
  <w:num w:numId="36">
    <w:abstractNumId w:val="34"/>
  </w:num>
  <w:num w:numId="37">
    <w:abstractNumId w:val="29"/>
  </w:num>
  <w:num w:numId="38">
    <w:abstractNumId w:val="32"/>
  </w:num>
  <w:num w:numId="39">
    <w:abstractNumId w:val="12"/>
  </w:num>
  <w:num w:numId="40">
    <w:abstractNumId w:val="5"/>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10"/>
    <w:rsid w:val="00011DDA"/>
    <w:rsid w:val="000155E5"/>
    <w:rsid w:val="000250E4"/>
    <w:rsid w:val="00032B39"/>
    <w:rsid w:val="000639E8"/>
    <w:rsid w:val="00067BA5"/>
    <w:rsid w:val="00092788"/>
    <w:rsid w:val="000A1624"/>
    <w:rsid w:val="000E1D77"/>
    <w:rsid w:val="00100BBD"/>
    <w:rsid w:val="00115877"/>
    <w:rsid w:val="001277A5"/>
    <w:rsid w:val="001336C6"/>
    <w:rsid w:val="00134D10"/>
    <w:rsid w:val="00155C4F"/>
    <w:rsid w:val="00166118"/>
    <w:rsid w:val="00182187"/>
    <w:rsid w:val="00192A9F"/>
    <w:rsid w:val="001A72D1"/>
    <w:rsid w:val="001A77F6"/>
    <w:rsid w:val="001B0A11"/>
    <w:rsid w:val="001C17C8"/>
    <w:rsid w:val="001C6D0D"/>
    <w:rsid w:val="001D5770"/>
    <w:rsid w:val="001D5D47"/>
    <w:rsid w:val="001E2CDE"/>
    <w:rsid w:val="001F2A70"/>
    <w:rsid w:val="001F44DD"/>
    <w:rsid w:val="002242B1"/>
    <w:rsid w:val="0026153F"/>
    <w:rsid w:val="00266B48"/>
    <w:rsid w:val="0026727C"/>
    <w:rsid w:val="00273600"/>
    <w:rsid w:val="002B0140"/>
    <w:rsid w:val="002C18C1"/>
    <w:rsid w:val="002C272B"/>
    <w:rsid w:val="002D377C"/>
    <w:rsid w:val="00334CE3"/>
    <w:rsid w:val="00353FBB"/>
    <w:rsid w:val="00365132"/>
    <w:rsid w:val="00381803"/>
    <w:rsid w:val="00383687"/>
    <w:rsid w:val="003946CE"/>
    <w:rsid w:val="003A0D2C"/>
    <w:rsid w:val="003B25BC"/>
    <w:rsid w:val="003B4775"/>
    <w:rsid w:val="003F3C9E"/>
    <w:rsid w:val="003F7E01"/>
    <w:rsid w:val="004019D9"/>
    <w:rsid w:val="00402F68"/>
    <w:rsid w:val="0043179E"/>
    <w:rsid w:val="00434417"/>
    <w:rsid w:val="00436CA2"/>
    <w:rsid w:val="0044466C"/>
    <w:rsid w:val="00472508"/>
    <w:rsid w:val="00474366"/>
    <w:rsid w:val="00474525"/>
    <w:rsid w:val="004829FA"/>
    <w:rsid w:val="004951BE"/>
    <w:rsid w:val="004E4C17"/>
    <w:rsid w:val="00500D36"/>
    <w:rsid w:val="00500DE1"/>
    <w:rsid w:val="005277B0"/>
    <w:rsid w:val="00530CEF"/>
    <w:rsid w:val="005343AA"/>
    <w:rsid w:val="005346E9"/>
    <w:rsid w:val="005438AB"/>
    <w:rsid w:val="00544B2B"/>
    <w:rsid w:val="00545C5D"/>
    <w:rsid w:val="0056758A"/>
    <w:rsid w:val="00567678"/>
    <w:rsid w:val="00577D67"/>
    <w:rsid w:val="00583450"/>
    <w:rsid w:val="00592FB3"/>
    <w:rsid w:val="005C4317"/>
    <w:rsid w:val="005C7875"/>
    <w:rsid w:val="005E2440"/>
    <w:rsid w:val="005F2518"/>
    <w:rsid w:val="00611F1E"/>
    <w:rsid w:val="00617E5F"/>
    <w:rsid w:val="006260C9"/>
    <w:rsid w:val="00632F48"/>
    <w:rsid w:val="00636C7E"/>
    <w:rsid w:val="00655B10"/>
    <w:rsid w:val="00673B14"/>
    <w:rsid w:val="006A0876"/>
    <w:rsid w:val="006D1A74"/>
    <w:rsid w:val="006E0FE9"/>
    <w:rsid w:val="006F7743"/>
    <w:rsid w:val="00712495"/>
    <w:rsid w:val="00722A0C"/>
    <w:rsid w:val="00723CC4"/>
    <w:rsid w:val="00726619"/>
    <w:rsid w:val="0073440B"/>
    <w:rsid w:val="00735FDE"/>
    <w:rsid w:val="00764FB2"/>
    <w:rsid w:val="00791602"/>
    <w:rsid w:val="007956CF"/>
    <w:rsid w:val="007C6EE2"/>
    <w:rsid w:val="007D0E82"/>
    <w:rsid w:val="007D182F"/>
    <w:rsid w:val="007E0B73"/>
    <w:rsid w:val="00830A97"/>
    <w:rsid w:val="008377C4"/>
    <w:rsid w:val="0084078D"/>
    <w:rsid w:val="008437CF"/>
    <w:rsid w:val="00847335"/>
    <w:rsid w:val="00860610"/>
    <w:rsid w:val="0087309B"/>
    <w:rsid w:val="00880C90"/>
    <w:rsid w:val="00886A47"/>
    <w:rsid w:val="008924C1"/>
    <w:rsid w:val="008A12C3"/>
    <w:rsid w:val="008B2CA2"/>
    <w:rsid w:val="008F050B"/>
    <w:rsid w:val="008F1068"/>
    <w:rsid w:val="008F4C9C"/>
    <w:rsid w:val="00903555"/>
    <w:rsid w:val="00912CF3"/>
    <w:rsid w:val="00913F93"/>
    <w:rsid w:val="00932761"/>
    <w:rsid w:val="009328B6"/>
    <w:rsid w:val="00954FFE"/>
    <w:rsid w:val="00994903"/>
    <w:rsid w:val="009A2902"/>
    <w:rsid w:val="009A2E16"/>
    <w:rsid w:val="009E7AFB"/>
    <w:rsid w:val="009F67A7"/>
    <w:rsid w:val="00A0220D"/>
    <w:rsid w:val="00A101EE"/>
    <w:rsid w:val="00A13EF9"/>
    <w:rsid w:val="00A25D89"/>
    <w:rsid w:val="00A67F62"/>
    <w:rsid w:val="00A729B8"/>
    <w:rsid w:val="00A80DC4"/>
    <w:rsid w:val="00AA0CFF"/>
    <w:rsid w:val="00AB075F"/>
    <w:rsid w:val="00AC40B1"/>
    <w:rsid w:val="00AD790A"/>
    <w:rsid w:val="00AF2BB4"/>
    <w:rsid w:val="00AF2C9D"/>
    <w:rsid w:val="00AF5F6D"/>
    <w:rsid w:val="00B01B77"/>
    <w:rsid w:val="00B0434E"/>
    <w:rsid w:val="00B06934"/>
    <w:rsid w:val="00B32A49"/>
    <w:rsid w:val="00B54ACF"/>
    <w:rsid w:val="00B55A96"/>
    <w:rsid w:val="00B82523"/>
    <w:rsid w:val="00B96FCC"/>
    <w:rsid w:val="00BA664F"/>
    <w:rsid w:val="00BC0DB9"/>
    <w:rsid w:val="00BD39D7"/>
    <w:rsid w:val="00BF3653"/>
    <w:rsid w:val="00BF7304"/>
    <w:rsid w:val="00C05596"/>
    <w:rsid w:val="00C106B0"/>
    <w:rsid w:val="00C17629"/>
    <w:rsid w:val="00C17ECD"/>
    <w:rsid w:val="00C2011D"/>
    <w:rsid w:val="00C32F2A"/>
    <w:rsid w:val="00C44F9D"/>
    <w:rsid w:val="00C50EF9"/>
    <w:rsid w:val="00C62C7C"/>
    <w:rsid w:val="00C769AD"/>
    <w:rsid w:val="00CA15E0"/>
    <w:rsid w:val="00CC5D11"/>
    <w:rsid w:val="00CD5880"/>
    <w:rsid w:val="00CE0B7E"/>
    <w:rsid w:val="00CE3728"/>
    <w:rsid w:val="00CE3AF4"/>
    <w:rsid w:val="00D22047"/>
    <w:rsid w:val="00D27B68"/>
    <w:rsid w:val="00D54244"/>
    <w:rsid w:val="00D91D52"/>
    <w:rsid w:val="00DB1B87"/>
    <w:rsid w:val="00DC1B3A"/>
    <w:rsid w:val="00DE3F4D"/>
    <w:rsid w:val="00E0229A"/>
    <w:rsid w:val="00E04C94"/>
    <w:rsid w:val="00E0643C"/>
    <w:rsid w:val="00E100A3"/>
    <w:rsid w:val="00E10893"/>
    <w:rsid w:val="00E25D99"/>
    <w:rsid w:val="00E6738D"/>
    <w:rsid w:val="00E67FAB"/>
    <w:rsid w:val="00EA6CCE"/>
    <w:rsid w:val="00EB23B3"/>
    <w:rsid w:val="00EB2CB3"/>
    <w:rsid w:val="00ED0396"/>
    <w:rsid w:val="00ED5189"/>
    <w:rsid w:val="00ED55A1"/>
    <w:rsid w:val="00EF5137"/>
    <w:rsid w:val="00F16D86"/>
    <w:rsid w:val="00F202EC"/>
    <w:rsid w:val="00F20D57"/>
    <w:rsid w:val="00F347BA"/>
    <w:rsid w:val="00F40D0C"/>
    <w:rsid w:val="00F50016"/>
    <w:rsid w:val="00F7075A"/>
    <w:rsid w:val="00F8214B"/>
    <w:rsid w:val="00F9782A"/>
    <w:rsid w:val="00FB5646"/>
    <w:rsid w:val="00FC0319"/>
    <w:rsid w:val="00FC65DA"/>
    <w:rsid w:val="00FD2B04"/>
    <w:rsid w:val="00FE75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503064F-6E5D-F242-8ED5-24C794A8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D10"/>
    <w:pPr>
      <w:suppressAutoHyphens/>
      <w:spacing w:after="0" w:line="240" w:lineRule="auto"/>
    </w:pPr>
    <w:rPr>
      <w:rFonts w:ascii="Times New Roman" w:eastAsia="Times New Roman" w:hAnsi="Times New Roman" w:cs="Times New Roman"/>
      <w:noProof/>
      <w:sz w:val="20"/>
      <w:szCs w:val="20"/>
      <w:lang w:eastAsia="pt-BR"/>
    </w:rPr>
  </w:style>
  <w:style w:type="paragraph" w:styleId="Ttulo1">
    <w:name w:val="heading 1"/>
    <w:basedOn w:val="Normal"/>
    <w:next w:val="Normal"/>
    <w:link w:val="Ttulo1Char"/>
    <w:qFormat/>
    <w:rsid w:val="00134D10"/>
    <w:pPr>
      <w:keepNext/>
      <w:jc w:val="both"/>
      <w:outlineLvl w:val="0"/>
    </w:pPr>
    <w:rPr>
      <w:rFonts w:ascii="Arial Narrow" w:hAnsi="Arial Narrow"/>
      <w:b/>
      <w:sz w:val="28"/>
    </w:rPr>
  </w:style>
  <w:style w:type="paragraph" w:styleId="Ttulo2">
    <w:name w:val="heading 2"/>
    <w:basedOn w:val="Normal"/>
    <w:next w:val="Normal"/>
    <w:link w:val="Ttulo2Char"/>
    <w:uiPriority w:val="9"/>
    <w:unhideWhenUsed/>
    <w:qFormat/>
    <w:rsid w:val="005676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764FB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34D10"/>
    <w:rPr>
      <w:rFonts w:ascii="Arial Narrow" w:eastAsia="Times New Roman" w:hAnsi="Arial Narrow" w:cs="Times New Roman"/>
      <w:b/>
      <w:noProof/>
      <w:sz w:val="28"/>
      <w:szCs w:val="20"/>
      <w:lang w:eastAsia="pt-BR"/>
    </w:rPr>
  </w:style>
  <w:style w:type="paragraph" w:styleId="Cabealho">
    <w:name w:val="header"/>
    <w:basedOn w:val="Normal"/>
    <w:link w:val="CabealhoChar"/>
    <w:rsid w:val="00134D10"/>
    <w:pPr>
      <w:tabs>
        <w:tab w:val="center" w:pos="4252"/>
        <w:tab w:val="right" w:pos="8504"/>
      </w:tabs>
    </w:pPr>
  </w:style>
  <w:style w:type="character" w:customStyle="1" w:styleId="CabealhoChar">
    <w:name w:val="Cabeçalho Char"/>
    <w:basedOn w:val="Fontepargpadro"/>
    <w:link w:val="Cabealho"/>
    <w:rsid w:val="00134D10"/>
    <w:rPr>
      <w:rFonts w:ascii="Times New Roman" w:eastAsia="Times New Roman" w:hAnsi="Times New Roman" w:cs="Times New Roman"/>
      <w:noProof/>
      <w:sz w:val="20"/>
      <w:szCs w:val="20"/>
    </w:rPr>
  </w:style>
  <w:style w:type="paragraph" w:styleId="Rodap">
    <w:name w:val="footer"/>
    <w:basedOn w:val="Normal"/>
    <w:link w:val="RodapChar"/>
    <w:rsid w:val="00134D10"/>
    <w:pPr>
      <w:tabs>
        <w:tab w:val="center" w:pos="4252"/>
        <w:tab w:val="right" w:pos="8504"/>
      </w:tabs>
    </w:pPr>
  </w:style>
  <w:style w:type="character" w:customStyle="1" w:styleId="RodapChar">
    <w:name w:val="Rodapé Char"/>
    <w:basedOn w:val="Fontepargpadro"/>
    <w:link w:val="Rodap"/>
    <w:rsid w:val="00134D10"/>
    <w:rPr>
      <w:rFonts w:ascii="Times New Roman" w:eastAsia="Times New Roman" w:hAnsi="Times New Roman" w:cs="Times New Roman"/>
      <w:noProof/>
      <w:sz w:val="20"/>
      <w:szCs w:val="20"/>
    </w:rPr>
  </w:style>
  <w:style w:type="character" w:customStyle="1" w:styleId="Ttulo3Char">
    <w:name w:val="Título 3 Char"/>
    <w:basedOn w:val="Fontepargpadro"/>
    <w:link w:val="Ttulo3"/>
    <w:uiPriority w:val="9"/>
    <w:semiHidden/>
    <w:rsid w:val="00764FB2"/>
    <w:rPr>
      <w:rFonts w:asciiTheme="majorHAnsi" w:eastAsiaTheme="majorEastAsia" w:hAnsiTheme="majorHAnsi" w:cstheme="majorBidi"/>
      <w:noProof/>
      <w:color w:val="243F60" w:themeColor="accent1" w:themeShade="7F"/>
      <w:sz w:val="24"/>
      <w:szCs w:val="24"/>
      <w:lang w:eastAsia="pt-BR"/>
    </w:rPr>
  </w:style>
  <w:style w:type="character" w:styleId="Hyperlink">
    <w:name w:val="Hyperlink"/>
    <w:basedOn w:val="Fontepargpadro"/>
    <w:uiPriority w:val="99"/>
    <w:unhideWhenUsed/>
    <w:rsid w:val="00764FB2"/>
    <w:rPr>
      <w:color w:val="0000FF"/>
      <w:u w:val="single"/>
    </w:rPr>
  </w:style>
  <w:style w:type="paragraph" w:styleId="Textodebalo">
    <w:name w:val="Balloon Text"/>
    <w:basedOn w:val="Normal"/>
    <w:link w:val="TextodebaloChar"/>
    <w:uiPriority w:val="99"/>
    <w:semiHidden/>
    <w:unhideWhenUsed/>
    <w:rsid w:val="00AB075F"/>
    <w:rPr>
      <w:rFonts w:ascii="Segoe UI" w:hAnsi="Segoe UI" w:cs="Segoe UI"/>
      <w:sz w:val="18"/>
      <w:szCs w:val="18"/>
    </w:rPr>
  </w:style>
  <w:style w:type="character" w:customStyle="1" w:styleId="TextodebaloChar">
    <w:name w:val="Texto de balão Char"/>
    <w:basedOn w:val="Fontepargpadro"/>
    <w:link w:val="Textodebalo"/>
    <w:uiPriority w:val="99"/>
    <w:semiHidden/>
    <w:rsid w:val="00AB075F"/>
    <w:rPr>
      <w:rFonts w:ascii="Segoe UI" w:eastAsia="Times New Roman" w:hAnsi="Segoe UI" w:cs="Segoe UI"/>
      <w:noProof/>
      <w:sz w:val="18"/>
      <w:szCs w:val="18"/>
      <w:lang w:eastAsia="pt-BR"/>
    </w:rPr>
  </w:style>
  <w:style w:type="paragraph" w:styleId="PargrafodaLista">
    <w:name w:val="List Paragraph"/>
    <w:basedOn w:val="Normal"/>
    <w:uiPriority w:val="1"/>
    <w:qFormat/>
    <w:rsid w:val="00567678"/>
    <w:pPr>
      <w:ind w:left="720"/>
      <w:contextualSpacing/>
    </w:pPr>
  </w:style>
  <w:style w:type="paragraph" w:customStyle="1" w:styleId="TableParagraph">
    <w:name w:val="Table Paragraph"/>
    <w:basedOn w:val="Normal"/>
    <w:uiPriority w:val="1"/>
    <w:qFormat/>
    <w:rsid w:val="00567678"/>
    <w:pPr>
      <w:widowControl w:val="0"/>
      <w:suppressAutoHyphens w:val="0"/>
      <w:autoSpaceDE w:val="0"/>
      <w:autoSpaceDN w:val="0"/>
    </w:pPr>
    <w:rPr>
      <w:rFonts w:ascii="Arial" w:eastAsia="Arial" w:hAnsi="Arial" w:cs="Arial"/>
      <w:noProof w:val="0"/>
      <w:sz w:val="22"/>
      <w:szCs w:val="22"/>
      <w:lang w:val="pt-PT" w:eastAsia="en-US"/>
    </w:rPr>
  </w:style>
  <w:style w:type="character" w:customStyle="1" w:styleId="Ttulo2Char">
    <w:name w:val="Título 2 Char"/>
    <w:basedOn w:val="Fontepargpadro"/>
    <w:link w:val="Ttulo2"/>
    <w:uiPriority w:val="9"/>
    <w:rsid w:val="00567678"/>
    <w:rPr>
      <w:rFonts w:asciiTheme="majorHAnsi" w:eastAsiaTheme="majorEastAsia" w:hAnsiTheme="majorHAnsi" w:cstheme="majorBidi"/>
      <w:noProof/>
      <w:color w:val="365F91" w:themeColor="accent1" w:themeShade="BF"/>
      <w:sz w:val="26"/>
      <w:szCs w:val="26"/>
      <w:lang w:eastAsia="pt-BR"/>
    </w:rPr>
  </w:style>
  <w:style w:type="paragraph" w:customStyle="1" w:styleId="textocentralizado">
    <w:name w:val="texto_centralizado"/>
    <w:basedOn w:val="Normal"/>
    <w:rsid w:val="00353FBB"/>
    <w:pPr>
      <w:suppressAutoHyphens w:val="0"/>
      <w:spacing w:before="100" w:beforeAutospacing="1" w:after="100" w:afterAutospacing="1"/>
    </w:pPr>
    <w:rPr>
      <w:noProof w:val="0"/>
      <w:sz w:val="24"/>
      <w:szCs w:val="24"/>
    </w:rPr>
  </w:style>
  <w:style w:type="table" w:styleId="Tabelacomgrade">
    <w:name w:val="Table Grid"/>
    <w:basedOn w:val="Tabelanormal"/>
    <w:uiPriority w:val="59"/>
    <w:rsid w:val="00353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maiusculas">
    <w:name w:val="texto_centralizado_maiusculas"/>
    <w:basedOn w:val="Normal"/>
    <w:rsid w:val="00353FBB"/>
    <w:pPr>
      <w:suppressAutoHyphens w:val="0"/>
      <w:spacing w:before="100" w:beforeAutospacing="1" w:after="100" w:afterAutospacing="1"/>
    </w:pPr>
    <w:rPr>
      <w:noProof w:val="0"/>
      <w:sz w:val="24"/>
      <w:szCs w:val="24"/>
    </w:rPr>
  </w:style>
  <w:style w:type="paragraph" w:customStyle="1" w:styleId="textojustificado">
    <w:name w:val="texto_justificado"/>
    <w:basedOn w:val="Normal"/>
    <w:rsid w:val="00353FBB"/>
    <w:pPr>
      <w:suppressAutoHyphens w:val="0"/>
      <w:spacing w:before="100" w:beforeAutospacing="1" w:after="100" w:afterAutospacing="1"/>
    </w:pPr>
    <w:rPr>
      <w:noProof w:val="0"/>
      <w:sz w:val="24"/>
      <w:szCs w:val="24"/>
    </w:rPr>
  </w:style>
  <w:style w:type="character" w:styleId="Forte">
    <w:name w:val="Strong"/>
    <w:basedOn w:val="Fontepargpadro"/>
    <w:uiPriority w:val="22"/>
    <w:qFormat/>
    <w:rsid w:val="00353FBB"/>
    <w:rPr>
      <w:b/>
      <w:bCs/>
    </w:rPr>
  </w:style>
  <w:style w:type="paragraph" w:customStyle="1" w:styleId="Normal1">
    <w:name w:val="Normal1"/>
    <w:rsid w:val="00353FBB"/>
    <w:pPr>
      <w:spacing w:after="0"/>
    </w:pPr>
    <w:rPr>
      <w:rFonts w:ascii="Arial" w:eastAsia="Arial" w:hAnsi="Arial" w:cs="Arial"/>
      <w:lang w:eastAsia="pt-BR"/>
    </w:rPr>
  </w:style>
  <w:style w:type="paragraph" w:styleId="NormalWeb">
    <w:name w:val="Normal (Web)"/>
    <w:basedOn w:val="Normal"/>
    <w:uiPriority w:val="99"/>
    <w:semiHidden/>
    <w:unhideWhenUsed/>
    <w:rsid w:val="006A0876"/>
    <w:pPr>
      <w:suppressAutoHyphens w:val="0"/>
      <w:spacing w:before="100" w:beforeAutospacing="1" w:after="100" w:afterAutospacing="1"/>
    </w:pPr>
    <w:rPr>
      <w:noProof w:val="0"/>
      <w:sz w:val="24"/>
      <w:szCs w:val="24"/>
    </w:rPr>
  </w:style>
  <w:style w:type="paragraph" w:styleId="Corpodetexto">
    <w:name w:val="Body Text"/>
    <w:aliases w:val="Quote"/>
    <w:basedOn w:val="Normal"/>
    <w:link w:val="CorpodetextoChar"/>
    <w:uiPriority w:val="1"/>
    <w:unhideWhenUsed/>
    <w:qFormat/>
    <w:rsid w:val="0073440B"/>
    <w:pPr>
      <w:suppressAutoHyphens w:val="0"/>
      <w:spacing w:after="120"/>
    </w:pPr>
    <w:rPr>
      <w:noProof w:val="0"/>
      <w:sz w:val="24"/>
      <w:szCs w:val="24"/>
    </w:rPr>
  </w:style>
  <w:style w:type="character" w:customStyle="1" w:styleId="CorpodetextoChar">
    <w:name w:val="Corpo de texto Char"/>
    <w:aliases w:val="Quote Char"/>
    <w:basedOn w:val="Fontepargpadro"/>
    <w:link w:val="Corpodetexto"/>
    <w:uiPriority w:val="1"/>
    <w:rsid w:val="0073440B"/>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67F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69303">
      <w:bodyDiv w:val="1"/>
      <w:marLeft w:val="0"/>
      <w:marRight w:val="0"/>
      <w:marTop w:val="0"/>
      <w:marBottom w:val="0"/>
      <w:divBdr>
        <w:top w:val="none" w:sz="0" w:space="0" w:color="auto"/>
        <w:left w:val="none" w:sz="0" w:space="0" w:color="auto"/>
        <w:bottom w:val="none" w:sz="0" w:space="0" w:color="auto"/>
        <w:right w:val="none" w:sz="0" w:space="0" w:color="auto"/>
      </w:divBdr>
    </w:div>
    <w:div w:id="1322345014">
      <w:bodyDiv w:val="1"/>
      <w:marLeft w:val="0"/>
      <w:marRight w:val="0"/>
      <w:marTop w:val="0"/>
      <w:marBottom w:val="0"/>
      <w:divBdr>
        <w:top w:val="none" w:sz="0" w:space="0" w:color="auto"/>
        <w:left w:val="none" w:sz="0" w:space="0" w:color="auto"/>
        <w:bottom w:val="none" w:sz="0" w:space="0" w:color="auto"/>
        <w:right w:val="none" w:sz="0" w:space="0" w:color="auto"/>
      </w:divBdr>
    </w:div>
    <w:div w:id="1917085937">
      <w:bodyDiv w:val="1"/>
      <w:marLeft w:val="0"/>
      <w:marRight w:val="0"/>
      <w:marTop w:val="0"/>
      <w:marBottom w:val="0"/>
      <w:divBdr>
        <w:top w:val="none" w:sz="0" w:space="0" w:color="auto"/>
        <w:left w:val="none" w:sz="0" w:space="0" w:color="auto"/>
        <w:bottom w:val="none" w:sz="0" w:space="0" w:color="auto"/>
        <w:right w:val="none" w:sz="0" w:space="0" w:color="auto"/>
      </w:divBdr>
    </w:div>
    <w:div w:id="212194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tunaslicitacao@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tunaslicitacao@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mtunaslicitacao@gmail.com"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0E593-EDDA-4790-BF28-04FFA624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1402</TotalTime>
  <Pages>29</Pages>
  <Words>9543</Words>
  <Characters>51536</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Dono</cp:lastModifiedBy>
  <cp:revision>19</cp:revision>
  <cp:lastPrinted>2025-08-20T18:15:00Z</cp:lastPrinted>
  <dcterms:created xsi:type="dcterms:W3CDTF">2025-07-15T19:50:00Z</dcterms:created>
  <dcterms:modified xsi:type="dcterms:W3CDTF">2025-08-20T18:45:00Z</dcterms:modified>
</cp:coreProperties>
</file>