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083" w:rsidRDefault="00E85083" w:rsidP="00E85083">
      <w:pPr>
        <w:tabs>
          <w:tab w:val="left" w:pos="4253"/>
        </w:tabs>
        <w:spacing w:line="360" w:lineRule="auto"/>
        <w:jc w:val="both"/>
        <w:rPr>
          <w:b/>
        </w:rPr>
      </w:pPr>
      <w:r>
        <w:tab/>
        <w:t xml:space="preserve">                  </w:t>
      </w:r>
    </w:p>
    <w:p w:rsidR="00E85083" w:rsidRDefault="00E85083" w:rsidP="00E85083">
      <w:pPr>
        <w:pStyle w:val="Corpodetexto"/>
        <w:spacing w:after="0" w:line="360" w:lineRule="auto"/>
        <w:jc w:val="center"/>
      </w:pPr>
      <w:r>
        <w:rPr>
          <w:b/>
          <w:bCs/>
        </w:rPr>
        <w:t>EDITAL DE PREGÃO ELETRÔNICO PARA REGISTRO DE PREÇOS Nº 13/2024</w:t>
      </w:r>
    </w:p>
    <w:p w:rsidR="00E85083" w:rsidRDefault="00E85083" w:rsidP="00E85083">
      <w:pPr>
        <w:spacing w:line="360" w:lineRule="auto"/>
        <w:rPr>
          <w:sz w:val="18"/>
          <w:szCs w:val="18"/>
        </w:rPr>
      </w:pPr>
    </w:p>
    <w:p w:rsidR="00E85083" w:rsidRDefault="00E85083" w:rsidP="00E85083">
      <w:pPr>
        <w:spacing w:line="360" w:lineRule="auto"/>
        <w:rPr>
          <w:sz w:val="18"/>
          <w:szCs w:val="18"/>
        </w:rPr>
      </w:pPr>
    </w:p>
    <w:p w:rsidR="00E85083" w:rsidRDefault="00E85083" w:rsidP="00E85083">
      <w:pPr>
        <w:spacing w:line="360" w:lineRule="auto"/>
        <w:jc w:val="both"/>
      </w:pPr>
      <w:r>
        <w:t>Município de Tunas/RS</w:t>
      </w:r>
    </w:p>
    <w:p w:rsidR="00E85083" w:rsidRDefault="00E85083" w:rsidP="00E85083">
      <w:pPr>
        <w:spacing w:line="360" w:lineRule="auto"/>
        <w:jc w:val="both"/>
        <w:rPr>
          <w:color w:val="000000" w:themeColor="text1"/>
        </w:rPr>
      </w:pPr>
      <w:r>
        <w:rPr>
          <w:color w:val="000000" w:themeColor="text1"/>
        </w:rPr>
        <w:t>Secretarias Municipais da Agricultura – Secretaria da Administração – Secretaria da Assistência Social – Secretaria da Educação – Secretaria da Fazenda – Secretaria de Obras – secretaria da Saúde.</w:t>
      </w:r>
    </w:p>
    <w:p w:rsidR="00E85083" w:rsidRDefault="00E85083" w:rsidP="00E85083">
      <w:pPr>
        <w:spacing w:line="360" w:lineRule="auto"/>
        <w:jc w:val="both"/>
      </w:pPr>
      <w:r>
        <w:t>Edital de Pregão Eletrônico para Registro de Preços nº 13/2024</w:t>
      </w:r>
    </w:p>
    <w:p w:rsidR="00E85083" w:rsidRDefault="00E85083" w:rsidP="00E85083">
      <w:pPr>
        <w:spacing w:line="360" w:lineRule="auto"/>
        <w:jc w:val="both"/>
      </w:pPr>
      <w:r>
        <w:t>Tipo de julgamento: menor preço por item</w:t>
      </w:r>
    </w:p>
    <w:p w:rsidR="00E85083" w:rsidRDefault="00E85083" w:rsidP="00E85083">
      <w:pPr>
        <w:spacing w:line="360" w:lineRule="auto"/>
        <w:jc w:val="both"/>
      </w:pPr>
      <w:r>
        <w:t>Modo de disputa: Aberto</w:t>
      </w:r>
    </w:p>
    <w:p w:rsidR="00E85083" w:rsidRDefault="00E85083" w:rsidP="00E85083">
      <w:pPr>
        <w:spacing w:line="360" w:lineRule="auto"/>
        <w:rPr>
          <w:b/>
          <w:bCs/>
          <w:color w:val="000000" w:themeColor="text1"/>
        </w:rPr>
      </w:pPr>
      <w:r>
        <w:rPr>
          <w:b/>
          <w:bCs/>
          <w:color w:val="000000" w:themeColor="text1"/>
        </w:rPr>
        <w:t>Orçamento sigiloso</w:t>
      </w:r>
    </w:p>
    <w:p w:rsidR="00E85083" w:rsidRDefault="00E85083" w:rsidP="00E85083">
      <w:pPr>
        <w:spacing w:line="360" w:lineRule="auto"/>
        <w:jc w:val="both"/>
        <w:rPr>
          <w:color w:val="000000" w:themeColor="text1"/>
        </w:rPr>
      </w:pPr>
      <w:r>
        <w:rPr>
          <w:color w:val="000000" w:themeColor="text1"/>
        </w:rPr>
        <w:t>Processo nº 13/2024</w:t>
      </w:r>
    </w:p>
    <w:p w:rsidR="00E85083" w:rsidRPr="00A6215E" w:rsidRDefault="00E85083" w:rsidP="00E85083">
      <w:pPr>
        <w:spacing w:line="360" w:lineRule="auto"/>
        <w:jc w:val="both"/>
      </w:pPr>
      <w:r w:rsidRPr="00A6215E">
        <w:t xml:space="preserve">Abertura: </w:t>
      </w:r>
      <w:r w:rsidR="00A6215E" w:rsidRPr="00A6215E">
        <w:t>19/03</w:t>
      </w:r>
      <w:r w:rsidRPr="00A6215E">
        <w:t>/2024</w:t>
      </w:r>
    </w:p>
    <w:p w:rsidR="00E85083" w:rsidRDefault="00E85083" w:rsidP="00E85083">
      <w:pPr>
        <w:spacing w:line="360" w:lineRule="auto"/>
        <w:ind w:firstLine="1134"/>
        <w:jc w:val="both"/>
        <w:rPr>
          <w:color w:val="000000" w:themeColor="text1"/>
          <w:sz w:val="18"/>
          <w:szCs w:val="18"/>
        </w:rPr>
      </w:pPr>
    </w:p>
    <w:p w:rsidR="00E85083" w:rsidRDefault="00E85083" w:rsidP="00E85083">
      <w:pPr>
        <w:pStyle w:val="Textoembloco1"/>
        <w:spacing w:line="360" w:lineRule="auto"/>
        <w:ind w:left="0" w:firstLine="5"/>
        <w:rPr>
          <w:rFonts w:ascii="Times New Roman" w:hAnsi="Times New Roman"/>
          <w:i w:val="0"/>
          <w:color w:val="000000" w:themeColor="text1"/>
          <w:spacing w:val="0"/>
          <w:sz w:val="24"/>
          <w:szCs w:val="24"/>
        </w:rPr>
      </w:pPr>
      <w:r>
        <w:rPr>
          <w:rFonts w:ascii="Times New Roman" w:hAnsi="Times New Roman"/>
          <w:i w:val="0"/>
          <w:color w:val="000000" w:themeColor="text1"/>
          <w:spacing w:val="0"/>
          <w:sz w:val="24"/>
          <w:szCs w:val="24"/>
        </w:rPr>
        <w:t xml:space="preserve">Edital de pregão eletrônico para registro de preços unitários para o fornecimento de Material de Construção. </w:t>
      </w:r>
    </w:p>
    <w:p w:rsidR="00E85083" w:rsidRDefault="00E85083" w:rsidP="00E85083">
      <w:pPr>
        <w:spacing w:line="360" w:lineRule="auto"/>
        <w:jc w:val="both"/>
        <w:rPr>
          <w:color w:val="000000" w:themeColor="text1"/>
          <w:sz w:val="18"/>
          <w:szCs w:val="18"/>
        </w:rPr>
      </w:pPr>
    </w:p>
    <w:p w:rsidR="00E85083" w:rsidRDefault="00E85083" w:rsidP="00E85083">
      <w:pPr>
        <w:spacing w:line="360" w:lineRule="auto"/>
        <w:jc w:val="both"/>
        <w:rPr>
          <w:color w:val="000000" w:themeColor="text1"/>
        </w:rPr>
      </w:pPr>
      <w:r>
        <w:rPr>
          <w:b/>
          <w:color w:val="000000" w:themeColor="text1"/>
        </w:rPr>
        <w:t>O PREFEITO MUNICIPAL DE TUNAS/RS</w:t>
      </w:r>
      <w:r>
        <w:rPr>
          <w:color w:val="000000" w:themeColor="text1"/>
        </w:rPr>
        <w:t xml:space="preserve">, ,  Paulo Henrique </w:t>
      </w:r>
      <w:proofErr w:type="spellStart"/>
      <w:r>
        <w:rPr>
          <w:color w:val="000000" w:themeColor="text1"/>
        </w:rPr>
        <w:t>Reuter</w:t>
      </w:r>
      <w:proofErr w:type="spellEnd"/>
      <w:r>
        <w:rPr>
          <w:color w:val="000000" w:themeColor="text1"/>
        </w:rPr>
        <w:t xml:space="preserve">, brasileiro, casado, portador da Carteira de Identidade nº 6035043691, CPF nº 435.939.170-68, residente e domiciliado na </w:t>
      </w:r>
      <w:proofErr w:type="spellStart"/>
      <w:r>
        <w:rPr>
          <w:color w:val="000000" w:themeColor="text1"/>
        </w:rPr>
        <w:t>Av</w:t>
      </w:r>
      <w:proofErr w:type="spellEnd"/>
      <w:r>
        <w:rPr>
          <w:color w:val="000000" w:themeColor="text1"/>
        </w:rPr>
        <w:t xml:space="preserve">: Oscar Kaufman, no uso de suas atribuições, torna público, para conhecimento dos interessados, a realização de licitação na modalidade pregão, na forma eletrônica, do tipo menor preço por item, tendo por objetivo o registro de preços unitários para fornecimento de Material de </w:t>
      </w:r>
      <w:r w:rsidR="00374308">
        <w:rPr>
          <w:color w:val="000000" w:themeColor="text1"/>
        </w:rPr>
        <w:t>Construção</w:t>
      </w:r>
      <w:r>
        <w:rPr>
          <w:color w:val="000000" w:themeColor="text1"/>
        </w:rPr>
        <w:t>, conforme descrito nesse edital e seus anexos, e nos termos da Lei Federal nº 14.133, de 1º de abril de 2021, e do Decreto Municipal nº 1962/2024.</w:t>
      </w:r>
    </w:p>
    <w:p w:rsidR="00E85083" w:rsidRDefault="00E85083" w:rsidP="00E85083">
      <w:pPr>
        <w:spacing w:line="360" w:lineRule="auto"/>
        <w:jc w:val="both"/>
        <w:rPr>
          <w:color w:val="000000" w:themeColor="text1"/>
          <w:sz w:val="18"/>
          <w:szCs w:val="18"/>
        </w:rPr>
      </w:pPr>
    </w:p>
    <w:p w:rsidR="00E85083" w:rsidRDefault="00E85083" w:rsidP="00E85083">
      <w:pPr>
        <w:spacing w:line="360" w:lineRule="auto"/>
        <w:jc w:val="both"/>
        <w:rPr>
          <w:bCs/>
          <w:color w:val="000000" w:themeColor="text1"/>
        </w:rPr>
      </w:pPr>
      <w:r>
        <w:rPr>
          <w:bCs/>
          <w:color w:val="000000" w:themeColor="text1"/>
        </w:rPr>
        <w:t xml:space="preserve">A sessão virtual do pregão eletrônico será realizada no seguinte endereço: Rua Carolina Schmitt, nº 388, </w:t>
      </w:r>
      <w:r w:rsidRPr="00A6215E">
        <w:rPr>
          <w:b/>
          <w:bCs/>
        </w:rPr>
        <w:t xml:space="preserve">no dia </w:t>
      </w:r>
      <w:r w:rsidR="00A6215E" w:rsidRPr="00A6215E">
        <w:rPr>
          <w:b/>
          <w:bCs/>
        </w:rPr>
        <w:t>19</w:t>
      </w:r>
      <w:r w:rsidRPr="00A6215E">
        <w:rPr>
          <w:b/>
          <w:bCs/>
        </w:rPr>
        <w:t xml:space="preserve"> de </w:t>
      </w:r>
      <w:r w:rsidR="00A6215E" w:rsidRPr="00A6215E">
        <w:rPr>
          <w:b/>
          <w:bCs/>
        </w:rPr>
        <w:t>março</w:t>
      </w:r>
      <w:r w:rsidRPr="00A6215E">
        <w:rPr>
          <w:b/>
          <w:bCs/>
        </w:rPr>
        <w:t xml:space="preserve"> de 2024,</w:t>
      </w:r>
      <w:r w:rsidRPr="00E85083">
        <w:rPr>
          <w:b/>
          <w:bCs/>
          <w:color w:val="FF0000"/>
        </w:rPr>
        <w:t xml:space="preserve"> </w:t>
      </w:r>
      <w:r>
        <w:rPr>
          <w:b/>
          <w:bCs/>
          <w:color w:val="000000" w:themeColor="text1"/>
        </w:rPr>
        <w:t>às 08h30Min., podendo as propostas serem enviadas até às 08h15Min</w:t>
      </w:r>
      <w:r>
        <w:rPr>
          <w:bCs/>
          <w:color w:val="000000" w:themeColor="text1"/>
        </w:rPr>
        <w:t>., sendo que todas as referências de tempo observam o horário de Brasília.</w:t>
      </w:r>
    </w:p>
    <w:p w:rsidR="00E85083" w:rsidRDefault="00E85083" w:rsidP="00E85083">
      <w:pPr>
        <w:spacing w:line="360" w:lineRule="auto"/>
        <w:jc w:val="both"/>
        <w:rPr>
          <w:bCs/>
          <w:color w:val="000000" w:themeColor="text1"/>
        </w:rPr>
      </w:pPr>
      <w:r>
        <w:rPr>
          <w:bCs/>
          <w:color w:val="000000" w:themeColor="text1"/>
        </w:rPr>
        <w:t xml:space="preserve">O orçamento da Administração é </w:t>
      </w:r>
      <w:r>
        <w:rPr>
          <w:b/>
          <w:bCs/>
          <w:color w:val="000000" w:themeColor="text1"/>
        </w:rPr>
        <w:t>sigiloso</w:t>
      </w:r>
      <w:r>
        <w:rPr>
          <w:bCs/>
          <w:color w:val="000000" w:themeColor="text1"/>
        </w:rPr>
        <w:t>, com fundamento no art. 24 da Lei nº 14.133/2021, e no art. 5º do Decreto Municipal nº 1963, e será tornado público apenas e imediatamente após o encerramento da etapa de lances.</w:t>
      </w:r>
    </w:p>
    <w:p w:rsidR="00E85083" w:rsidRPr="00A6215E" w:rsidRDefault="00E85083" w:rsidP="00E85083">
      <w:pPr>
        <w:rPr>
          <w:b/>
        </w:rPr>
      </w:pPr>
      <w:r>
        <w:rPr>
          <w:color w:val="000000" w:themeColor="text1"/>
        </w:rPr>
        <w:t xml:space="preserve">Data início e horário limite para propostas: As propostas serão encaminhadas exclusivamente por meio do sistema eletrônico até as </w:t>
      </w:r>
      <w:r w:rsidRPr="00A6215E">
        <w:rPr>
          <w:b/>
        </w:rPr>
        <w:t xml:space="preserve">08h:15min. </w:t>
      </w:r>
      <w:r w:rsidRPr="00A6215E">
        <w:rPr>
          <w:b/>
          <w:u w:val="single"/>
        </w:rPr>
        <w:t xml:space="preserve">do dia </w:t>
      </w:r>
      <w:r w:rsidR="00A6215E" w:rsidRPr="00A6215E">
        <w:rPr>
          <w:b/>
          <w:u w:val="single"/>
        </w:rPr>
        <w:t>19/03</w:t>
      </w:r>
      <w:r w:rsidRPr="00A6215E">
        <w:rPr>
          <w:b/>
          <w:u w:val="single"/>
        </w:rPr>
        <w:t>/2024</w:t>
      </w:r>
      <w:r w:rsidR="00A6215E" w:rsidRPr="00A6215E">
        <w:rPr>
          <w:b/>
          <w:u w:val="single"/>
        </w:rPr>
        <w:t>.</w:t>
      </w:r>
    </w:p>
    <w:p w:rsidR="00E85083" w:rsidRDefault="00E85083" w:rsidP="00E85083">
      <w:r>
        <w:t>Local: www.bll.org.br “Acesso Identificado”, no qual o edital está disponível para “download”.</w:t>
      </w:r>
    </w:p>
    <w:p w:rsidR="00E85083" w:rsidRDefault="00E85083" w:rsidP="00E85083">
      <w:pPr>
        <w:spacing w:line="360" w:lineRule="auto"/>
        <w:jc w:val="both"/>
        <w:rPr>
          <w:b/>
        </w:rPr>
      </w:pPr>
    </w:p>
    <w:p w:rsidR="00E85083" w:rsidRDefault="00E85083" w:rsidP="00E85083">
      <w:pPr>
        <w:spacing w:line="360" w:lineRule="auto"/>
        <w:jc w:val="both"/>
      </w:pPr>
      <w:r>
        <w:rPr>
          <w:b/>
        </w:rPr>
        <w:lastRenderedPageBreak/>
        <w:t>1. DO OBJETO:</w:t>
      </w:r>
    </w:p>
    <w:p w:rsidR="00E85083" w:rsidRDefault="00E85083" w:rsidP="00E85083">
      <w:pPr>
        <w:pStyle w:val="PargrafodaLista"/>
        <w:numPr>
          <w:ilvl w:val="1"/>
          <w:numId w:val="22"/>
        </w:numPr>
        <w:adjustRightInd w:val="0"/>
        <w:jc w:val="both"/>
        <w:rPr>
          <w:rFonts w:ascii="Times New Roman" w:hAnsi="Times New Roman" w:cs="Times New Roman"/>
          <w:sz w:val="24"/>
          <w:szCs w:val="24"/>
        </w:rPr>
      </w:pPr>
      <w:r w:rsidRPr="00E85083">
        <w:rPr>
          <w:rFonts w:ascii="Times New Roman" w:hAnsi="Times New Roman" w:cs="Times New Roman"/>
          <w:sz w:val="24"/>
          <w:szCs w:val="24"/>
        </w:rPr>
        <w:t xml:space="preserve">O objeto da licitação é o </w:t>
      </w:r>
      <w:r w:rsidRPr="00E85083">
        <w:rPr>
          <w:rFonts w:ascii="Times New Roman" w:hAnsi="Times New Roman" w:cs="Times New Roman"/>
          <w:b/>
          <w:bCs/>
          <w:sz w:val="24"/>
          <w:szCs w:val="24"/>
        </w:rPr>
        <w:t>REGISTRO DE PREÇOS PARA EVENTUAL AQUISIÇÃO DE MATERIAL DE CONSTRUÇÃO PARA O USO DA ADMINISTRAÇÃO MUNICIPAL</w:t>
      </w:r>
      <w:r w:rsidRPr="00E85083">
        <w:rPr>
          <w:rFonts w:ascii="Times New Roman" w:hAnsi="Times New Roman" w:cs="Times New Roman"/>
          <w:sz w:val="24"/>
          <w:szCs w:val="24"/>
        </w:rPr>
        <w:t>, conforme descrição no anexo I (Termo de Referência), cujas descrições e condições de entrega estão detalhadas no Termo de Referência (Anexo I):</w:t>
      </w:r>
    </w:p>
    <w:p w:rsidR="00E85083" w:rsidRPr="00E85083" w:rsidRDefault="00E85083" w:rsidP="00E85083">
      <w:pPr>
        <w:adjustRightInd w:val="0"/>
        <w:jc w:val="both"/>
      </w:pPr>
    </w:p>
    <w:tbl>
      <w:tblPr>
        <w:tblStyle w:val="Tabelacomgrade"/>
        <w:tblW w:w="11199" w:type="dxa"/>
        <w:tblInd w:w="-714" w:type="dxa"/>
        <w:tblLook w:val="04A0" w:firstRow="1" w:lastRow="0" w:firstColumn="1" w:lastColumn="0" w:noHBand="0" w:noVBand="1"/>
      </w:tblPr>
      <w:tblGrid>
        <w:gridCol w:w="857"/>
        <w:gridCol w:w="6373"/>
        <w:gridCol w:w="1417"/>
        <w:gridCol w:w="1269"/>
        <w:gridCol w:w="1283"/>
      </w:tblGrid>
      <w:tr w:rsidR="00682E6D" w:rsidTr="00682E6D">
        <w:tc>
          <w:tcPr>
            <w:tcW w:w="857" w:type="dxa"/>
          </w:tcPr>
          <w:p w:rsidR="00682E6D" w:rsidRPr="00DA1926" w:rsidRDefault="00682E6D" w:rsidP="00682E6D">
            <w:pPr>
              <w:pStyle w:val="Recuodecorpodetexto"/>
              <w:ind w:firstLine="0"/>
              <w:jc w:val="left"/>
              <w:rPr>
                <w:b/>
              </w:rPr>
            </w:pPr>
            <w:r w:rsidRPr="00DA1926">
              <w:rPr>
                <w:b/>
              </w:rPr>
              <w:t>ITEM</w:t>
            </w:r>
          </w:p>
        </w:tc>
        <w:tc>
          <w:tcPr>
            <w:tcW w:w="6373" w:type="dxa"/>
          </w:tcPr>
          <w:p w:rsidR="00682E6D" w:rsidRPr="00DA1926" w:rsidRDefault="00682E6D" w:rsidP="00682E6D">
            <w:pPr>
              <w:pStyle w:val="Recuodecorpodetexto"/>
              <w:ind w:firstLine="0"/>
              <w:jc w:val="left"/>
              <w:rPr>
                <w:b/>
              </w:rPr>
            </w:pPr>
            <w:r w:rsidRPr="00DA1926">
              <w:rPr>
                <w:b/>
              </w:rPr>
              <w:t>DESCRIÇÃO</w:t>
            </w:r>
          </w:p>
        </w:tc>
        <w:tc>
          <w:tcPr>
            <w:tcW w:w="1417" w:type="dxa"/>
          </w:tcPr>
          <w:p w:rsidR="00682E6D" w:rsidRPr="00DA1926" w:rsidRDefault="00682E6D" w:rsidP="00682E6D">
            <w:pPr>
              <w:pStyle w:val="Recuodecorpodetexto"/>
              <w:ind w:firstLine="0"/>
              <w:jc w:val="left"/>
              <w:rPr>
                <w:b/>
              </w:rPr>
            </w:pPr>
            <w:r w:rsidRPr="00DA1926">
              <w:rPr>
                <w:b/>
              </w:rPr>
              <w:t>UNIDADE</w:t>
            </w:r>
          </w:p>
        </w:tc>
        <w:tc>
          <w:tcPr>
            <w:tcW w:w="1269" w:type="dxa"/>
          </w:tcPr>
          <w:p w:rsidR="00682E6D" w:rsidRPr="00DA1926" w:rsidRDefault="00682E6D" w:rsidP="00682E6D">
            <w:pPr>
              <w:pStyle w:val="Recuodecorpodetexto"/>
              <w:ind w:firstLine="0"/>
              <w:jc w:val="left"/>
              <w:rPr>
                <w:b/>
              </w:rPr>
            </w:pPr>
            <w:r>
              <w:rPr>
                <w:b/>
              </w:rPr>
              <w:t xml:space="preserve">QUANT. </w:t>
            </w:r>
            <w:r w:rsidRPr="00DA1926">
              <w:rPr>
                <w:b/>
              </w:rPr>
              <w:t>MINÍMA</w:t>
            </w:r>
          </w:p>
        </w:tc>
        <w:tc>
          <w:tcPr>
            <w:tcW w:w="1283" w:type="dxa"/>
          </w:tcPr>
          <w:p w:rsidR="00682E6D" w:rsidRPr="00DA1926" w:rsidRDefault="00682E6D" w:rsidP="00682E6D">
            <w:pPr>
              <w:pStyle w:val="Recuodecorpodetexto"/>
              <w:ind w:firstLine="0"/>
              <w:jc w:val="left"/>
              <w:rPr>
                <w:b/>
              </w:rPr>
            </w:pPr>
            <w:r>
              <w:rPr>
                <w:b/>
              </w:rPr>
              <w:t>QUANT.</w:t>
            </w:r>
            <w:r w:rsidRPr="00DA1926">
              <w:rPr>
                <w:b/>
              </w:rPr>
              <w:t xml:space="preserve"> MÁXIMA</w:t>
            </w:r>
          </w:p>
        </w:tc>
      </w:tr>
      <w:tr w:rsidR="00FB0472" w:rsidTr="00FB0472">
        <w:tc>
          <w:tcPr>
            <w:tcW w:w="857" w:type="dxa"/>
          </w:tcPr>
          <w:p w:rsidR="00FB0472" w:rsidRDefault="00FB0472" w:rsidP="00FB0472">
            <w:pPr>
              <w:pStyle w:val="Recuodecorpodetexto"/>
              <w:ind w:firstLine="0"/>
            </w:pPr>
            <w:r>
              <w:t>01</w:t>
            </w:r>
          </w:p>
        </w:tc>
        <w:tc>
          <w:tcPr>
            <w:tcW w:w="6373" w:type="dxa"/>
            <w:vAlign w:val="center"/>
          </w:tcPr>
          <w:p w:rsidR="00FB0472" w:rsidRPr="00FB0472" w:rsidRDefault="00FB0472" w:rsidP="00FB0472">
            <w:pPr>
              <w:rPr>
                <w:color w:val="0F1111"/>
                <w:shd w:val="clear" w:color="auto" w:fill="FFFFFF"/>
              </w:rPr>
            </w:pPr>
            <w:r w:rsidRPr="00FB0472">
              <w:rPr>
                <w:color w:val="0F1111"/>
                <w:shd w:val="clear" w:color="auto" w:fill="FFFFFF"/>
              </w:rPr>
              <w:t>ABRAÇADEIRA AJUSTÁVEL PARA POSTE (120MM) COM PARAFUSO BAP 3</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pPr>
              <w:pStyle w:val="Recuodecorpodetexto"/>
              <w:ind w:firstLine="0"/>
            </w:pPr>
            <w:r>
              <w:t>01</w:t>
            </w:r>
          </w:p>
        </w:tc>
        <w:tc>
          <w:tcPr>
            <w:tcW w:w="1283" w:type="dxa"/>
            <w:vAlign w:val="center"/>
          </w:tcPr>
          <w:p w:rsidR="00FB0472" w:rsidRDefault="00FB0472" w:rsidP="00FB0472">
            <w:pPr>
              <w:rPr>
                <w:rFonts w:eastAsia="Calibri" w:cstheme="minorHAnsi"/>
              </w:rPr>
            </w:pPr>
            <w:r>
              <w:rPr>
                <w:rFonts w:eastAsia="Calibri" w:cstheme="minorHAnsi"/>
              </w:rPr>
              <w:t>200 UNID</w:t>
            </w:r>
          </w:p>
        </w:tc>
      </w:tr>
      <w:tr w:rsidR="00FB0472" w:rsidTr="00FB0472">
        <w:tc>
          <w:tcPr>
            <w:tcW w:w="857" w:type="dxa"/>
          </w:tcPr>
          <w:p w:rsidR="00FB0472" w:rsidRDefault="00FB0472" w:rsidP="00FB0472">
            <w:pPr>
              <w:pStyle w:val="Recuodecorpodetexto"/>
              <w:ind w:firstLine="0"/>
            </w:pPr>
            <w:r>
              <w:t>02</w:t>
            </w:r>
          </w:p>
        </w:tc>
        <w:tc>
          <w:tcPr>
            <w:tcW w:w="6373" w:type="dxa"/>
            <w:vAlign w:val="center"/>
          </w:tcPr>
          <w:p w:rsidR="00FB0472" w:rsidRPr="00FB0472" w:rsidRDefault="00FB0472" w:rsidP="00FB0472">
            <w:r w:rsidRPr="00FB0472">
              <w:t>ALVENARITE  1000 ml</w:t>
            </w:r>
          </w:p>
        </w:tc>
        <w:tc>
          <w:tcPr>
            <w:tcW w:w="1417" w:type="dxa"/>
            <w:vAlign w:val="center"/>
          </w:tcPr>
          <w:p w:rsidR="00FB0472" w:rsidRPr="00FB0472" w:rsidRDefault="00FB0472" w:rsidP="00FB0472">
            <w:pPr>
              <w:rPr>
                <w:rFonts w:cstheme="minorHAnsi"/>
              </w:rPr>
            </w:pPr>
            <w:r w:rsidRPr="00FB0472">
              <w:rPr>
                <w:rFonts w:cstheme="minorHAnsi"/>
              </w:rPr>
              <w:t>UN</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UND</w:t>
            </w:r>
          </w:p>
        </w:tc>
      </w:tr>
      <w:tr w:rsidR="00FB0472" w:rsidTr="00FB0472">
        <w:tc>
          <w:tcPr>
            <w:tcW w:w="857" w:type="dxa"/>
          </w:tcPr>
          <w:p w:rsidR="00FB0472" w:rsidRDefault="00FB0472" w:rsidP="00FB0472">
            <w:pPr>
              <w:pStyle w:val="Recuodecorpodetexto"/>
              <w:ind w:firstLine="0"/>
            </w:pPr>
            <w:r>
              <w:t>03</w:t>
            </w:r>
          </w:p>
        </w:tc>
        <w:tc>
          <w:tcPr>
            <w:tcW w:w="6373" w:type="dxa"/>
            <w:vAlign w:val="center"/>
          </w:tcPr>
          <w:p w:rsidR="00FB0472" w:rsidRPr="00FB0472" w:rsidRDefault="00FB0472" w:rsidP="00FB0472">
            <w:r w:rsidRPr="00FB0472">
              <w:t>AREIA FINA (massa fina) 1m³</w:t>
            </w:r>
          </w:p>
        </w:tc>
        <w:tc>
          <w:tcPr>
            <w:tcW w:w="1417" w:type="dxa"/>
            <w:vAlign w:val="center"/>
          </w:tcPr>
          <w:p w:rsidR="00FB0472" w:rsidRPr="00FB0472" w:rsidRDefault="00FB0472" w:rsidP="00FB0472">
            <w:pPr>
              <w:rPr>
                <w:rFonts w:cstheme="minorHAnsi"/>
              </w:rPr>
            </w:pPr>
            <w:r w:rsidRPr="00FB0472">
              <w:rPr>
                <w:rFonts w:cstheme="minorHAnsi"/>
              </w:rPr>
              <w:t>M³</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150 M³</w:t>
            </w:r>
          </w:p>
        </w:tc>
      </w:tr>
      <w:tr w:rsidR="00FB0472" w:rsidTr="00FB0472">
        <w:tc>
          <w:tcPr>
            <w:tcW w:w="857" w:type="dxa"/>
          </w:tcPr>
          <w:p w:rsidR="00FB0472" w:rsidRDefault="00FB0472" w:rsidP="00FB0472">
            <w:pPr>
              <w:pStyle w:val="Recuodecorpodetexto"/>
              <w:ind w:firstLine="0"/>
            </w:pPr>
            <w:r>
              <w:t>04</w:t>
            </w:r>
          </w:p>
        </w:tc>
        <w:tc>
          <w:tcPr>
            <w:tcW w:w="6373" w:type="dxa"/>
            <w:vAlign w:val="center"/>
          </w:tcPr>
          <w:p w:rsidR="00FB0472" w:rsidRPr="00FB0472" w:rsidRDefault="00FB0472" w:rsidP="00FB0472">
            <w:r w:rsidRPr="00FB0472">
              <w:t>AREIA GROSSA</w:t>
            </w:r>
          </w:p>
        </w:tc>
        <w:tc>
          <w:tcPr>
            <w:tcW w:w="1417" w:type="dxa"/>
            <w:vAlign w:val="center"/>
          </w:tcPr>
          <w:p w:rsidR="00FB0472" w:rsidRPr="00FB0472" w:rsidRDefault="00FB0472" w:rsidP="00FB0472">
            <w:pPr>
              <w:rPr>
                <w:rFonts w:cstheme="minorHAnsi"/>
              </w:rPr>
            </w:pPr>
            <w:r w:rsidRPr="00FB0472">
              <w:rPr>
                <w:rFonts w:cstheme="minorHAnsi"/>
              </w:rPr>
              <w:t>M³</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150 M³</w:t>
            </w:r>
          </w:p>
        </w:tc>
      </w:tr>
      <w:tr w:rsidR="00FB0472" w:rsidTr="00FB0472">
        <w:tc>
          <w:tcPr>
            <w:tcW w:w="857" w:type="dxa"/>
          </w:tcPr>
          <w:p w:rsidR="00FB0472" w:rsidRDefault="00FB0472" w:rsidP="00FB0472">
            <w:pPr>
              <w:pStyle w:val="Recuodecorpodetexto"/>
              <w:ind w:firstLine="0"/>
            </w:pPr>
            <w:r>
              <w:t>05</w:t>
            </w:r>
          </w:p>
        </w:tc>
        <w:tc>
          <w:tcPr>
            <w:tcW w:w="6373" w:type="dxa"/>
            <w:vAlign w:val="center"/>
          </w:tcPr>
          <w:p w:rsidR="00FB0472" w:rsidRPr="00FB0472" w:rsidRDefault="00FB0472" w:rsidP="00FB0472">
            <w:r w:rsidRPr="00FB0472">
              <w:t>AREIA MÉDIA 4m³</w:t>
            </w:r>
          </w:p>
        </w:tc>
        <w:tc>
          <w:tcPr>
            <w:tcW w:w="1417" w:type="dxa"/>
            <w:vAlign w:val="center"/>
          </w:tcPr>
          <w:p w:rsidR="00FB0472" w:rsidRPr="00FB0472" w:rsidRDefault="00FB0472" w:rsidP="00FB0472">
            <w:pPr>
              <w:rPr>
                <w:rFonts w:cstheme="minorHAnsi"/>
              </w:rPr>
            </w:pPr>
            <w:r w:rsidRPr="00FB0472">
              <w:rPr>
                <w:rFonts w:cstheme="minorHAnsi"/>
              </w:rPr>
              <w:t>M³</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150 M³</w:t>
            </w:r>
          </w:p>
        </w:tc>
      </w:tr>
      <w:tr w:rsidR="00FB0472" w:rsidTr="00FB0472">
        <w:tc>
          <w:tcPr>
            <w:tcW w:w="857" w:type="dxa"/>
          </w:tcPr>
          <w:p w:rsidR="00FB0472" w:rsidRDefault="00FB0472" w:rsidP="00FB0472">
            <w:pPr>
              <w:pStyle w:val="Recuodecorpodetexto"/>
              <w:ind w:firstLine="0"/>
            </w:pPr>
            <w:r>
              <w:t>06</w:t>
            </w:r>
          </w:p>
        </w:tc>
        <w:tc>
          <w:tcPr>
            <w:tcW w:w="6373" w:type="dxa"/>
            <w:vAlign w:val="center"/>
          </w:tcPr>
          <w:p w:rsidR="00FB0472" w:rsidRPr="00FB0472" w:rsidRDefault="00FB0472" w:rsidP="00FB0472">
            <w:r w:rsidRPr="00FB0472">
              <w:t>ARGAMASSA COLANTE INTERNA 20 KG - ACI</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07</w:t>
            </w:r>
          </w:p>
        </w:tc>
        <w:tc>
          <w:tcPr>
            <w:tcW w:w="6373" w:type="dxa"/>
            <w:vAlign w:val="center"/>
          </w:tcPr>
          <w:p w:rsidR="00FB0472" w:rsidRPr="00FB0472" w:rsidRDefault="00FB0472" w:rsidP="00FB0472">
            <w:r w:rsidRPr="00FB0472">
              <w:t>ARGAMASSA COLANTE INTERNA 20 KG - ACII</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08</w:t>
            </w:r>
          </w:p>
        </w:tc>
        <w:tc>
          <w:tcPr>
            <w:tcW w:w="6373" w:type="dxa"/>
            <w:vAlign w:val="center"/>
          </w:tcPr>
          <w:p w:rsidR="00FB0472" w:rsidRPr="00FB0472" w:rsidRDefault="00FB0472" w:rsidP="00FB0472">
            <w:r w:rsidRPr="00FB0472">
              <w:t>ARGAMASSA COLANTE INTERNA 20 KG - ACIII</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300 UND</w:t>
            </w:r>
          </w:p>
        </w:tc>
      </w:tr>
      <w:tr w:rsidR="00FB0472" w:rsidTr="00FB0472">
        <w:tc>
          <w:tcPr>
            <w:tcW w:w="857" w:type="dxa"/>
          </w:tcPr>
          <w:p w:rsidR="00FB0472" w:rsidRDefault="00FB0472" w:rsidP="00FB0472">
            <w:pPr>
              <w:pStyle w:val="Recuodecorpodetexto"/>
              <w:ind w:firstLine="0"/>
            </w:pPr>
            <w:r>
              <w:t>09</w:t>
            </w:r>
          </w:p>
        </w:tc>
        <w:tc>
          <w:tcPr>
            <w:tcW w:w="6373" w:type="dxa"/>
            <w:vAlign w:val="center"/>
          </w:tcPr>
          <w:p w:rsidR="00FB0472" w:rsidRPr="00FB0472" w:rsidRDefault="00FB0472" w:rsidP="00FB0472">
            <w:r w:rsidRPr="00FB0472">
              <w:t>ARRAME GALVANIZADO N° 14</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KG</w:t>
            </w:r>
          </w:p>
        </w:tc>
      </w:tr>
      <w:tr w:rsidR="00FB0472" w:rsidTr="00FB0472">
        <w:tc>
          <w:tcPr>
            <w:tcW w:w="857" w:type="dxa"/>
          </w:tcPr>
          <w:p w:rsidR="00FB0472" w:rsidRDefault="00FB0472" w:rsidP="00FB0472">
            <w:pPr>
              <w:pStyle w:val="Recuodecorpodetexto"/>
              <w:ind w:firstLine="0"/>
            </w:pPr>
            <w:r>
              <w:t>10</w:t>
            </w:r>
          </w:p>
        </w:tc>
        <w:tc>
          <w:tcPr>
            <w:tcW w:w="6373" w:type="dxa"/>
            <w:vAlign w:val="center"/>
          </w:tcPr>
          <w:p w:rsidR="00FB0472" w:rsidRPr="00FB0472" w:rsidRDefault="00FB0472" w:rsidP="00FB0472">
            <w:r w:rsidRPr="00FB0472">
              <w:t>ARRAME GALVANIZADO N° 16</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KG</w:t>
            </w:r>
          </w:p>
        </w:tc>
      </w:tr>
      <w:tr w:rsidR="00FB0472" w:rsidTr="00FB0472">
        <w:tc>
          <w:tcPr>
            <w:tcW w:w="857" w:type="dxa"/>
          </w:tcPr>
          <w:p w:rsidR="00FB0472" w:rsidRDefault="00FB0472" w:rsidP="00FB0472">
            <w:pPr>
              <w:pStyle w:val="Recuodecorpodetexto"/>
              <w:ind w:firstLine="0"/>
            </w:pPr>
            <w:r>
              <w:t>11</w:t>
            </w:r>
          </w:p>
        </w:tc>
        <w:tc>
          <w:tcPr>
            <w:tcW w:w="6373" w:type="dxa"/>
            <w:vAlign w:val="center"/>
          </w:tcPr>
          <w:p w:rsidR="00FB0472" w:rsidRPr="00FB0472" w:rsidRDefault="00FB0472" w:rsidP="00FB0472">
            <w:r w:rsidRPr="00FB0472">
              <w:t>ARRAME GALVANIZADO N° 18</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KG</w:t>
            </w:r>
          </w:p>
        </w:tc>
      </w:tr>
      <w:tr w:rsidR="00FB0472" w:rsidTr="00FB0472">
        <w:tc>
          <w:tcPr>
            <w:tcW w:w="857" w:type="dxa"/>
          </w:tcPr>
          <w:p w:rsidR="00FB0472" w:rsidRDefault="00FB0472" w:rsidP="00FB0472">
            <w:pPr>
              <w:pStyle w:val="Recuodecorpodetexto"/>
              <w:ind w:firstLine="0"/>
            </w:pPr>
            <w:r>
              <w:t>12</w:t>
            </w:r>
          </w:p>
        </w:tc>
        <w:tc>
          <w:tcPr>
            <w:tcW w:w="6373" w:type="dxa"/>
            <w:vAlign w:val="center"/>
          </w:tcPr>
          <w:p w:rsidR="00FB0472" w:rsidRPr="00FB0472" w:rsidRDefault="00FB0472" w:rsidP="00FB0472">
            <w:r w:rsidRPr="00FB0472">
              <w:t>ARRAME PARA AMARRAR FERRAGEM</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70 KG</w:t>
            </w:r>
          </w:p>
        </w:tc>
      </w:tr>
      <w:tr w:rsidR="00FB0472" w:rsidTr="00FB0472">
        <w:tc>
          <w:tcPr>
            <w:tcW w:w="857" w:type="dxa"/>
          </w:tcPr>
          <w:p w:rsidR="00FB0472" w:rsidRDefault="00FB0472" w:rsidP="00FB0472">
            <w:pPr>
              <w:pStyle w:val="Recuodecorpodetexto"/>
              <w:ind w:firstLine="0"/>
            </w:pPr>
            <w:r>
              <w:t>13</w:t>
            </w:r>
          </w:p>
        </w:tc>
        <w:tc>
          <w:tcPr>
            <w:tcW w:w="6373" w:type="dxa"/>
            <w:vAlign w:val="center"/>
          </w:tcPr>
          <w:p w:rsidR="00FB0472" w:rsidRPr="00FB0472" w:rsidRDefault="00FB0472" w:rsidP="00FB0472">
            <w:r w:rsidRPr="00FB0472">
              <w:t>ARRAME RECOZIDO Nº 16</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KG</w:t>
            </w:r>
          </w:p>
        </w:tc>
      </w:tr>
      <w:tr w:rsidR="00FB0472" w:rsidTr="00FB0472">
        <w:tc>
          <w:tcPr>
            <w:tcW w:w="857" w:type="dxa"/>
          </w:tcPr>
          <w:p w:rsidR="00FB0472" w:rsidRDefault="00FB0472" w:rsidP="00FB0472">
            <w:pPr>
              <w:pStyle w:val="Recuodecorpodetexto"/>
              <w:ind w:firstLine="0"/>
            </w:pPr>
            <w:r>
              <w:t>14</w:t>
            </w:r>
          </w:p>
        </w:tc>
        <w:tc>
          <w:tcPr>
            <w:tcW w:w="6373" w:type="dxa"/>
            <w:vAlign w:val="center"/>
          </w:tcPr>
          <w:p w:rsidR="00FB0472" w:rsidRPr="00FB0472" w:rsidRDefault="00FB0472" w:rsidP="00FB0472">
            <w:r w:rsidRPr="00FB0472">
              <w:t>ARRAME RECOZIDO Nº 18</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KG</w:t>
            </w:r>
          </w:p>
        </w:tc>
      </w:tr>
      <w:tr w:rsidR="00FB0472" w:rsidTr="00FB0472">
        <w:tc>
          <w:tcPr>
            <w:tcW w:w="857" w:type="dxa"/>
          </w:tcPr>
          <w:p w:rsidR="00FB0472" w:rsidRDefault="00FB0472" w:rsidP="00FB0472">
            <w:pPr>
              <w:pStyle w:val="Recuodecorpodetexto"/>
              <w:ind w:firstLine="0"/>
            </w:pPr>
            <w:r>
              <w:t>15</w:t>
            </w:r>
          </w:p>
        </w:tc>
        <w:tc>
          <w:tcPr>
            <w:tcW w:w="6373" w:type="dxa"/>
            <w:vAlign w:val="center"/>
          </w:tcPr>
          <w:p w:rsidR="00FB0472" w:rsidRPr="00FB0472" w:rsidRDefault="00FB0472" w:rsidP="00FB0472">
            <w:r w:rsidRPr="00FB0472">
              <w:t>ASSENTO SANITÁRIO OVAL COM TAMPA SIMPLES</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16</w:t>
            </w:r>
          </w:p>
        </w:tc>
        <w:tc>
          <w:tcPr>
            <w:tcW w:w="6373" w:type="dxa"/>
            <w:vAlign w:val="center"/>
          </w:tcPr>
          <w:p w:rsidR="00FB0472" w:rsidRPr="00FB0472" w:rsidRDefault="00FB0472" w:rsidP="00FB0472">
            <w:r w:rsidRPr="00FB0472">
              <w:t>AZULEJO PEI 3 40X20</w:t>
            </w:r>
          </w:p>
        </w:tc>
        <w:tc>
          <w:tcPr>
            <w:tcW w:w="1417" w:type="dxa"/>
            <w:vAlign w:val="center"/>
          </w:tcPr>
          <w:p w:rsidR="00FB0472" w:rsidRPr="00FB0472" w:rsidRDefault="00FB0472" w:rsidP="00FB0472">
            <w:pPr>
              <w:rPr>
                <w:rFonts w:cstheme="minorHAnsi"/>
              </w:rPr>
            </w:pPr>
            <w:r w:rsidRPr="00FB0472">
              <w:rPr>
                <w:rFonts w:cstheme="minorHAnsi"/>
              </w:rPr>
              <w:t>M²</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M²</w:t>
            </w:r>
          </w:p>
        </w:tc>
      </w:tr>
      <w:tr w:rsidR="00FB0472" w:rsidTr="00FB0472">
        <w:tc>
          <w:tcPr>
            <w:tcW w:w="857" w:type="dxa"/>
          </w:tcPr>
          <w:p w:rsidR="00FB0472" w:rsidRDefault="00FB0472" w:rsidP="00FB0472">
            <w:pPr>
              <w:pStyle w:val="Recuodecorpodetexto"/>
              <w:ind w:firstLine="0"/>
            </w:pPr>
            <w:r>
              <w:t>17</w:t>
            </w:r>
          </w:p>
        </w:tc>
        <w:tc>
          <w:tcPr>
            <w:tcW w:w="6373" w:type="dxa"/>
            <w:vAlign w:val="center"/>
          </w:tcPr>
          <w:p w:rsidR="00FB0472" w:rsidRPr="00FB0472" w:rsidRDefault="00FB0472" w:rsidP="00FB0472">
            <w:r w:rsidRPr="00FB0472">
              <w:t>AZULEJO PEI 3 45X45</w:t>
            </w:r>
          </w:p>
        </w:tc>
        <w:tc>
          <w:tcPr>
            <w:tcW w:w="1417" w:type="dxa"/>
            <w:vAlign w:val="center"/>
          </w:tcPr>
          <w:p w:rsidR="00FB0472" w:rsidRPr="00FB0472" w:rsidRDefault="00FB0472" w:rsidP="00FB0472">
            <w:pPr>
              <w:rPr>
                <w:rFonts w:cstheme="minorHAnsi"/>
              </w:rPr>
            </w:pPr>
            <w:r w:rsidRPr="00FB0472">
              <w:rPr>
                <w:rFonts w:cstheme="minorHAnsi"/>
              </w:rPr>
              <w:t>M²</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M²</w:t>
            </w:r>
          </w:p>
        </w:tc>
      </w:tr>
      <w:tr w:rsidR="00FB0472" w:rsidTr="00FB0472">
        <w:tc>
          <w:tcPr>
            <w:tcW w:w="857" w:type="dxa"/>
          </w:tcPr>
          <w:p w:rsidR="00FB0472" w:rsidRDefault="00FB0472" w:rsidP="00FB0472">
            <w:pPr>
              <w:pStyle w:val="Recuodecorpodetexto"/>
              <w:ind w:firstLine="0"/>
            </w:pPr>
            <w:r>
              <w:t>18</w:t>
            </w:r>
          </w:p>
        </w:tc>
        <w:tc>
          <w:tcPr>
            <w:tcW w:w="6373" w:type="dxa"/>
            <w:vAlign w:val="center"/>
          </w:tcPr>
          <w:p w:rsidR="00FB0472" w:rsidRPr="00FB0472" w:rsidRDefault="00FB0472" w:rsidP="00FB0472">
            <w:r w:rsidRPr="00FB0472">
              <w:t>BACIA SANITÁRIA (VASO) COM CAIXA ACOPLADA, SIFÃO APARENTE, DE LOUÇA BRANCA (sem assento)</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05 UND</w:t>
            </w:r>
          </w:p>
        </w:tc>
      </w:tr>
      <w:tr w:rsidR="00FB0472" w:rsidTr="00FB0472">
        <w:tc>
          <w:tcPr>
            <w:tcW w:w="857" w:type="dxa"/>
          </w:tcPr>
          <w:p w:rsidR="00FB0472" w:rsidRDefault="00FB0472" w:rsidP="00FB0472">
            <w:pPr>
              <w:pStyle w:val="Recuodecorpodetexto"/>
              <w:ind w:firstLine="0"/>
            </w:pPr>
            <w:r>
              <w:t>19</w:t>
            </w:r>
          </w:p>
        </w:tc>
        <w:tc>
          <w:tcPr>
            <w:tcW w:w="6373" w:type="dxa"/>
            <w:vAlign w:val="center"/>
          </w:tcPr>
          <w:p w:rsidR="00FB0472" w:rsidRPr="00FB0472" w:rsidRDefault="00FB0472" w:rsidP="00FB0472">
            <w:r w:rsidRPr="00FB0472">
              <w:t>BACIA SANITÁRIA (VASO) CAIXA ACOPLADA COMPLETA branca, com SIFÃO, e com assento/tampa</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15 UND</w:t>
            </w:r>
          </w:p>
        </w:tc>
      </w:tr>
      <w:tr w:rsidR="00FB0472" w:rsidTr="00FB0472">
        <w:tc>
          <w:tcPr>
            <w:tcW w:w="857" w:type="dxa"/>
          </w:tcPr>
          <w:p w:rsidR="00FB0472" w:rsidRDefault="00FB0472" w:rsidP="00FB0472">
            <w:pPr>
              <w:pStyle w:val="Recuodecorpodetexto"/>
              <w:ind w:firstLine="0"/>
            </w:pPr>
            <w:r>
              <w:t>20</w:t>
            </w:r>
          </w:p>
        </w:tc>
        <w:tc>
          <w:tcPr>
            <w:tcW w:w="6373" w:type="dxa"/>
            <w:vAlign w:val="center"/>
          </w:tcPr>
          <w:p w:rsidR="00FB0472" w:rsidRPr="00FB0472" w:rsidRDefault="00FB0472" w:rsidP="00FB0472">
            <w:r w:rsidRPr="00FB0472">
              <w:t>BARRA DE APOIO RETA, EM ALUMÍNIO, COMPRIMENTO 80 CM, DIAMETRO MINIMO 3 CM</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 UND</w:t>
            </w:r>
          </w:p>
        </w:tc>
      </w:tr>
      <w:tr w:rsidR="00FB0472" w:rsidTr="00FB0472">
        <w:tc>
          <w:tcPr>
            <w:tcW w:w="857" w:type="dxa"/>
          </w:tcPr>
          <w:p w:rsidR="00FB0472" w:rsidRDefault="00FB0472" w:rsidP="00FB0472">
            <w:pPr>
              <w:pStyle w:val="Recuodecorpodetexto"/>
              <w:ind w:firstLine="0"/>
            </w:pPr>
            <w:r>
              <w:t>21</w:t>
            </w:r>
          </w:p>
        </w:tc>
        <w:tc>
          <w:tcPr>
            <w:tcW w:w="6373" w:type="dxa"/>
            <w:vAlign w:val="center"/>
          </w:tcPr>
          <w:p w:rsidR="00FB0472" w:rsidRPr="00FB0472" w:rsidRDefault="00FB0472" w:rsidP="00FB0472">
            <w:r w:rsidRPr="00FB0472">
              <w:t>BARRA EM APOIO EM L, AÇO INOX AISI 304. ESTRUTURA TUBO DE 1 ¼´´ POLEGADAS (031.8mm), ESPESSURA DO TUBO 1,5mm. FIXAÇÃO NO CHÃO E PAREDE</w:t>
            </w:r>
          </w:p>
        </w:tc>
        <w:tc>
          <w:tcPr>
            <w:tcW w:w="1417" w:type="dxa"/>
            <w:vAlign w:val="center"/>
          </w:tcPr>
          <w:p w:rsidR="00FB0472" w:rsidRPr="00FB0472" w:rsidRDefault="00FB0472" w:rsidP="00FB0472">
            <w:pPr>
              <w:rPr>
                <w:rFonts w:cstheme="minorHAnsi"/>
              </w:rPr>
            </w:pPr>
            <w:r w:rsidRPr="00FB0472">
              <w:rPr>
                <w:rFonts w:cstheme="minorHAnsi"/>
              </w:rPr>
              <w:t>UNID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05 UND</w:t>
            </w:r>
          </w:p>
        </w:tc>
      </w:tr>
      <w:tr w:rsidR="00FB0472" w:rsidTr="00FB0472">
        <w:tc>
          <w:tcPr>
            <w:tcW w:w="857" w:type="dxa"/>
          </w:tcPr>
          <w:p w:rsidR="00FB0472" w:rsidRDefault="00FB0472" w:rsidP="00FB0472">
            <w:pPr>
              <w:pStyle w:val="Recuodecorpodetexto"/>
              <w:ind w:firstLine="0"/>
            </w:pPr>
            <w:r>
              <w:t>22</w:t>
            </w:r>
          </w:p>
        </w:tc>
        <w:tc>
          <w:tcPr>
            <w:tcW w:w="6373" w:type="dxa"/>
            <w:vAlign w:val="center"/>
          </w:tcPr>
          <w:p w:rsidR="00FB0472" w:rsidRPr="00FB0472" w:rsidRDefault="00FB0472" w:rsidP="00FB0472">
            <w:r w:rsidRPr="00FB0472">
              <w:t>BRITA 1</w:t>
            </w:r>
            <w:r w:rsidRPr="00FB0472">
              <w:rPr>
                <w:color w:val="4D5156"/>
                <w:sz w:val="27"/>
                <w:szCs w:val="27"/>
                <w:shd w:val="clear" w:color="auto" w:fill="FFFFFF"/>
                <w:lang w:val="pt-PT"/>
              </w:rPr>
              <w:t xml:space="preserve"> </w:t>
            </w:r>
            <w:r w:rsidRPr="00FB0472">
              <w:rPr>
                <w:rStyle w:val="hgkelc"/>
              </w:rPr>
              <w:t>DE 9,5mm A 19mm.</w:t>
            </w:r>
          </w:p>
        </w:tc>
        <w:tc>
          <w:tcPr>
            <w:tcW w:w="1417" w:type="dxa"/>
            <w:vAlign w:val="center"/>
          </w:tcPr>
          <w:p w:rsidR="00FB0472" w:rsidRPr="00FB0472" w:rsidRDefault="00FB0472" w:rsidP="00FB0472">
            <w:pPr>
              <w:rPr>
                <w:rFonts w:cstheme="minorHAnsi"/>
              </w:rPr>
            </w:pPr>
            <w:r w:rsidRPr="00FB0472">
              <w:rPr>
                <w:rFonts w:cstheme="minorHAnsi"/>
              </w:rPr>
              <w:t>M³</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3.500 M³</w:t>
            </w:r>
          </w:p>
        </w:tc>
      </w:tr>
      <w:tr w:rsidR="00FB0472" w:rsidTr="00FB0472">
        <w:tc>
          <w:tcPr>
            <w:tcW w:w="857" w:type="dxa"/>
          </w:tcPr>
          <w:p w:rsidR="00FB0472" w:rsidRDefault="00FB0472" w:rsidP="00FB0472">
            <w:pPr>
              <w:pStyle w:val="Recuodecorpodetexto"/>
              <w:ind w:firstLine="0"/>
            </w:pPr>
            <w:r>
              <w:lastRenderedPageBreak/>
              <w:t>23</w:t>
            </w:r>
          </w:p>
        </w:tc>
        <w:tc>
          <w:tcPr>
            <w:tcW w:w="6373" w:type="dxa"/>
            <w:vAlign w:val="center"/>
          </w:tcPr>
          <w:p w:rsidR="00FB0472" w:rsidRPr="00FB0472" w:rsidRDefault="00FB0472" w:rsidP="00FB0472">
            <w:r w:rsidRPr="00FB0472">
              <w:t>BRITA 0 OU PEDRISCO DE 4,8mm A 9,5mm.</w:t>
            </w:r>
          </w:p>
        </w:tc>
        <w:tc>
          <w:tcPr>
            <w:tcW w:w="1417" w:type="dxa"/>
            <w:vAlign w:val="center"/>
          </w:tcPr>
          <w:p w:rsidR="00FB0472" w:rsidRPr="00FB0472" w:rsidRDefault="00FB0472" w:rsidP="00FB0472">
            <w:pPr>
              <w:rPr>
                <w:rFonts w:cstheme="minorHAnsi"/>
              </w:rPr>
            </w:pPr>
            <w:r w:rsidRPr="00FB0472">
              <w:rPr>
                <w:rFonts w:cstheme="minorHAnsi"/>
              </w:rPr>
              <w:t>M³</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3.500 M³</w:t>
            </w:r>
          </w:p>
        </w:tc>
      </w:tr>
      <w:tr w:rsidR="00FB0472" w:rsidTr="00FB0472">
        <w:tc>
          <w:tcPr>
            <w:tcW w:w="857" w:type="dxa"/>
          </w:tcPr>
          <w:p w:rsidR="00FB0472" w:rsidRDefault="00FB0472" w:rsidP="00FB0472">
            <w:pPr>
              <w:pStyle w:val="Recuodecorpodetexto"/>
              <w:ind w:firstLine="0"/>
            </w:pPr>
            <w:r>
              <w:t>24</w:t>
            </w:r>
          </w:p>
        </w:tc>
        <w:tc>
          <w:tcPr>
            <w:tcW w:w="6373" w:type="dxa"/>
            <w:vAlign w:val="center"/>
          </w:tcPr>
          <w:p w:rsidR="00FB0472" w:rsidRPr="00FB0472" w:rsidRDefault="00FB0472" w:rsidP="00FB0472">
            <w:pPr>
              <w:rPr>
                <w:color w:val="000000"/>
              </w:rPr>
            </w:pPr>
            <w:r w:rsidRPr="00FB0472">
              <w:rPr>
                <w:color w:val="000000"/>
              </w:rPr>
              <w:t xml:space="preserve">CADEADO LT - 45MM </w:t>
            </w:r>
          </w:p>
        </w:tc>
        <w:tc>
          <w:tcPr>
            <w:tcW w:w="1417" w:type="dxa"/>
            <w:vAlign w:val="center"/>
          </w:tcPr>
          <w:p w:rsidR="00FB0472" w:rsidRPr="00FB0472" w:rsidRDefault="00FB0472" w:rsidP="00FB0472">
            <w:pPr>
              <w:rPr>
                <w:rFonts w:cstheme="minorHAnsi"/>
                <w:color w:val="000000"/>
              </w:rPr>
            </w:pPr>
            <w:r w:rsidRPr="00FB0472">
              <w:rPr>
                <w:rFonts w:cstheme="minorHAnsi"/>
                <w:color w:val="000000"/>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25</w:t>
            </w:r>
          </w:p>
        </w:tc>
        <w:tc>
          <w:tcPr>
            <w:tcW w:w="6373" w:type="dxa"/>
            <w:vAlign w:val="center"/>
          </w:tcPr>
          <w:p w:rsidR="00FB0472" w:rsidRPr="00FB0472" w:rsidRDefault="00FB0472" w:rsidP="00FB0472">
            <w:pPr>
              <w:rPr>
                <w:color w:val="000000"/>
              </w:rPr>
            </w:pPr>
            <w:r w:rsidRPr="00FB0472">
              <w:rPr>
                <w:color w:val="000000"/>
              </w:rPr>
              <w:t xml:space="preserve">CADEADO PADRÃO CEEE </w:t>
            </w:r>
          </w:p>
        </w:tc>
        <w:tc>
          <w:tcPr>
            <w:tcW w:w="1417" w:type="dxa"/>
            <w:vAlign w:val="center"/>
          </w:tcPr>
          <w:p w:rsidR="00FB0472" w:rsidRPr="00FB0472" w:rsidRDefault="00FB0472" w:rsidP="00FB0472">
            <w:pPr>
              <w:rPr>
                <w:rFonts w:cstheme="minorHAnsi"/>
                <w:color w:val="000000"/>
              </w:rPr>
            </w:pPr>
            <w:r w:rsidRPr="00FB0472">
              <w:rPr>
                <w:rFonts w:cstheme="minorHAnsi"/>
                <w:color w:val="000000"/>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26</w:t>
            </w:r>
          </w:p>
        </w:tc>
        <w:tc>
          <w:tcPr>
            <w:tcW w:w="6373" w:type="dxa"/>
            <w:vAlign w:val="center"/>
          </w:tcPr>
          <w:p w:rsidR="00FB0472" w:rsidRPr="00FB0472" w:rsidRDefault="00FB0472" w:rsidP="00FB0472">
            <w:r w:rsidRPr="00FB0472">
              <w:t>CAIXA DE ÁGUA DE FIBRA DE VIDRO, COM TAMPA DE ALTA RESISTÊNCIA AS AÇÕES DO TEMPO, FABRICADO CONFORME NORMA NBR 13210, COM PELO MENOS 02 SAÍDAS DE DISTRIBUIÇÃO DE ÁGUA, CAPACIDADE DE SER INSTALADA EM TORRE METÁLICA, CAPACIDADE 500 LITROS</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80 UND</w:t>
            </w:r>
          </w:p>
        </w:tc>
      </w:tr>
      <w:tr w:rsidR="00E0158A" w:rsidTr="002C3AB1">
        <w:tc>
          <w:tcPr>
            <w:tcW w:w="857" w:type="dxa"/>
          </w:tcPr>
          <w:p w:rsidR="00E0158A" w:rsidRDefault="00E0158A" w:rsidP="00E0158A">
            <w:pPr>
              <w:pStyle w:val="Recuodecorpodetexto"/>
              <w:ind w:firstLine="0"/>
            </w:pPr>
            <w:r>
              <w:t>27</w:t>
            </w:r>
          </w:p>
        </w:tc>
        <w:tc>
          <w:tcPr>
            <w:tcW w:w="6373" w:type="dxa"/>
            <w:vAlign w:val="center"/>
          </w:tcPr>
          <w:p w:rsidR="00E0158A" w:rsidRPr="00FB0472" w:rsidRDefault="00E0158A" w:rsidP="00E0158A">
            <w:r w:rsidRPr="00FB0472">
              <w:t>CAIXA +TAMPAC/1 TOMADA 2P+T Sistema X 10A/250VCaixa Externa Sobrepor</w:t>
            </w:r>
          </w:p>
        </w:tc>
        <w:tc>
          <w:tcPr>
            <w:tcW w:w="1417" w:type="dxa"/>
          </w:tcPr>
          <w:p w:rsidR="00E0158A" w:rsidRDefault="00E0158A" w:rsidP="00E0158A">
            <w:r w:rsidRPr="001E13BF">
              <w:rPr>
                <w:rFonts w:cstheme="minorHAnsi"/>
              </w:rPr>
              <w:t>UND</w:t>
            </w:r>
          </w:p>
        </w:tc>
        <w:tc>
          <w:tcPr>
            <w:tcW w:w="1269" w:type="dxa"/>
          </w:tcPr>
          <w:p w:rsidR="00E0158A" w:rsidRDefault="00E0158A" w:rsidP="00E0158A">
            <w:r w:rsidRPr="00C7229D">
              <w:t>01</w:t>
            </w:r>
          </w:p>
        </w:tc>
        <w:tc>
          <w:tcPr>
            <w:tcW w:w="1283" w:type="dxa"/>
            <w:vAlign w:val="center"/>
          </w:tcPr>
          <w:p w:rsidR="00E0158A" w:rsidRDefault="00E0158A" w:rsidP="00E0158A">
            <w:pPr>
              <w:rPr>
                <w:rFonts w:eastAsia="Calibri" w:cstheme="minorHAnsi"/>
              </w:rPr>
            </w:pPr>
            <w:r>
              <w:rPr>
                <w:rFonts w:eastAsia="Calibri" w:cstheme="minorHAnsi"/>
              </w:rPr>
              <w:t>200 UND</w:t>
            </w:r>
          </w:p>
        </w:tc>
      </w:tr>
      <w:tr w:rsidR="00E0158A" w:rsidTr="002C3AB1">
        <w:tc>
          <w:tcPr>
            <w:tcW w:w="857" w:type="dxa"/>
          </w:tcPr>
          <w:p w:rsidR="00E0158A" w:rsidRDefault="00E0158A" w:rsidP="00E0158A">
            <w:pPr>
              <w:pStyle w:val="Recuodecorpodetexto"/>
              <w:ind w:firstLine="0"/>
            </w:pPr>
            <w:r>
              <w:t>28</w:t>
            </w:r>
          </w:p>
        </w:tc>
        <w:tc>
          <w:tcPr>
            <w:tcW w:w="6373" w:type="dxa"/>
            <w:vAlign w:val="center"/>
          </w:tcPr>
          <w:p w:rsidR="00E0158A" w:rsidRPr="00FB0472" w:rsidRDefault="00E0158A" w:rsidP="00E0158A">
            <w:r w:rsidRPr="00FB0472">
              <w:t>CAIXA +TAMPAC/2 TOMADAS  2P+T Sistema X 10A/250VCaixa Externa Sobrepor</w:t>
            </w:r>
          </w:p>
        </w:tc>
        <w:tc>
          <w:tcPr>
            <w:tcW w:w="1417" w:type="dxa"/>
          </w:tcPr>
          <w:p w:rsidR="00E0158A" w:rsidRDefault="00E0158A" w:rsidP="00E0158A">
            <w:r w:rsidRPr="001E13BF">
              <w:rPr>
                <w:rFonts w:cstheme="minorHAnsi"/>
              </w:rPr>
              <w:t>UND</w:t>
            </w:r>
          </w:p>
        </w:tc>
        <w:tc>
          <w:tcPr>
            <w:tcW w:w="1269" w:type="dxa"/>
          </w:tcPr>
          <w:p w:rsidR="00E0158A" w:rsidRDefault="00E0158A" w:rsidP="00E0158A">
            <w:r w:rsidRPr="00C7229D">
              <w:t>01</w:t>
            </w:r>
          </w:p>
        </w:tc>
        <w:tc>
          <w:tcPr>
            <w:tcW w:w="1283" w:type="dxa"/>
            <w:vAlign w:val="center"/>
          </w:tcPr>
          <w:p w:rsidR="00E0158A" w:rsidRDefault="00E0158A" w:rsidP="00E0158A">
            <w:pPr>
              <w:rPr>
                <w:rFonts w:eastAsia="Calibri" w:cstheme="minorHAnsi"/>
              </w:rPr>
            </w:pPr>
            <w:r>
              <w:rPr>
                <w:rFonts w:eastAsia="Calibri" w:cstheme="minorHAnsi"/>
              </w:rPr>
              <w:t>200 UND</w:t>
            </w:r>
          </w:p>
        </w:tc>
      </w:tr>
      <w:tr w:rsidR="00E0158A" w:rsidTr="002C3AB1">
        <w:tc>
          <w:tcPr>
            <w:tcW w:w="857" w:type="dxa"/>
          </w:tcPr>
          <w:p w:rsidR="00E0158A" w:rsidRDefault="00E0158A" w:rsidP="00E0158A">
            <w:pPr>
              <w:pStyle w:val="Recuodecorpodetexto"/>
              <w:ind w:firstLine="0"/>
            </w:pPr>
            <w:r>
              <w:t>29</w:t>
            </w:r>
          </w:p>
        </w:tc>
        <w:tc>
          <w:tcPr>
            <w:tcW w:w="6373" w:type="dxa"/>
            <w:vAlign w:val="center"/>
          </w:tcPr>
          <w:p w:rsidR="00E0158A" w:rsidRPr="00FB0472" w:rsidRDefault="00E0158A" w:rsidP="00E0158A">
            <w:r w:rsidRPr="00FB0472">
              <w:t>CAIXA +TAMPAC/ 3 TOMADAS  2P+T Sistema X 10A/250VCaixa Externa Sobrepor</w:t>
            </w:r>
          </w:p>
        </w:tc>
        <w:tc>
          <w:tcPr>
            <w:tcW w:w="1417" w:type="dxa"/>
          </w:tcPr>
          <w:p w:rsidR="00E0158A" w:rsidRDefault="00E0158A" w:rsidP="00E0158A">
            <w:r w:rsidRPr="001E13BF">
              <w:rPr>
                <w:rFonts w:cstheme="minorHAnsi"/>
              </w:rPr>
              <w:t>UND</w:t>
            </w:r>
          </w:p>
        </w:tc>
        <w:tc>
          <w:tcPr>
            <w:tcW w:w="1269" w:type="dxa"/>
          </w:tcPr>
          <w:p w:rsidR="00E0158A" w:rsidRDefault="00E0158A" w:rsidP="00E0158A">
            <w:r w:rsidRPr="00C7229D">
              <w:t>01</w:t>
            </w:r>
          </w:p>
        </w:tc>
        <w:tc>
          <w:tcPr>
            <w:tcW w:w="1283" w:type="dxa"/>
            <w:vAlign w:val="center"/>
          </w:tcPr>
          <w:p w:rsidR="00E0158A" w:rsidRDefault="00E0158A" w:rsidP="00E0158A">
            <w:pPr>
              <w:rPr>
                <w:rFonts w:eastAsia="Calibri" w:cstheme="minorHAnsi"/>
              </w:rPr>
            </w:pPr>
            <w:r>
              <w:rPr>
                <w:rFonts w:eastAsia="Calibri" w:cstheme="minorHAnsi"/>
              </w:rPr>
              <w:t>200 UND</w:t>
            </w:r>
          </w:p>
        </w:tc>
      </w:tr>
      <w:tr w:rsidR="00E0158A" w:rsidTr="002C3AB1">
        <w:tc>
          <w:tcPr>
            <w:tcW w:w="857" w:type="dxa"/>
          </w:tcPr>
          <w:p w:rsidR="00E0158A" w:rsidRDefault="00E0158A" w:rsidP="00E0158A">
            <w:pPr>
              <w:pStyle w:val="Recuodecorpodetexto"/>
              <w:ind w:firstLine="0"/>
            </w:pPr>
            <w:r>
              <w:t>30</w:t>
            </w:r>
          </w:p>
        </w:tc>
        <w:tc>
          <w:tcPr>
            <w:tcW w:w="6373" w:type="dxa"/>
            <w:vAlign w:val="center"/>
          </w:tcPr>
          <w:p w:rsidR="00E0158A" w:rsidRPr="00FB0472" w:rsidRDefault="00E0158A" w:rsidP="00E0158A">
            <w:r w:rsidRPr="00FB0472">
              <w:t>CAIXA + TAMPA C/1 INTERRUPTOR E 1 TOMADA 2P+T Sistema X 10A/250V Caixa Externa Sobrepor</w:t>
            </w:r>
          </w:p>
        </w:tc>
        <w:tc>
          <w:tcPr>
            <w:tcW w:w="1417" w:type="dxa"/>
          </w:tcPr>
          <w:p w:rsidR="00E0158A" w:rsidRDefault="00E0158A" w:rsidP="00E0158A">
            <w:r w:rsidRPr="001E13BF">
              <w:rPr>
                <w:rFonts w:cstheme="minorHAnsi"/>
              </w:rPr>
              <w:t>UND</w:t>
            </w:r>
          </w:p>
        </w:tc>
        <w:tc>
          <w:tcPr>
            <w:tcW w:w="1269" w:type="dxa"/>
          </w:tcPr>
          <w:p w:rsidR="00E0158A" w:rsidRDefault="00E0158A" w:rsidP="00E0158A">
            <w:r w:rsidRPr="00C7229D">
              <w:t>01</w:t>
            </w:r>
          </w:p>
        </w:tc>
        <w:tc>
          <w:tcPr>
            <w:tcW w:w="1283" w:type="dxa"/>
            <w:vAlign w:val="center"/>
          </w:tcPr>
          <w:p w:rsidR="00E0158A" w:rsidRDefault="00E0158A" w:rsidP="00E0158A">
            <w:pPr>
              <w:rPr>
                <w:rFonts w:eastAsia="Calibri" w:cstheme="minorHAnsi"/>
              </w:rPr>
            </w:pPr>
            <w:r>
              <w:rPr>
                <w:rFonts w:eastAsia="Calibri" w:cstheme="minorHAnsi"/>
              </w:rPr>
              <w:t>200 UND</w:t>
            </w:r>
          </w:p>
        </w:tc>
      </w:tr>
      <w:tr w:rsidR="00E0158A" w:rsidTr="002C3AB1">
        <w:tc>
          <w:tcPr>
            <w:tcW w:w="857" w:type="dxa"/>
          </w:tcPr>
          <w:p w:rsidR="00E0158A" w:rsidRDefault="00E0158A" w:rsidP="00E0158A">
            <w:pPr>
              <w:pStyle w:val="Recuodecorpodetexto"/>
              <w:ind w:firstLine="0"/>
            </w:pPr>
            <w:r>
              <w:t>31</w:t>
            </w:r>
          </w:p>
        </w:tc>
        <w:tc>
          <w:tcPr>
            <w:tcW w:w="6373" w:type="dxa"/>
            <w:vAlign w:val="center"/>
          </w:tcPr>
          <w:p w:rsidR="00E0158A" w:rsidRPr="00FB0472" w:rsidRDefault="00E0158A" w:rsidP="00E0158A">
            <w:r w:rsidRPr="00FB0472">
              <w:t>CAIXA + TAMPA C/1 INTERRUPTOR + 2 TOMADAS 2P+T Sistema X 10A/250V Caixa Externa Sobrepor</w:t>
            </w:r>
          </w:p>
        </w:tc>
        <w:tc>
          <w:tcPr>
            <w:tcW w:w="1417" w:type="dxa"/>
          </w:tcPr>
          <w:p w:rsidR="00E0158A" w:rsidRDefault="00E0158A" w:rsidP="00E0158A">
            <w:r w:rsidRPr="001E13BF">
              <w:rPr>
                <w:rFonts w:cstheme="minorHAnsi"/>
              </w:rPr>
              <w:t>UND</w:t>
            </w:r>
          </w:p>
        </w:tc>
        <w:tc>
          <w:tcPr>
            <w:tcW w:w="1269" w:type="dxa"/>
          </w:tcPr>
          <w:p w:rsidR="00E0158A" w:rsidRDefault="00E0158A" w:rsidP="00E0158A">
            <w:r w:rsidRPr="00C7229D">
              <w:t>01</w:t>
            </w:r>
          </w:p>
        </w:tc>
        <w:tc>
          <w:tcPr>
            <w:tcW w:w="1283" w:type="dxa"/>
            <w:vAlign w:val="center"/>
          </w:tcPr>
          <w:p w:rsidR="00E0158A" w:rsidRDefault="00E0158A" w:rsidP="00E0158A">
            <w:pPr>
              <w:rPr>
                <w:rFonts w:eastAsia="Calibri" w:cstheme="minorHAnsi"/>
              </w:rPr>
            </w:pPr>
            <w:r>
              <w:rPr>
                <w:rFonts w:eastAsia="Calibri" w:cstheme="minorHAnsi"/>
              </w:rPr>
              <w:t>200 UND</w:t>
            </w:r>
          </w:p>
        </w:tc>
      </w:tr>
      <w:tr w:rsidR="00E0158A" w:rsidTr="002C3AB1">
        <w:tc>
          <w:tcPr>
            <w:tcW w:w="857" w:type="dxa"/>
          </w:tcPr>
          <w:p w:rsidR="00E0158A" w:rsidRDefault="00E0158A" w:rsidP="00E0158A">
            <w:pPr>
              <w:pStyle w:val="Recuodecorpodetexto"/>
              <w:ind w:firstLine="0"/>
            </w:pPr>
            <w:r>
              <w:t>32</w:t>
            </w:r>
          </w:p>
        </w:tc>
        <w:tc>
          <w:tcPr>
            <w:tcW w:w="6373" w:type="dxa"/>
            <w:vAlign w:val="center"/>
          </w:tcPr>
          <w:p w:rsidR="00E0158A" w:rsidRPr="00FB0472" w:rsidRDefault="00E0158A" w:rsidP="00E0158A">
            <w:r w:rsidRPr="00FB0472">
              <w:t>CAIXA + TAMPA C/2 INTERRUPTOR + 1 TOMADAS 2P+T Sistema X 10A/250V Caixa Externa Sobrepor</w:t>
            </w:r>
          </w:p>
        </w:tc>
        <w:tc>
          <w:tcPr>
            <w:tcW w:w="1417" w:type="dxa"/>
          </w:tcPr>
          <w:p w:rsidR="00E0158A" w:rsidRDefault="00E0158A" w:rsidP="00E0158A">
            <w:r w:rsidRPr="001E13BF">
              <w:rPr>
                <w:rFonts w:cstheme="minorHAnsi"/>
              </w:rPr>
              <w:t>UND</w:t>
            </w:r>
          </w:p>
        </w:tc>
        <w:tc>
          <w:tcPr>
            <w:tcW w:w="1269" w:type="dxa"/>
          </w:tcPr>
          <w:p w:rsidR="00E0158A" w:rsidRDefault="00E0158A" w:rsidP="00E0158A">
            <w:r w:rsidRPr="00C7229D">
              <w:t>01</w:t>
            </w:r>
          </w:p>
        </w:tc>
        <w:tc>
          <w:tcPr>
            <w:tcW w:w="1283" w:type="dxa"/>
            <w:vAlign w:val="center"/>
          </w:tcPr>
          <w:p w:rsidR="00E0158A" w:rsidRDefault="00E0158A" w:rsidP="00E0158A">
            <w:pPr>
              <w:rPr>
                <w:rFonts w:eastAsia="Calibri" w:cstheme="minorHAnsi"/>
              </w:rPr>
            </w:pPr>
            <w:r>
              <w:rPr>
                <w:rFonts w:eastAsia="Calibri" w:cstheme="minorHAnsi"/>
              </w:rPr>
              <w:t>200 UND</w:t>
            </w:r>
          </w:p>
        </w:tc>
      </w:tr>
      <w:tr w:rsidR="00E0158A" w:rsidTr="002C3AB1">
        <w:tc>
          <w:tcPr>
            <w:tcW w:w="857" w:type="dxa"/>
          </w:tcPr>
          <w:p w:rsidR="00E0158A" w:rsidRDefault="00E0158A" w:rsidP="00E0158A">
            <w:pPr>
              <w:pStyle w:val="Recuodecorpodetexto"/>
              <w:ind w:firstLine="0"/>
            </w:pPr>
            <w:r>
              <w:t>33</w:t>
            </w:r>
          </w:p>
        </w:tc>
        <w:tc>
          <w:tcPr>
            <w:tcW w:w="6373" w:type="dxa"/>
            <w:vAlign w:val="center"/>
          </w:tcPr>
          <w:p w:rsidR="00E0158A" w:rsidRPr="00FB0472" w:rsidRDefault="00E0158A" w:rsidP="00E0158A">
            <w:r w:rsidRPr="00FB0472">
              <w:t>Conjunto 1 Tomada 2P+T 10A-250v BRANCO com Placa 4X2</w:t>
            </w:r>
          </w:p>
          <w:p w:rsidR="00E0158A" w:rsidRPr="00FB0472" w:rsidRDefault="00E0158A" w:rsidP="00E0158A"/>
        </w:tc>
        <w:tc>
          <w:tcPr>
            <w:tcW w:w="1417" w:type="dxa"/>
          </w:tcPr>
          <w:p w:rsidR="00E0158A" w:rsidRDefault="00E0158A" w:rsidP="00E0158A">
            <w:r w:rsidRPr="001E13BF">
              <w:rPr>
                <w:rFonts w:cstheme="minorHAnsi"/>
              </w:rPr>
              <w:t>UND</w:t>
            </w:r>
          </w:p>
        </w:tc>
        <w:tc>
          <w:tcPr>
            <w:tcW w:w="1269" w:type="dxa"/>
          </w:tcPr>
          <w:p w:rsidR="00E0158A" w:rsidRDefault="00E0158A" w:rsidP="00E0158A">
            <w:r w:rsidRPr="00C7229D">
              <w:t>01</w:t>
            </w:r>
          </w:p>
        </w:tc>
        <w:tc>
          <w:tcPr>
            <w:tcW w:w="1283" w:type="dxa"/>
            <w:vAlign w:val="center"/>
          </w:tcPr>
          <w:p w:rsidR="00E0158A" w:rsidRDefault="00E0158A" w:rsidP="00E0158A">
            <w:pPr>
              <w:rPr>
                <w:rFonts w:eastAsia="Calibri" w:cstheme="minorHAnsi"/>
              </w:rPr>
            </w:pPr>
            <w:r>
              <w:rPr>
                <w:rFonts w:eastAsia="Calibri" w:cstheme="minorHAnsi"/>
              </w:rPr>
              <w:t>300 UND</w:t>
            </w:r>
          </w:p>
        </w:tc>
      </w:tr>
      <w:tr w:rsidR="00FB0472" w:rsidTr="00FB0472">
        <w:tc>
          <w:tcPr>
            <w:tcW w:w="857" w:type="dxa"/>
          </w:tcPr>
          <w:p w:rsidR="00FB0472" w:rsidRDefault="00FB0472" w:rsidP="00FB0472">
            <w:pPr>
              <w:pStyle w:val="Recuodecorpodetexto"/>
              <w:ind w:firstLine="0"/>
            </w:pPr>
            <w:r>
              <w:t>34</w:t>
            </w:r>
          </w:p>
        </w:tc>
        <w:tc>
          <w:tcPr>
            <w:tcW w:w="6373" w:type="dxa"/>
            <w:vAlign w:val="center"/>
          </w:tcPr>
          <w:p w:rsidR="00FB0472" w:rsidRPr="00FB0472" w:rsidRDefault="00FB0472" w:rsidP="00FB0472">
            <w:r w:rsidRPr="00FB0472">
              <w:t>CAIXA DESCARGA CONTROLADA 9 LITROS</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35</w:t>
            </w:r>
          </w:p>
        </w:tc>
        <w:tc>
          <w:tcPr>
            <w:tcW w:w="6373" w:type="dxa"/>
            <w:vAlign w:val="center"/>
          </w:tcPr>
          <w:p w:rsidR="00FB0472" w:rsidRPr="00FB0472" w:rsidRDefault="00FB0472" w:rsidP="00FB0472">
            <w:r w:rsidRPr="00FB0472">
              <w:t>CAL HIDRATADA CH-II PACOTE 20KG</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36</w:t>
            </w:r>
          </w:p>
        </w:tc>
        <w:tc>
          <w:tcPr>
            <w:tcW w:w="6373" w:type="dxa"/>
            <w:vAlign w:val="center"/>
          </w:tcPr>
          <w:p w:rsidR="00FB0472" w:rsidRPr="00FB0472" w:rsidRDefault="00FB0472" w:rsidP="00FB0472">
            <w:r w:rsidRPr="00FB0472">
              <w:t>CIMENTO COLA ACIII – 20 KG</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UND</w:t>
            </w:r>
          </w:p>
        </w:tc>
      </w:tr>
      <w:tr w:rsidR="00FB0472" w:rsidTr="00FB0472">
        <w:tc>
          <w:tcPr>
            <w:tcW w:w="857" w:type="dxa"/>
          </w:tcPr>
          <w:p w:rsidR="00FB0472" w:rsidRDefault="00FB0472" w:rsidP="00FB0472">
            <w:pPr>
              <w:pStyle w:val="Recuodecorpodetexto"/>
              <w:ind w:firstLine="0"/>
            </w:pPr>
            <w:r>
              <w:t>37</w:t>
            </w:r>
          </w:p>
        </w:tc>
        <w:tc>
          <w:tcPr>
            <w:tcW w:w="6373" w:type="dxa"/>
            <w:vAlign w:val="center"/>
          </w:tcPr>
          <w:p w:rsidR="00FB0472" w:rsidRPr="00FB0472" w:rsidRDefault="00FB0472" w:rsidP="00FB0472">
            <w:r w:rsidRPr="00FB0472">
              <w:t>CILINDRO FECHADURA PORTA</w:t>
            </w:r>
          </w:p>
        </w:tc>
        <w:tc>
          <w:tcPr>
            <w:tcW w:w="1417" w:type="dxa"/>
            <w:vAlign w:val="center"/>
          </w:tcPr>
          <w:p w:rsidR="00FB0472" w:rsidRPr="00FB0472" w:rsidRDefault="00FB0472" w:rsidP="00FB0472">
            <w:pPr>
              <w:rPr>
                <w:rFonts w:cstheme="minorHAnsi"/>
              </w:rPr>
            </w:pPr>
            <w:r w:rsidRPr="00FB0472">
              <w:rPr>
                <w:rFonts w:cstheme="minorHAnsi"/>
              </w:rPr>
              <w:t>UNID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 UNID</w:t>
            </w:r>
          </w:p>
        </w:tc>
      </w:tr>
      <w:tr w:rsidR="00FB0472" w:rsidTr="00FB0472">
        <w:tc>
          <w:tcPr>
            <w:tcW w:w="857" w:type="dxa"/>
          </w:tcPr>
          <w:p w:rsidR="00FB0472" w:rsidRDefault="00FB0472" w:rsidP="00FB0472">
            <w:pPr>
              <w:pStyle w:val="Recuodecorpodetexto"/>
              <w:ind w:firstLine="0"/>
            </w:pPr>
            <w:r>
              <w:t>38</w:t>
            </w:r>
          </w:p>
        </w:tc>
        <w:tc>
          <w:tcPr>
            <w:tcW w:w="6373" w:type="dxa"/>
            <w:vAlign w:val="center"/>
          </w:tcPr>
          <w:p w:rsidR="00FB0472" w:rsidRPr="00FB0472" w:rsidRDefault="00FB0472" w:rsidP="00FB0472">
            <w:r w:rsidRPr="00FB0472">
              <w:t>CIMENTO PORTLAND POZOLAMICO CP-IV 32,</w:t>
            </w:r>
          </w:p>
          <w:p w:rsidR="00FB0472" w:rsidRPr="00FB0472" w:rsidRDefault="00FB0472" w:rsidP="00FB0472">
            <w:r w:rsidRPr="00FB0472">
              <w:t>50KG</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1.000 UND</w:t>
            </w:r>
          </w:p>
        </w:tc>
      </w:tr>
      <w:tr w:rsidR="00FB0472" w:rsidTr="00FB0472">
        <w:tc>
          <w:tcPr>
            <w:tcW w:w="857" w:type="dxa"/>
          </w:tcPr>
          <w:p w:rsidR="00FB0472" w:rsidRDefault="00FB0472" w:rsidP="00FB0472">
            <w:pPr>
              <w:pStyle w:val="Recuodecorpodetexto"/>
              <w:ind w:firstLine="0"/>
            </w:pPr>
            <w:r>
              <w:t>39</w:t>
            </w:r>
          </w:p>
        </w:tc>
        <w:tc>
          <w:tcPr>
            <w:tcW w:w="6373" w:type="dxa"/>
            <w:vAlign w:val="center"/>
          </w:tcPr>
          <w:p w:rsidR="00FB0472" w:rsidRPr="00FB0472" w:rsidRDefault="00FB0472" w:rsidP="00FB0472">
            <w:r w:rsidRPr="00FB0472">
              <w:t>Conjunto 1 INTERRUPTOR SIMPLES C/ 1 TOMADA 2P+T 10A-250v BRANCO</w:t>
            </w:r>
          </w:p>
          <w:p w:rsidR="00FB0472" w:rsidRPr="00FB0472" w:rsidRDefault="00FB0472" w:rsidP="00FB0472"/>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40</w:t>
            </w:r>
          </w:p>
        </w:tc>
        <w:tc>
          <w:tcPr>
            <w:tcW w:w="6373" w:type="dxa"/>
            <w:vAlign w:val="center"/>
          </w:tcPr>
          <w:p w:rsidR="00FB0472" w:rsidRPr="00FB0472" w:rsidRDefault="00FB0472" w:rsidP="00FB0472">
            <w:r w:rsidRPr="00FB0472">
              <w:t>Conjunto</w:t>
            </w:r>
            <w:r>
              <w:t xml:space="preserve"> </w:t>
            </w:r>
            <w:r w:rsidRPr="00FB0472">
              <w:t>2 INTERRUPTOR SIMPLES C/ 1 TOMADA 2P+T 10A-250v BRANCO</w:t>
            </w:r>
          </w:p>
        </w:tc>
        <w:tc>
          <w:tcPr>
            <w:tcW w:w="1417" w:type="dxa"/>
            <w:vAlign w:val="center"/>
          </w:tcPr>
          <w:p w:rsidR="00FB0472" w:rsidRPr="00FB0472" w:rsidRDefault="00FB0472" w:rsidP="00FB0472">
            <w:pPr>
              <w:rPr>
                <w:rFonts w:cstheme="minorHAnsi"/>
              </w:rPr>
            </w:pPr>
          </w:p>
        </w:tc>
        <w:tc>
          <w:tcPr>
            <w:tcW w:w="1269" w:type="dxa"/>
          </w:tcPr>
          <w:p w:rsidR="00FB0472" w:rsidRDefault="00FB0472" w:rsidP="00FB0472">
            <w:r w:rsidRPr="00C7229D">
              <w:t>01</w:t>
            </w:r>
          </w:p>
        </w:tc>
        <w:tc>
          <w:tcPr>
            <w:tcW w:w="1283" w:type="dxa"/>
            <w:vAlign w:val="center"/>
          </w:tcPr>
          <w:p w:rsidR="00FB0472" w:rsidRDefault="00E0158A"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41</w:t>
            </w:r>
          </w:p>
        </w:tc>
        <w:tc>
          <w:tcPr>
            <w:tcW w:w="6373" w:type="dxa"/>
            <w:vAlign w:val="center"/>
          </w:tcPr>
          <w:p w:rsidR="00FB0472" w:rsidRPr="00FB0472" w:rsidRDefault="00FB0472" w:rsidP="00FB0472">
            <w:r w:rsidRPr="00FB0472">
              <w:t>CONE PLÁSTICO PARA SINALIZAÇÃO VIÁRIA, 50 CM ALTURA, COR LARANJA E BRANCO</w:t>
            </w:r>
          </w:p>
        </w:tc>
        <w:tc>
          <w:tcPr>
            <w:tcW w:w="1417" w:type="dxa"/>
            <w:vAlign w:val="center"/>
          </w:tcPr>
          <w:p w:rsidR="00FB0472" w:rsidRPr="00FB0472" w:rsidRDefault="00FB0472" w:rsidP="00FB0472">
            <w:pPr>
              <w:rPr>
                <w:rFonts w:cstheme="minorHAnsi"/>
              </w:rPr>
            </w:pPr>
            <w:r w:rsidRPr="00FB0472">
              <w:rPr>
                <w:rFonts w:cstheme="minorHAnsi"/>
              </w:rPr>
              <w:t>UNID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UNID</w:t>
            </w:r>
          </w:p>
        </w:tc>
      </w:tr>
      <w:tr w:rsidR="00FB0472" w:rsidTr="00FB0472">
        <w:tc>
          <w:tcPr>
            <w:tcW w:w="857" w:type="dxa"/>
          </w:tcPr>
          <w:p w:rsidR="00FB0472" w:rsidRDefault="00FB0472" w:rsidP="00FB0472">
            <w:pPr>
              <w:pStyle w:val="Recuodecorpodetexto"/>
              <w:ind w:firstLine="0"/>
            </w:pPr>
            <w:r>
              <w:t>42</w:t>
            </w:r>
          </w:p>
        </w:tc>
        <w:tc>
          <w:tcPr>
            <w:tcW w:w="6373" w:type="dxa"/>
            <w:vAlign w:val="center"/>
          </w:tcPr>
          <w:p w:rsidR="00FB0472" w:rsidRPr="00FB0472" w:rsidRDefault="00FB0472" w:rsidP="00A42D2B">
            <w:r w:rsidRPr="00FB0472">
              <w:t xml:space="preserve">CUMEEIRA </w:t>
            </w:r>
            <w:r w:rsidR="00A42D2B">
              <w:t>EM FIBROCIMENTO 6mm, TAMANHO DE 110X50cm</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1.000</w:t>
            </w:r>
          </w:p>
          <w:p w:rsidR="00FB0472" w:rsidRDefault="00FB0472" w:rsidP="00FB0472">
            <w:pPr>
              <w:rPr>
                <w:rFonts w:eastAsia="Calibri" w:cstheme="minorHAnsi"/>
              </w:rPr>
            </w:pPr>
            <w:r>
              <w:rPr>
                <w:rFonts w:eastAsia="Calibri" w:cstheme="minorHAnsi"/>
              </w:rPr>
              <w:t>UND</w:t>
            </w:r>
          </w:p>
        </w:tc>
      </w:tr>
      <w:tr w:rsidR="00FB0472" w:rsidTr="00FB0472">
        <w:tc>
          <w:tcPr>
            <w:tcW w:w="857" w:type="dxa"/>
          </w:tcPr>
          <w:p w:rsidR="00FB0472" w:rsidRDefault="00FB0472" w:rsidP="00FB0472">
            <w:pPr>
              <w:pStyle w:val="Recuodecorpodetexto"/>
              <w:ind w:firstLine="0"/>
            </w:pPr>
            <w:r>
              <w:t>43</w:t>
            </w:r>
          </w:p>
        </w:tc>
        <w:tc>
          <w:tcPr>
            <w:tcW w:w="6373" w:type="dxa"/>
            <w:vAlign w:val="center"/>
          </w:tcPr>
          <w:p w:rsidR="00FB0472" w:rsidRPr="00FB0472" w:rsidRDefault="00FB0472" w:rsidP="00FB0472">
            <w:r w:rsidRPr="00FB0472">
              <w:t>DISJUNTOR 15</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44</w:t>
            </w:r>
          </w:p>
        </w:tc>
        <w:tc>
          <w:tcPr>
            <w:tcW w:w="6373" w:type="dxa"/>
            <w:vAlign w:val="center"/>
          </w:tcPr>
          <w:p w:rsidR="00FB0472" w:rsidRPr="00FB0472" w:rsidRDefault="00FB0472" w:rsidP="00FB0472">
            <w:r w:rsidRPr="00FB0472">
              <w:t>DISJUNTOR 25</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45</w:t>
            </w:r>
          </w:p>
        </w:tc>
        <w:tc>
          <w:tcPr>
            <w:tcW w:w="6373" w:type="dxa"/>
            <w:vAlign w:val="center"/>
          </w:tcPr>
          <w:p w:rsidR="00FB0472" w:rsidRPr="00FB0472" w:rsidRDefault="00FB0472" w:rsidP="00FB0472">
            <w:r w:rsidRPr="00FB0472">
              <w:t>DISJUNTOR 35</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46</w:t>
            </w:r>
          </w:p>
        </w:tc>
        <w:tc>
          <w:tcPr>
            <w:tcW w:w="6373" w:type="dxa"/>
            <w:vAlign w:val="center"/>
          </w:tcPr>
          <w:p w:rsidR="00FB0472" w:rsidRPr="00FB0472" w:rsidRDefault="00FB0472" w:rsidP="00FB0472">
            <w:r w:rsidRPr="00FB0472">
              <w:t>DISJUNTOR trifásico 40</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lastRenderedPageBreak/>
              <w:t>47</w:t>
            </w:r>
          </w:p>
        </w:tc>
        <w:tc>
          <w:tcPr>
            <w:tcW w:w="6373" w:type="dxa"/>
            <w:vAlign w:val="center"/>
          </w:tcPr>
          <w:p w:rsidR="00FB0472" w:rsidRPr="00FB0472" w:rsidRDefault="00FB0472" w:rsidP="00FB0472">
            <w:r w:rsidRPr="00FB0472">
              <w:t>ELETRODUTO PVC RIGIDO ¾” 6 METROS</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150 UND</w:t>
            </w:r>
          </w:p>
        </w:tc>
      </w:tr>
      <w:tr w:rsidR="00FB0472" w:rsidTr="00FB0472">
        <w:tc>
          <w:tcPr>
            <w:tcW w:w="857" w:type="dxa"/>
          </w:tcPr>
          <w:p w:rsidR="00FB0472" w:rsidRDefault="00FB0472" w:rsidP="00FB0472">
            <w:pPr>
              <w:pStyle w:val="Recuodecorpodetexto"/>
              <w:ind w:firstLine="0"/>
            </w:pPr>
            <w:r>
              <w:t>48</w:t>
            </w:r>
          </w:p>
        </w:tc>
        <w:tc>
          <w:tcPr>
            <w:tcW w:w="6373" w:type="dxa"/>
            <w:vAlign w:val="center"/>
          </w:tcPr>
          <w:p w:rsidR="00FB0472" w:rsidRPr="00FB0472" w:rsidRDefault="00FB0472" w:rsidP="00FB0472">
            <w:r w:rsidRPr="00FB0472">
              <w:t>EMENDA PARA FORRO PVC, BRANCO, 6M</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49</w:t>
            </w:r>
          </w:p>
        </w:tc>
        <w:tc>
          <w:tcPr>
            <w:tcW w:w="6373" w:type="dxa"/>
            <w:vAlign w:val="center"/>
          </w:tcPr>
          <w:p w:rsidR="00D85088" w:rsidRPr="00FB0472" w:rsidRDefault="00FB0472" w:rsidP="00CB78DC">
            <w:r w:rsidRPr="00FB0472">
              <w:t>E</w:t>
            </w:r>
            <w:r w:rsidR="00CB78DC">
              <w:t xml:space="preserve">SPUMA </w:t>
            </w:r>
            <w:r w:rsidRPr="00FB0472">
              <w:t>E</w:t>
            </w:r>
            <w:r w:rsidR="00CB78DC">
              <w:t>XPANSIVA</w:t>
            </w:r>
            <w:r w:rsidRPr="00FB0472">
              <w:t xml:space="preserve"> P</w:t>
            </w:r>
            <w:r w:rsidR="00CB78DC">
              <w:t>OLIURETANO</w:t>
            </w:r>
            <w:r w:rsidRPr="00FB0472">
              <w:t xml:space="preserve"> 300 ml</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UNID</w:t>
            </w:r>
          </w:p>
        </w:tc>
      </w:tr>
      <w:tr w:rsidR="00FB0472" w:rsidTr="00FB0472">
        <w:tc>
          <w:tcPr>
            <w:tcW w:w="857" w:type="dxa"/>
          </w:tcPr>
          <w:p w:rsidR="00FB0472" w:rsidRDefault="00FB0472" w:rsidP="00FB0472">
            <w:pPr>
              <w:pStyle w:val="Recuodecorpodetexto"/>
              <w:ind w:firstLine="0"/>
            </w:pPr>
            <w:r>
              <w:t>50</w:t>
            </w:r>
          </w:p>
        </w:tc>
        <w:tc>
          <w:tcPr>
            <w:tcW w:w="6373" w:type="dxa"/>
            <w:vAlign w:val="center"/>
          </w:tcPr>
          <w:p w:rsidR="00FB0472" w:rsidRPr="00FB0472" w:rsidRDefault="00FB0472" w:rsidP="00382112">
            <w:r w:rsidRPr="00FB0472">
              <w:t>F</w:t>
            </w:r>
            <w:r w:rsidR="00382112">
              <w:t xml:space="preserve">ECHADURA </w:t>
            </w:r>
            <w:r w:rsidR="00C2240F">
              <w:t xml:space="preserve">DE PORTA </w:t>
            </w:r>
            <w:r w:rsidR="00382112">
              <w:t>INTERNA</w:t>
            </w:r>
            <w:r w:rsidRPr="00FB0472">
              <w:t xml:space="preserve"> </w:t>
            </w:r>
            <w:r w:rsidR="00C2240F">
              <w:t>CROMADA</w:t>
            </w:r>
          </w:p>
        </w:tc>
        <w:tc>
          <w:tcPr>
            <w:tcW w:w="1417" w:type="dxa"/>
            <w:vAlign w:val="center"/>
          </w:tcPr>
          <w:p w:rsidR="00FB0472" w:rsidRPr="00FB0472" w:rsidRDefault="00FB0472" w:rsidP="00FB0472">
            <w:pPr>
              <w:rPr>
                <w:rFonts w:cstheme="minorHAnsi"/>
              </w:rPr>
            </w:pPr>
            <w:r w:rsidRPr="00FB0472">
              <w:rPr>
                <w:rFonts w:cstheme="minorHAnsi"/>
              </w:rPr>
              <w:t>UNID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UNID</w:t>
            </w:r>
          </w:p>
        </w:tc>
      </w:tr>
      <w:tr w:rsidR="00FB0472" w:rsidTr="00FB0472">
        <w:tc>
          <w:tcPr>
            <w:tcW w:w="857" w:type="dxa"/>
          </w:tcPr>
          <w:p w:rsidR="00FB0472" w:rsidRDefault="00FB0472" w:rsidP="00FB0472">
            <w:pPr>
              <w:pStyle w:val="Recuodecorpodetexto"/>
              <w:ind w:firstLine="0"/>
            </w:pPr>
            <w:r>
              <w:t>51</w:t>
            </w:r>
          </w:p>
        </w:tc>
        <w:tc>
          <w:tcPr>
            <w:tcW w:w="6373" w:type="dxa"/>
            <w:vAlign w:val="center"/>
          </w:tcPr>
          <w:p w:rsidR="00FB0472" w:rsidRPr="00FB0472" w:rsidRDefault="00FB0472" w:rsidP="00421382">
            <w:r w:rsidRPr="00FB0472">
              <w:t>F</w:t>
            </w:r>
            <w:r w:rsidR="00382112">
              <w:t xml:space="preserve">ECHADURA </w:t>
            </w:r>
            <w:r w:rsidR="00421382">
              <w:t xml:space="preserve">DE PORTA </w:t>
            </w:r>
            <w:r w:rsidR="00382112">
              <w:t>EXTERNA</w:t>
            </w:r>
            <w:r w:rsidRPr="00FB0472">
              <w:t xml:space="preserve"> </w:t>
            </w:r>
            <w:r w:rsidR="00421382">
              <w:t xml:space="preserve">AÇO INOX </w:t>
            </w:r>
          </w:p>
        </w:tc>
        <w:tc>
          <w:tcPr>
            <w:tcW w:w="1417" w:type="dxa"/>
            <w:vAlign w:val="center"/>
          </w:tcPr>
          <w:p w:rsidR="00FB0472" w:rsidRPr="00FB0472" w:rsidRDefault="00FB0472" w:rsidP="00FB0472">
            <w:pPr>
              <w:rPr>
                <w:rFonts w:cstheme="minorHAnsi"/>
              </w:rPr>
            </w:pPr>
            <w:r w:rsidRPr="00FB0472">
              <w:rPr>
                <w:rFonts w:cstheme="minorHAnsi"/>
              </w:rPr>
              <w:t>UNID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UNID</w:t>
            </w:r>
          </w:p>
        </w:tc>
      </w:tr>
      <w:tr w:rsidR="00FB0472" w:rsidTr="00FB0472">
        <w:tc>
          <w:tcPr>
            <w:tcW w:w="857" w:type="dxa"/>
          </w:tcPr>
          <w:p w:rsidR="00FB0472" w:rsidRDefault="00FB0472" w:rsidP="00FB0472">
            <w:pPr>
              <w:pStyle w:val="Recuodecorpodetexto"/>
              <w:ind w:firstLine="0"/>
            </w:pPr>
            <w:r>
              <w:t>52</w:t>
            </w:r>
          </w:p>
        </w:tc>
        <w:tc>
          <w:tcPr>
            <w:tcW w:w="6373" w:type="dxa"/>
            <w:vAlign w:val="center"/>
          </w:tcPr>
          <w:p w:rsidR="00FB0472" w:rsidRPr="00FB0472" w:rsidRDefault="00FB0472" w:rsidP="00FB0472">
            <w:r w:rsidRPr="00FB0472">
              <w:t>FERRO 10 mm</w:t>
            </w:r>
          </w:p>
        </w:tc>
        <w:tc>
          <w:tcPr>
            <w:tcW w:w="1417" w:type="dxa"/>
            <w:vAlign w:val="center"/>
          </w:tcPr>
          <w:p w:rsidR="00FB0472" w:rsidRPr="00FB0472" w:rsidRDefault="00FB0472" w:rsidP="00FB0472">
            <w:pPr>
              <w:rPr>
                <w:rFonts w:cstheme="minorHAnsi"/>
              </w:rPr>
            </w:pPr>
            <w:r w:rsidRPr="00FB0472">
              <w:rPr>
                <w:rFonts w:cstheme="minorHAnsi"/>
              </w:rPr>
              <w:t>BARRA</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53</w:t>
            </w:r>
          </w:p>
        </w:tc>
        <w:tc>
          <w:tcPr>
            <w:tcW w:w="6373" w:type="dxa"/>
            <w:vAlign w:val="center"/>
          </w:tcPr>
          <w:p w:rsidR="00FB0472" w:rsidRPr="00FB0472" w:rsidRDefault="00FB0472" w:rsidP="00FB0472">
            <w:r w:rsidRPr="00FB0472">
              <w:t>FERRO 12 mm</w:t>
            </w:r>
          </w:p>
        </w:tc>
        <w:tc>
          <w:tcPr>
            <w:tcW w:w="1417" w:type="dxa"/>
            <w:vAlign w:val="center"/>
          </w:tcPr>
          <w:p w:rsidR="00FB0472" w:rsidRPr="00FB0472" w:rsidRDefault="00FB0472" w:rsidP="00FB0472">
            <w:pPr>
              <w:rPr>
                <w:rFonts w:cstheme="minorHAnsi"/>
              </w:rPr>
            </w:pPr>
            <w:r w:rsidRPr="00FB0472">
              <w:rPr>
                <w:rFonts w:cstheme="minorHAnsi"/>
              </w:rPr>
              <w:t>BARRA</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54</w:t>
            </w:r>
          </w:p>
        </w:tc>
        <w:tc>
          <w:tcPr>
            <w:tcW w:w="6373" w:type="dxa"/>
            <w:vAlign w:val="center"/>
          </w:tcPr>
          <w:p w:rsidR="00FB0472" w:rsidRPr="00FB0472" w:rsidRDefault="00FB0472" w:rsidP="00FB0472">
            <w:r w:rsidRPr="00FB0472">
              <w:t>FERRO 4,2 mm</w:t>
            </w:r>
          </w:p>
        </w:tc>
        <w:tc>
          <w:tcPr>
            <w:tcW w:w="1417" w:type="dxa"/>
            <w:vAlign w:val="center"/>
          </w:tcPr>
          <w:p w:rsidR="00FB0472" w:rsidRPr="00FB0472" w:rsidRDefault="00FB0472" w:rsidP="00FB0472">
            <w:pPr>
              <w:rPr>
                <w:rFonts w:cstheme="minorHAnsi"/>
              </w:rPr>
            </w:pPr>
            <w:r w:rsidRPr="00FB0472">
              <w:rPr>
                <w:rFonts w:cstheme="minorHAnsi"/>
              </w:rPr>
              <w:t>BARRA</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55</w:t>
            </w:r>
          </w:p>
        </w:tc>
        <w:tc>
          <w:tcPr>
            <w:tcW w:w="6373" w:type="dxa"/>
            <w:vAlign w:val="center"/>
          </w:tcPr>
          <w:p w:rsidR="00FB0472" w:rsidRPr="00FB0472" w:rsidRDefault="00FB0472" w:rsidP="00FB0472">
            <w:r w:rsidRPr="00FB0472">
              <w:t>FERRO 6 mm</w:t>
            </w:r>
          </w:p>
        </w:tc>
        <w:tc>
          <w:tcPr>
            <w:tcW w:w="1417" w:type="dxa"/>
            <w:vAlign w:val="center"/>
          </w:tcPr>
          <w:p w:rsidR="00FB0472" w:rsidRPr="00FB0472" w:rsidRDefault="00FB0472" w:rsidP="00FB0472">
            <w:pPr>
              <w:rPr>
                <w:rFonts w:cstheme="minorHAnsi"/>
              </w:rPr>
            </w:pPr>
            <w:r w:rsidRPr="00FB0472">
              <w:rPr>
                <w:rFonts w:cstheme="minorHAnsi"/>
              </w:rPr>
              <w:t>BARRA</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56</w:t>
            </w:r>
          </w:p>
        </w:tc>
        <w:tc>
          <w:tcPr>
            <w:tcW w:w="6373" w:type="dxa"/>
            <w:vAlign w:val="center"/>
          </w:tcPr>
          <w:p w:rsidR="00FB0472" w:rsidRPr="00FB0472" w:rsidRDefault="00FB0472" w:rsidP="00FB0472">
            <w:r w:rsidRPr="00FB0472">
              <w:t>FERRO 8,0 mm</w:t>
            </w:r>
          </w:p>
        </w:tc>
        <w:tc>
          <w:tcPr>
            <w:tcW w:w="1417" w:type="dxa"/>
            <w:vAlign w:val="center"/>
          </w:tcPr>
          <w:p w:rsidR="00FB0472" w:rsidRPr="00FB0472" w:rsidRDefault="00FB0472" w:rsidP="00FB0472">
            <w:pPr>
              <w:rPr>
                <w:rFonts w:cstheme="minorHAnsi"/>
              </w:rPr>
            </w:pPr>
            <w:r w:rsidRPr="00FB0472">
              <w:rPr>
                <w:rFonts w:cstheme="minorHAnsi"/>
              </w:rPr>
              <w:t>BARRA</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57</w:t>
            </w:r>
          </w:p>
        </w:tc>
        <w:tc>
          <w:tcPr>
            <w:tcW w:w="6373" w:type="dxa"/>
            <w:vAlign w:val="center"/>
          </w:tcPr>
          <w:p w:rsidR="00FB0472" w:rsidRPr="00FB0472" w:rsidRDefault="00FB0472" w:rsidP="00FB0472">
            <w:r w:rsidRPr="00FB0472">
              <w:t xml:space="preserve">FITA DE AÇO INOX (0.4 X 19mm) </w:t>
            </w:r>
            <w:r w:rsidR="00D04EBA">
              <w:t xml:space="preserve">rolo de </w:t>
            </w:r>
            <w:r w:rsidRPr="00FB0472">
              <w:t>25 metros</w:t>
            </w:r>
          </w:p>
        </w:tc>
        <w:tc>
          <w:tcPr>
            <w:tcW w:w="1417" w:type="dxa"/>
            <w:vAlign w:val="center"/>
          </w:tcPr>
          <w:p w:rsidR="00FB0472" w:rsidRPr="00FB0472" w:rsidRDefault="00AF232E" w:rsidP="00FB0472">
            <w:pPr>
              <w:rPr>
                <w:rFonts w:cstheme="minorHAnsi"/>
              </w:rPr>
            </w:pPr>
            <w:r>
              <w:rPr>
                <w:rFonts w:cstheme="minorHAnsi"/>
              </w:rPr>
              <w:t>ROLO</w:t>
            </w:r>
          </w:p>
        </w:tc>
        <w:tc>
          <w:tcPr>
            <w:tcW w:w="1269" w:type="dxa"/>
          </w:tcPr>
          <w:p w:rsidR="00FB0472" w:rsidRDefault="00FB0472" w:rsidP="00FB0472">
            <w:r w:rsidRPr="00C7229D">
              <w:t>01</w:t>
            </w:r>
          </w:p>
        </w:tc>
        <w:tc>
          <w:tcPr>
            <w:tcW w:w="1283" w:type="dxa"/>
            <w:vAlign w:val="center"/>
          </w:tcPr>
          <w:p w:rsidR="00FB0472" w:rsidRDefault="00AF232E" w:rsidP="00AF232E">
            <w:pPr>
              <w:rPr>
                <w:rFonts w:eastAsia="Calibri" w:cstheme="minorHAnsi"/>
              </w:rPr>
            </w:pPr>
            <w:r>
              <w:rPr>
                <w:rFonts w:eastAsia="Calibri" w:cstheme="minorHAnsi"/>
              </w:rPr>
              <w:t>02 ROLOS</w:t>
            </w:r>
          </w:p>
        </w:tc>
      </w:tr>
      <w:tr w:rsidR="00FB0472" w:rsidTr="00FB0472">
        <w:tc>
          <w:tcPr>
            <w:tcW w:w="857" w:type="dxa"/>
          </w:tcPr>
          <w:p w:rsidR="00FB0472" w:rsidRDefault="00FB0472" w:rsidP="00FB0472">
            <w:pPr>
              <w:pStyle w:val="Recuodecorpodetexto"/>
              <w:ind w:firstLine="0"/>
            </w:pPr>
            <w:r>
              <w:t>58</w:t>
            </w:r>
          </w:p>
        </w:tc>
        <w:tc>
          <w:tcPr>
            <w:tcW w:w="6373" w:type="dxa"/>
            <w:vAlign w:val="center"/>
          </w:tcPr>
          <w:p w:rsidR="00FB0472" w:rsidRPr="00FB0472" w:rsidRDefault="00FB0472" w:rsidP="00FB0472">
            <w:r w:rsidRPr="00FB0472">
              <w:rPr>
                <w:color w:val="0F1111"/>
                <w:shd w:val="clear" w:color="auto" w:fill="FFFFFF"/>
              </w:rPr>
              <w:t>FIO PARALELO BRANCO 2X2,5MM</w:t>
            </w:r>
          </w:p>
        </w:tc>
        <w:tc>
          <w:tcPr>
            <w:tcW w:w="1417" w:type="dxa"/>
            <w:vAlign w:val="center"/>
          </w:tcPr>
          <w:p w:rsidR="00FB0472" w:rsidRPr="00FB0472" w:rsidRDefault="00FB0472" w:rsidP="00FB0472">
            <w:pPr>
              <w:rPr>
                <w:rFonts w:cstheme="minorHAnsi"/>
              </w:rPr>
            </w:pPr>
            <w:r w:rsidRPr="00FB0472">
              <w:rPr>
                <w:rFonts w:cstheme="minorHAnsi"/>
              </w:rPr>
              <w:t>M</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800 M</w:t>
            </w:r>
          </w:p>
        </w:tc>
      </w:tr>
      <w:tr w:rsidR="00FB0472" w:rsidTr="00FB0472">
        <w:tc>
          <w:tcPr>
            <w:tcW w:w="857" w:type="dxa"/>
          </w:tcPr>
          <w:p w:rsidR="00FB0472" w:rsidRDefault="00FB0472" w:rsidP="00FB0472">
            <w:pPr>
              <w:pStyle w:val="Recuodecorpodetexto"/>
              <w:ind w:firstLine="0"/>
            </w:pPr>
            <w:r>
              <w:t>59</w:t>
            </w:r>
          </w:p>
        </w:tc>
        <w:tc>
          <w:tcPr>
            <w:tcW w:w="6373" w:type="dxa"/>
            <w:vAlign w:val="center"/>
          </w:tcPr>
          <w:p w:rsidR="00FB0472" w:rsidRPr="00FB0472" w:rsidRDefault="00FB0472" w:rsidP="00FB0472">
            <w:r w:rsidRPr="00FB0472">
              <w:t>FIO SÓLIDO 1,5mm²</w:t>
            </w:r>
          </w:p>
        </w:tc>
        <w:tc>
          <w:tcPr>
            <w:tcW w:w="1417" w:type="dxa"/>
            <w:vAlign w:val="center"/>
          </w:tcPr>
          <w:p w:rsidR="00FB0472" w:rsidRPr="00FB0472" w:rsidRDefault="00FB0472" w:rsidP="00FB0472">
            <w:pPr>
              <w:rPr>
                <w:rFonts w:cstheme="minorHAnsi"/>
              </w:rPr>
            </w:pPr>
            <w:r w:rsidRPr="00FB0472">
              <w:rPr>
                <w:rFonts w:cstheme="minorHAnsi"/>
              </w:rPr>
              <w:t>M</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M</w:t>
            </w:r>
          </w:p>
        </w:tc>
      </w:tr>
      <w:tr w:rsidR="00FB0472" w:rsidTr="00FB0472">
        <w:tc>
          <w:tcPr>
            <w:tcW w:w="857" w:type="dxa"/>
          </w:tcPr>
          <w:p w:rsidR="00FB0472" w:rsidRDefault="00FB0472" w:rsidP="00FB0472">
            <w:pPr>
              <w:pStyle w:val="Recuodecorpodetexto"/>
              <w:ind w:firstLine="0"/>
            </w:pPr>
            <w:r>
              <w:t>60</w:t>
            </w:r>
          </w:p>
        </w:tc>
        <w:tc>
          <w:tcPr>
            <w:tcW w:w="6373" w:type="dxa"/>
            <w:vAlign w:val="center"/>
          </w:tcPr>
          <w:p w:rsidR="00FB0472" w:rsidRPr="00FB0472" w:rsidRDefault="00FB0472" w:rsidP="00FB0472">
            <w:r w:rsidRPr="00FB0472">
              <w:t>FIO SÓLIDO 10mm²</w:t>
            </w:r>
          </w:p>
        </w:tc>
        <w:tc>
          <w:tcPr>
            <w:tcW w:w="1417" w:type="dxa"/>
            <w:vAlign w:val="center"/>
          </w:tcPr>
          <w:p w:rsidR="00FB0472" w:rsidRPr="00FB0472" w:rsidRDefault="00FB0472" w:rsidP="00FB0472">
            <w:pPr>
              <w:rPr>
                <w:rFonts w:cstheme="minorHAnsi"/>
              </w:rPr>
            </w:pPr>
            <w:r w:rsidRPr="00FB0472">
              <w:rPr>
                <w:rFonts w:cstheme="minorHAnsi"/>
              </w:rPr>
              <w:t>M</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1.000 M</w:t>
            </w:r>
          </w:p>
        </w:tc>
      </w:tr>
      <w:tr w:rsidR="00FB0472" w:rsidTr="00FB0472">
        <w:tc>
          <w:tcPr>
            <w:tcW w:w="857" w:type="dxa"/>
          </w:tcPr>
          <w:p w:rsidR="00FB0472" w:rsidRDefault="00FB0472" w:rsidP="00FB0472">
            <w:pPr>
              <w:pStyle w:val="Recuodecorpodetexto"/>
              <w:ind w:firstLine="0"/>
            </w:pPr>
            <w:r>
              <w:t>61</w:t>
            </w:r>
          </w:p>
        </w:tc>
        <w:tc>
          <w:tcPr>
            <w:tcW w:w="6373" w:type="dxa"/>
            <w:vAlign w:val="center"/>
          </w:tcPr>
          <w:p w:rsidR="00FB0472" w:rsidRPr="00FB0472" w:rsidRDefault="00FB0472" w:rsidP="00FB0472">
            <w:r w:rsidRPr="00FB0472">
              <w:t>FIO SÓLIDO 2,5mm²</w:t>
            </w:r>
          </w:p>
        </w:tc>
        <w:tc>
          <w:tcPr>
            <w:tcW w:w="1417" w:type="dxa"/>
            <w:vAlign w:val="center"/>
          </w:tcPr>
          <w:p w:rsidR="00FB0472" w:rsidRPr="00FB0472" w:rsidRDefault="00FB0472" w:rsidP="00FB0472">
            <w:pPr>
              <w:rPr>
                <w:rFonts w:cstheme="minorHAnsi"/>
              </w:rPr>
            </w:pPr>
            <w:r w:rsidRPr="00FB0472">
              <w:rPr>
                <w:rFonts w:cstheme="minorHAnsi"/>
              </w:rPr>
              <w:t>M</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M</w:t>
            </w:r>
          </w:p>
        </w:tc>
      </w:tr>
      <w:tr w:rsidR="00FB0472" w:rsidTr="00FB0472">
        <w:tc>
          <w:tcPr>
            <w:tcW w:w="857" w:type="dxa"/>
          </w:tcPr>
          <w:p w:rsidR="00FB0472" w:rsidRDefault="00FB0472" w:rsidP="00FB0472">
            <w:pPr>
              <w:pStyle w:val="Recuodecorpodetexto"/>
              <w:ind w:firstLine="0"/>
            </w:pPr>
            <w:r>
              <w:t>62</w:t>
            </w:r>
          </w:p>
        </w:tc>
        <w:tc>
          <w:tcPr>
            <w:tcW w:w="6373" w:type="dxa"/>
            <w:vAlign w:val="center"/>
          </w:tcPr>
          <w:p w:rsidR="00FB0472" w:rsidRPr="00FB0472" w:rsidRDefault="00FB0472" w:rsidP="00FB0472">
            <w:r w:rsidRPr="00FB0472">
              <w:t>FIO SÓLIDO 6mm²</w:t>
            </w:r>
          </w:p>
        </w:tc>
        <w:tc>
          <w:tcPr>
            <w:tcW w:w="1417" w:type="dxa"/>
            <w:vAlign w:val="center"/>
          </w:tcPr>
          <w:p w:rsidR="00FB0472" w:rsidRPr="00FB0472" w:rsidRDefault="00FB0472" w:rsidP="00FB0472">
            <w:pPr>
              <w:rPr>
                <w:rFonts w:cstheme="minorHAnsi"/>
              </w:rPr>
            </w:pPr>
            <w:r w:rsidRPr="00FB0472">
              <w:rPr>
                <w:rFonts w:cstheme="minorHAnsi"/>
              </w:rPr>
              <w:t>M</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1.000 M</w:t>
            </w:r>
          </w:p>
        </w:tc>
      </w:tr>
      <w:tr w:rsidR="00FB0472" w:rsidTr="00FB0472">
        <w:tc>
          <w:tcPr>
            <w:tcW w:w="857" w:type="dxa"/>
          </w:tcPr>
          <w:p w:rsidR="00FB0472" w:rsidRDefault="00FB0472" w:rsidP="00FB0472">
            <w:pPr>
              <w:pStyle w:val="Recuodecorpodetexto"/>
              <w:ind w:firstLine="0"/>
            </w:pPr>
            <w:r>
              <w:t>63</w:t>
            </w:r>
          </w:p>
        </w:tc>
        <w:tc>
          <w:tcPr>
            <w:tcW w:w="6373" w:type="dxa"/>
            <w:vAlign w:val="center"/>
          </w:tcPr>
          <w:p w:rsidR="00FB0472" w:rsidRPr="00FB0472" w:rsidRDefault="00FB0472" w:rsidP="00FB0472">
            <w:pPr>
              <w:rPr>
                <w:color w:val="0F1111"/>
                <w:shd w:val="clear" w:color="auto" w:fill="FFFFFF"/>
              </w:rPr>
            </w:pPr>
            <w:r w:rsidRPr="00FB0472">
              <w:rPr>
                <w:color w:val="191919"/>
                <w:shd w:val="clear" w:color="auto" w:fill="FFFFFF"/>
              </w:rPr>
              <w:t>FITA ISOLANTE PRETA DE PVC ANTI-CHAMA 19mmX20m</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UND</w:t>
            </w:r>
          </w:p>
        </w:tc>
      </w:tr>
      <w:tr w:rsidR="00FB0472" w:rsidTr="00FB0472">
        <w:tc>
          <w:tcPr>
            <w:tcW w:w="857" w:type="dxa"/>
          </w:tcPr>
          <w:p w:rsidR="00FB0472" w:rsidRDefault="00FB0472" w:rsidP="00FB0472">
            <w:pPr>
              <w:pStyle w:val="Recuodecorpodetexto"/>
              <w:ind w:firstLine="0"/>
            </w:pPr>
            <w:r>
              <w:t>64</w:t>
            </w:r>
          </w:p>
        </w:tc>
        <w:tc>
          <w:tcPr>
            <w:tcW w:w="6373" w:type="dxa"/>
            <w:vAlign w:val="center"/>
          </w:tcPr>
          <w:p w:rsidR="00FB0472" w:rsidRPr="00FB0472" w:rsidRDefault="00FB0472" w:rsidP="00FB0472">
            <w:r w:rsidRPr="00FB0472">
              <w:t>FORRO DE PVC LISO, BRANCO, REGUA DE 20 CM, ESPESSURA DE 8mm A 10mm, COMPRIMENTO 6M (SEM COLOCAÇÃO)</w:t>
            </w:r>
          </w:p>
        </w:tc>
        <w:tc>
          <w:tcPr>
            <w:tcW w:w="1417" w:type="dxa"/>
            <w:vAlign w:val="center"/>
          </w:tcPr>
          <w:p w:rsidR="00FB0472" w:rsidRPr="00FB0472" w:rsidRDefault="00FB0472" w:rsidP="00FB0472">
            <w:pPr>
              <w:rPr>
                <w:rFonts w:cstheme="minorHAnsi"/>
              </w:rPr>
            </w:pPr>
            <w:r w:rsidRPr="00FB0472">
              <w:rPr>
                <w:rFonts w:cstheme="minorHAnsi"/>
              </w:rPr>
              <w:t>M²</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2.000 M²</w:t>
            </w:r>
          </w:p>
        </w:tc>
      </w:tr>
      <w:tr w:rsidR="00FB0472" w:rsidTr="00FB0472">
        <w:tc>
          <w:tcPr>
            <w:tcW w:w="857" w:type="dxa"/>
          </w:tcPr>
          <w:p w:rsidR="00FB0472" w:rsidRDefault="00FB0472" w:rsidP="00FB0472">
            <w:pPr>
              <w:pStyle w:val="Recuodecorpodetexto"/>
              <w:ind w:firstLine="0"/>
            </w:pPr>
            <w:r>
              <w:t>65</w:t>
            </w:r>
          </w:p>
        </w:tc>
        <w:tc>
          <w:tcPr>
            <w:tcW w:w="6373" w:type="dxa"/>
            <w:vAlign w:val="center"/>
          </w:tcPr>
          <w:p w:rsidR="00FB0472" w:rsidRPr="00FB0472" w:rsidRDefault="00FB0472" w:rsidP="00FB0472">
            <w:pPr>
              <w:rPr>
                <w:color w:val="191919"/>
                <w:shd w:val="clear" w:color="auto" w:fill="FFFFFF"/>
              </w:rPr>
            </w:pPr>
            <w:r w:rsidRPr="00FB0472">
              <w:rPr>
                <w:color w:val="191919"/>
                <w:shd w:val="clear" w:color="auto" w:fill="FFFFFF"/>
              </w:rPr>
              <w:t>FUNDO PREPARADOR PARA MADEIRA 18LT</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UND</w:t>
            </w:r>
          </w:p>
        </w:tc>
      </w:tr>
      <w:tr w:rsidR="00FB0472" w:rsidTr="00FB0472">
        <w:tc>
          <w:tcPr>
            <w:tcW w:w="857" w:type="dxa"/>
          </w:tcPr>
          <w:p w:rsidR="00FB0472" w:rsidRDefault="00FB0472" w:rsidP="00FB0472">
            <w:pPr>
              <w:pStyle w:val="Recuodecorpodetexto"/>
              <w:ind w:firstLine="0"/>
            </w:pPr>
            <w:r>
              <w:t>66</w:t>
            </w:r>
          </w:p>
        </w:tc>
        <w:tc>
          <w:tcPr>
            <w:tcW w:w="6373" w:type="dxa"/>
            <w:vAlign w:val="center"/>
          </w:tcPr>
          <w:p w:rsidR="00FB0472" w:rsidRPr="00FB0472" w:rsidRDefault="00FB0472" w:rsidP="00FB0472">
            <w:pPr>
              <w:rPr>
                <w:color w:val="0F1111"/>
                <w:shd w:val="clear" w:color="auto" w:fill="FFFFFF"/>
              </w:rPr>
            </w:pPr>
            <w:r w:rsidRPr="00FB0472">
              <w:rPr>
                <w:color w:val="0F1111"/>
                <w:shd w:val="clear" w:color="auto" w:fill="FFFFFF"/>
              </w:rPr>
              <w:t>HIDROASFATO GALÃO 3,6 KG</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67</w:t>
            </w:r>
          </w:p>
        </w:tc>
        <w:tc>
          <w:tcPr>
            <w:tcW w:w="6373" w:type="dxa"/>
            <w:vAlign w:val="center"/>
          </w:tcPr>
          <w:p w:rsidR="00FB0472" w:rsidRPr="00FB0472" w:rsidRDefault="00FB0472" w:rsidP="00FB0472">
            <w:pPr>
              <w:rPr>
                <w:color w:val="0F1111"/>
                <w:shd w:val="clear" w:color="auto" w:fill="FFFFFF"/>
              </w:rPr>
            </w:pPr>
            <w:r w:rsidRPr="00FB0472">
              <w:rPr>
                <w:color w:val="0F1111"/>
                <w:shd w:val="clear" w:color="auto" w:fill="FFFFFF"/>
              </w:rPr>
              <w:t>INTERRUPTOR SIMPLES 10ª COM PLACA 4X2</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60 UND</w:t>
            </w:r>
          </w:p>
        </w:tc>
      </w:tr>
      <w:tr w:rsidR="00FB0472" w:rsidTr="00FB0472">
        <w:tc>
          <w:tcPr>
            <w:tcW w:w="857" w:type="dxa"/>
          </w:tcPr>
          <w:p w:rsidR="00FB0472" w:rsidRDefault="00FB0472" w:rsidP="00FB0472">
            <w:pPr>
              <w:pStyle w:val="Recuodecorpodetexto"/>
              <w:ind w:firstLine="0"/>
            </w:pPr>
            <w:r>
              <w:t>68</w:t>
            </w:r>
          </w:p>
        </w:tc>
        <w:tc>
          <w:tcPr>
            <w:tcW w:w="6373" w:type="dxa"/>
            <w:vAlign w:val="center"/>
          </w:tcPr>
          <w:p w:rsidR="00FB0472" w:rsidRPr="00FB0472" w:rsidRDefault="00FB0472" w:rsidP="00FB0472">
            <w:pPr>
              <w:rPr>
                <w:color w:val="0F1111"/>
                <w:shd w:val="clear" w:color="auto" w:fill="FFFFFF"/>
              </w:rPr>
            </w:pPr>
            <w:r w:rsidRPr="00FB0472">
              <w:rPr>
                <w:color w:val="0F1111"/>
                <w:shd w:val="clear" w:color="auto" w:fill="FFFFFF"/>
              </w:rPr>
              <w:t>INTERRUPTOR SIMPLES TOMADA PADRÃO COM CX EM PVC</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60 UND</w:t>
            </w:r>
          </w:p>
        </w:tc>
      </w:tr>
      <w:tr w:rsidR="00FB0472" w:rsidTr="00FB0472">
        <w:tc>
          <w:tcPr>
            <w:tcW w:w="857" w:type="dxa"/>
          </w:tcPr>
          <w:p w:rsidR="00FB0472" w:rsidRDefault="00FB0472" w:rsidP="00FB0472">
            <w:pPr>
              <w:pStyle w:val="Recuodecorpodetexto"/>
              <w:ind w:firstLine="0"/>
            </w:pPr>
            <w:r>
              <w:t>69</w:t>
            </w:r>
          </w:p>
        </w:tc>
        <w:tc>
          <w:tcPr>
            <w:tcW w:w="6373" w:type="dxa"/>
            <w:vAlign w:val="center"/>
          </w:tcPr>
          <w:p w:rsidR="00FB0472" w:rsidRPr="00FB0472" w:rsidRDefault="00FB0472" w:rsidP="00F31866">
            <w:pPr>
              <w:rPr>
                <w:color w:val="0F1111"/>
                <w:shd w:val="clear" w:color="auto" w:fill="FFFFFF"/>
              </w:rPr>
            </w:pPr>
            <w:r w:rsidRPr="00FB0472">
              <w:rPr>
                <w:color w:val="0F1111"/>
                <w:shd w:val="clear" w:color="auto" w:fill="FFFFFF"/>
              </w:rPr>
              <w:t>J</w:t>
            </w:r>
            <w:r w:rsidR="00F31866">
              <w:rPr>
                <w:color w:val="0F1111"/>
                <w:shd w:val="clear" w:color="auto" w:fill="FFFFFF"/>
              </w:rPr>
              <w:t>ANELA</w:t>
            </w:r>
            <w:r w:rsidRPr="00FB0472">
              <w:rPr>
                <w:color w:val="0F1111"/>
                <w:shd w:val="clear" w:color="auto" w:fill="FFFFFF"/>
              </w:rPr>
              <w:t xml:space="preserve"> B</w:t>
            </w:r>
            <w:r w:rsidR="00F31866">
              <w:rPr>
                <w:color w:val="0F1111"/>
                <w:shd w:val="clear" w:color="auto" w:fill="FFFFFF"/>
              </w:rPr>
              <w:t>ASCULANTE</w:t>
            </w:r>
            <w:r w:rsidRPr="00FB0472">
              <w:rPr>
                <w:color w:val="0F1111"/>
                <w:shd w:val="clear" w:color="auto" w:fill="FFFFFF"/>
              </w:rPr>
              <w:t xml:space="preserve"> AÇO 100x120cm 2 Seções 5 Básculas</w:t>
            </w:r>
          </w:p>
        </w:tc>
        <w:tc>
          <w:tcPr>
            <w:tcW w:w="1417" w:type="dxa"/>
            <w:vAlign w:val="center"/>
          </w:tcPr>
          <w:p w:rsidR="00FB0472" w:rsidRPr="00FB0472" w:rsidRDefault="00FB0472" w:rsidP="00FB0472">
            <w:pPr>
              <w:rPr>
                <w:rFonts w:cstheme="minorHAnsi"/>
              </w:rPr>
            </w:pPr>
            <w:r w:rsidRPr="00FB0472">
              <w:rPr>
                <w:rFonts w:cstheme="minorHAnsi"/>
              </w:rPr>
              <w:t>UNID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60 UND</w:t>
            </w:r>
          </w:p>
        </w:tc>
      </w:tr>
      <w:tr w:rsidR="00FB0472" w:rsidTr="00FB0472">
        <w:tc>
          <w:tcPr>
            <w:tcW w:w="857" w:type="dxa"/>
          </w:tcPr>
          <w:p w:rsidR="00FB0472" w:rsidRDefault="00FB0472" w:rsidP="00FB0472">
            <w:pPr>
              <w:pStyle w:val="Recuodecorpodetexto"/>
              <w:ind w:firstLine="0"/>
            </w:pPr>
            <w:r>
              <w:t>70</w:t>
            </w:r>
          </w:p>
        </w:tc>
        <w:tc>
          <w:tcPr>
            <w:tcW w:w="6373" w:type="dxa"/>
            <w:vAlign w:val="center"/>
          </w:tcPr>
          <w:p w:rsidR="00FB0472" w:rsidRPr="00FB0472" w:rsidRDefault="00FB0472" w:rsidP="00FB0472">
            <w:pPr>
              <w:rPr>
                <w:color w:val="0F1111"/>
                <w:shd w:val="clear" w:color="auto" w:fill="FFFFFF"/>
              </w:rPr>
            </w:pPr>
            <w:r w:rsidRPr="00FB0472">
              <w:rPr>
                <w:color w:val="0F1111"/>
                <w:shd w:val="clear" w:color="auto" w:fill="FFFFFF"/>
              </w:rPr>
              <w:t xml:space="preserve">JANELA BASCULANTE, AÇO, COM BATENTE/REQUADRO, 60 </w:t>
            </w:r>
            <w:proofErr w:type="gramStart"/>
            <w:r w:rsidRPr="00FB0472">
              <w:rPr>
                <w:color w:val="0F1111"/>
                <w:shd w:val="clear" w:color="auto" w:fill="FFFFFF"/>
              </w:rPr>
              <w:t>X</w:t>
            </w:r>
            <w:proofErr w:type="gramEnd"/>
            <w:r w:rsidRPr="00FB0472">
              <w:rPr>
                <w:color w:val="0F1111"/>
                <w:shd w:val="clear" w:color="auto" w:fill="FFFFFF"/>
              </w:rPr>
              <w:t xml:space="preserve"> 60 CM (SEM VIDROS)</w:t>
            </w:r>
          </w:p>
        </w:tc>
        <w:tc>
          <w:tcPr>
            <w:tcW w:w="1417" w:type="dxa"/>
            <w:vAlign w:val="center"/>
          </w:tcPr>
          <w:p w:rsidR="00FB0472" w:rsidRPr="00FB0472" w:rsidRDefault="00FB0472" w:rsidP="00FB0472">
            <w:pPr>
              <w:rPr>
                <w:rFonts w:cstheme="minorHAnsi"/>
              </w:rPr>
            </w:pPr>
            <w:r w:rsidRPr="00FB0472">
              <w:rPr>
                <w:rFonts w:cstheme="minorHAnsi"/>
              </w:rPr>
              <w:t>M²</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 M²</w:t>
            </w:r>
          </w:p>
        </w:tc>
      </w:tr>
      <w:tr w:rsidR="00FB0472" w:rsidTr="00FB0472">
        <w:tc>
          <w:tcPr>
            <w:tcW w:w="857" w:type="dxa"/>
          </w:tcPr>
          <w:p w:rsidR="00FB0472" w:rsidRDefault="00FB0472" w:rsidP="00FB0472">
            <w:pPr>
              <w:pStyle w:val="Recuodecorpodetexto"/>
              <w:ind w:firstLine="0"/>
            </w:pPr>
            <w:r>
              <w:t>71</w:t>
            </w:r>
          </w:p>
        </w:tc>
        <w:tc>
          <w:tcPr>
            <w:tcW w:w="6373" w:type="dxa"/>
            <w:vAlign w:val="center"/>
          </w:tcPr>
          <w:p w:rsidR="00FB0472" w:rsidRPr="00FB0472" w:rsidRDefault="00FB0472" w:rsidP="00FB0472">
            <w:pPr>
              <w:rPr>
                <w:color w:val="0F1111"/>
                <w:shd w:val="clear" w:color="auto" w:fill="FFFFFF"/>
              </w:rPr>
            </w:pPr>
            <w:r w:rsidRPr="00FB0472">
              <w:rPr>
                <w:color w:val="0F1111"/>
                <w:shd w:val="clear" w:color="auto" w:fill="FFFFFF"/>
              </w:rPr>
              <w:t>JOELHO 90° PVC 25mm</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UND</w:t>
            </w:r>
          </w:p>
        </w:tc>
      </w:tr>
      <w:tr w:rsidR="002A0EB8" w:rsidTr="00A30CD4">
        <w:tc>
          <w:tcPr>
            <w:tcW w:w="857" w:type="dxa"/>
          </w:tcPr>
          <w:p w:rsidR="002A0EB8" w:rsidRDefault="002A0EB8" w:rsidP="002A0EB8">
            <w:pPr>
              <w:pStyle w:val="Recuodecorpodetexto"/>
              <w:ind w:firstLine="0"/>
            </w:pPr>
            <w:r>
              <w:t>72</w:t>
            </w:r>
          </w:p>
        </w:tc>
        <w:tc>
          <w:tcPr>
            <w:tcW w:w="6373" w:type="dxa"/>
            <w:vAlign w:val="center"/>
          </w:tcPr>
          <w:p w:rsidR="002A0EB8" w:rsidRPr="00FB0472" w:rsidRDefault="002A0EB8" w:rsidP="002A0EB8">
            <w:pPr>
              <w:rPr>
                <w:color w:val="0F1111"/>
                <w:shd w:val="clear" w:color="auto" w:fill="FFFFFF"/>
              </w:rPr>
            </w:pPr>
            <w:r w:rsidRPr="00FB0472">
              <w:rPr>
                <w:color w:val="0F1111"/>
                <w:shd w:val="clear" w:color="auto" w:fill="FFFFFF"/>
              </w:rPr>
              <w:t>JOELHO 90° PVC ESGOTO 100mm</w:t>
            </w:r>
          </w:p>
        </w:tc>
        <w:tc>
          <w:tcPr>
            <w:tcW w:w="1417" w:type="dxa"/>
          </w:tcPr>
          <w:p w:rsidR="002A0EB8" w:rsidRDefault="002A0EB8" w:rsidP="002A0EB8">
            <w:r w:rsidRPr="005F2056">
              <w:rPr>
                <w:rFonts w:cstheme="minorHAnsi"/>
              </w:rPr>
              <w:t>UND</w:t>
            </w:r>
          </w:p>
        </w:tc>
        <w:tc>
          <w:tcPr>
            <w:tcW w:w="1269" w:type="dxa"/>
          </w:tcPr>
          <w:p w:rsidR="002A0EB8" w:rsidRDefault="002A0EB8" w:rsidP="002A0EB8">
            <w:r w:rsidRPr="00C7229D">
              <w:t>01</w:t>
            </w:r>
          </w:p>
        </w:tc>
        <w:tc>
          <w:tcPr>
            <w:tcW w:w="1283" w:type="dxa"/>
            <w:vAlign w:val="center"/>
          </w:tcPr>
          <w:p w:rsidR="002A0EB8" w:rsidRDefault="002A0EB8" w:rsidP="002A0EB8">
            <w:pPr>
              <w:rPr>
                <w:rFonts w:eastAsia="Calibri" w:cstheme="minorHAnsi"/>
              </w:rPr>
            </w:pPr>
            <w:r>
              <w:rPr>
                <w:rFonts w:eastAsia="Calibri" w:cstheme="minorHAnsi"/>
              </w:rPr>
              <w:t>500 UNID</w:t>
            </w:r>
          </w:p>
        </w:tc>
      </w:tr>
      <w:tr w:rsidR="002A0EB8" w:rsidTr="00A30CD4">
        <w:tc>
          <w:tcPr>
            <w:tcW w:w="857" w:type="dxa"/>
          </w:tcPr>
          <w:p w:rsidR="002A0EB8" w:rsidRDefault="002A0EB8" w:rsidP="002A0EB8">
            <w:pPr>
              <w:pStyle w:val="Recuodecorpodetexto"/>
              <w:ind w:firstLine="0"/>
            </w:pPr>
            <w:r>
              <w:t>73</w:t>
            </w:r>
          </w:p>
        </w:tc>
        <w:tc>
          <w:tcPr>
            <w:tcW w:w="6373" w:type="dxa"/>
            <w:vAlign w:val="center"/>
          </w:tcPr>
          <w:p w:rsidR="002A0EB8" w:rsidRPr="00FB0472" w:rsidRDefault="002A0EB8" w:rsidP="002A0EB8">
            <w:pPr>
              <w:rPr>
                <w:color w:val="0F1111"/>
                <w:shd w:val="clear" w:color="auto" w:fill="FFFFFF"/>
              </w:rPr>
            </w:pPr>
            <w:r w:rsidRPr="00FB0472">
              <w:rPr>
                <w:color w:val="0F1111"/>
                <w:shd w:val="clear" w:color="auto" w:fill="FFFFFF"/>
              </w:rPr>
              <w:t>JOELHO 90° PVC ESGOTO 150mm</w:t>
            </w:r>
          </w:p>
        </w:tc>
        <w:tc>
          <w:tcPr>
            <w:tcW w:w="1417" w:type="dxa"/>
          </w:tcPr>
          <w:p w:rsidR="002A0EB8" w:rsidRDefault="002A0EB8" w:rsidP="002A0EB8">
            <w:r w:rsidRPr="005F2056">
              <w:rPr>
                <w:rFonts w:cstheme="minorHAnsi"/>
              </w:rPr>
              <w:t>UND</w:t>
            </w:r>
          </w:p>
        </w:tc>
        <w:tc>
          <w:tcPr>
            <w:tcW w:w="1269" w:type="dxa"/>
          </w:tcPr>
          <w:p w:rsidR="002A0EB8" w:rsidRDefault="002A0EB8" w:rsidP="002A0EB8">
            <w:r w:rsidRPr="00C7229D">
              <w:t>01</w:t>
            </w:r>
          </w:p>
        </w:tc>
        <w:tc>
          <w:tcPr>
            <w:tcW w:w="1283" w:type="dxa"/>
            <w:vAlign w:val="center"/>
          </w:tcPr>
          <w:p w:rsidR="002A0EB8" w:rsidRDefault="002A0EB8" w:rsidP="002A0EB8">
            <w:pPr>
              <w:rPr>
                <w:rFonts w:eastAsia="Calibri" w:cstheme="minorHAnsi"/>
              </w:rPr>
            </w:pPr>
            <w:r>
              <w:rPr>
                <w:rFonts w:eastAsia="Calibri" w:cstheme="minorHAnsi"/>
              </w:rPr>
              <w:t xml:space="preserve">500 </w:t>
            </w:r>
            <w:r w:rsidRPr="00FB0472">
              <w:rPr>
                <w:rFonts w:cstheme="minorHAnsi"/>
              </w:rPr>
              <w:t>UND</w:t>
            </w:r>
          </w:p>
        </w:tc>
      </w:tr>
      <w:tr w:rsidR="00FB0472" w:rsidTr="00FB0472">
        <w:tc>
          <w:tcPr>
            <w:tcW w:w="857" w:type="dxa"/>
          </w:tcPr>
          <w:p w:rsidR="00FB0472" w:rsidRDefault="00FB0472" w:rsidP="00FB0472">
            <w:pPr>
              <w:pStyle w:val="Recuodecorpodetexto"/>
              <w:ind w:firstLine="0"/>
            </w:pPr>
            <w:r>
              <w:t>74</w:t>
            </w:r>
          </w:p>
        </w:tc>
        <w:tc>
          <w:tcPr>
            <w:tcW w:w="6373" w:type="dxa"/>
            <w:vAlign w:val="center"/>
          </w:tcPr>
          <w:p w:rsidR="00FB0472" w:rsidRPr="00FB0472" w:rsidRDefault="00FB0472" w:rsidP="00FB0472">
            <w:pPr>
              <w:rPr>
                <w:color w:val="0F1111"/>
                <w:shd w:val="clear" w:color="auto" w:fill="FFFFFF"/>
              </w:rPr>
            </w:pPr>
            <w:r w:rsidRPr="00FB0472">
              <w:rPr>
                <w:color w:val="0F1111"/>
                <w:shd w:val="clear" w:color="auto" w:fill="FFFFFF"/>
              </w:rPr>
              <w:t>JOELHO 90° PVC ESGOTO 40mm</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UND</w:t>
            </w:r>
          </w:p>
        </w:tc>
      </w:tr>
      <w:tr w:rsidR="00FB0472" w:rsidTr="00FB0472">
        <w:tc>
          <w:tcPr>
            <w:tcW w:w="857" w:type="dxa"/>
          </w:tcPr>
          <w:p w:rsidR="00FB0472" w:rsidRDefault="00FB0472" w:rsidP="00FB0472">
            <w:pPr>
              <w:pStyle w:val="Recuodecorpodetexto"/>
              <w:ind w:firstLine="0"/>
            </w:pPr>
            <w:r>
              <w:t>75</w:t>
            </w:r>
          </w:p>
        </w:tc>
        <w:tc>
          <w:tcPr>
            <w:tcW w:w="6373" w:type="dxa"/>
            <w:vAlign w:val="center"/>
          </w:tcPr>
          <w:p w:rsidR="00FB0472" w:rsidRPr="00FB0472" w:rsidRDefault="00FB0472" w:rsidP="00FB0472">
            <w:pPr>
              <w:rPr>
                <w:color w:val="0F1111"/>
                <w:shd w:val="clear" w:color="auto" w:fill="FFFFFF"/>
              </w:rPr>
            </w:pPr>
            <w:r w:rsidRPr="00FB0472">
              <w:rPr>
                <w:color w:val="0F1111"/>
                <w:shd w:val="clear" w:color="auto" w:fill="FFFFFF"/>
              </w:rPr>
              <w:t>JOELHO 90° PVC ESGOTO 50mm</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UND</w:t>
            </w:r>
          </w:p>
        </w:tc>
      </w:tr>
      <w:tr w:rsidR="00FB0472" w:rsidTr="00FB0472">
        <w:tc>
          <w:tcPr>
            <w:tcW w:w="857" w:type="dxa"/>
          </w:tcPr>
          <w:p w:rsidR="00FB0472" w:rsidRDefault="00FB0472" w:rsidP="00FB0472">
            <w:pPr>
              <w:pStyle w:val="Recuodecorpodetexto"/>
              <w:ind w:firstLine="0"/>
            </w:pPr>
            <w:r>
              <w:lastRenderedPageBreak/>
              <w:t>76</w:t>
            </w:r>
          </w:p>
        </w:tc>
        <w:tc>
          <w:tcPr>
            <w:tcW w:w="6373" w:type="dxa"/>
            <w:vAlign w:val="center"/>
          </w:tcPr>
          <w:p w:rsidR="00FB0472" w:rsidRPr="00FB0472" w:rsidRDefault="00FB0472" w:rsidP="00FB0472">
            <w:pPr>
              <w:rPr>
                <w:color w:val="0F1111"/>
                <w:shd w:val="clear" w:color="auto" w:fill="FFFFFF"/>
              </w:rPr>
            </w:pPr>
            <w:r w:rsidRPr="00FB0472">
              <w:rPr>
                <w:color w:val="0F1111"/>
                <w:shd w:val="clear" w:color="auto" w:fill="FFFFFF"/>
              </w:rPr>
              <w:t>JOELHO 90° PVC ESGOTO 75mm</w:t>
            </w:r>
          </w:p>
        </w:tc>
        <w:tc>
          <w:tcPr>
            <w:tcW w:w="1417" w:type="dxa"/>
            <w:vAlign w:val="center"/>
          </w:tcPr>
          <w:p w:rsidR="00FB0472" w:rsidRPr="00FB0472" w:rsidRDefault="00FB0472" w:rsidP="00FB0472">
            <w:pPr>
              <w:rPr>
                <w:rFonts w:cstheme="minorHAnsi"/>
              </w:rPr>
            </w:pP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UNID</w:t>
            </w:r>
          </w:p>
        </w:tc>
      </w:tr>
      <w:tr w:rsidR="00FB0472" w:rsidTr="00FB0472">
        <w:tc>
          <w:tcPr>
            <w:tcW w:w="857" w:type="dxa"/>
          </w:tcPr>
          <w:p w:rsidR="00FB0472" w:rsidRDefault="00FB0472" w:rsidP="00FB0472">
            <w:pPr>
              <w:pStyle w:val="Recuodecorpodetexto"/>
              <w:ind w:firstLine="0"/>
            </w:pPr>
            <w:r>
              <w:t>77</w:t>
            </w:r>
          </w:p>
        </w:tc>
        <w:tc>
          <w:tcPr>
            <w:tcW w:w="6373" w:type="dxa"/>
            <w:vAlign w:val="center"/>
          </w:tcPr>
          <w:p w:rsidR="00FB0472" w:rsidRPr="00FB0472" w:rsidRDefault="00FB0472" w:rsidP="00FB0472">
            <w:r w:rsidRPr="00FB0472">
              <w:t>KIT BACIA SANITÁRIA CONVENCIONAL COMPLETA</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 UND</w:t>
            </w:r>
          </w:p>
        </w:tc>
      </w:tr>
      <w:tr w:rsidR="00FB0472" w:rsidTr="00FB0472">
        <w:tc>
          <w:tcPr>
            <w:tcW w:w="857" w:type="dxa"/>
          </w:tcPr>
          <w:p w:rsidR="00FB0472" w:rsidRDefault="00FB0472" w:rsidP="00FB0472">
            <w:pPr>
              <w:pStyle w:val="Recuodecorpodetexto"/>
              <w:ind w:firstLine="0"/>
            </w:pPr>
            <w:r>
              <w:t>78</w:t>
            </w:r>
          </w:p>
        </w:tc>
        <w:tc>
          <w:tcPr>
            <w:tcW w:w="6373" w:type="dxa"/>
            <w:vAlign w:val="center"/>
          </w:tcPr>
          <w:p w:rsidR="00FB0472" w:rsidRPr="00FB0472" w:rsidRDefault="00FB0472" w:rsidP="00FB0472">
            <w:pPr>
              <w:pStyle w:val="Ttulo1"/>
              <w:shd w:val="clear" w:color="auto" w:fill="FFFFFF"/>
              <w:spacing w:before="0" w:beforeAutospacing="0"/>
              <w:outlineLvl w:val="0"/>
              <w:rPr>
                <w:b w:val="0"/>
                <w:color w:val="0F1111"/>
                <w:sz w:val="22"/>
                <w:szCs w:val="22"/>
                <w:shd w:val="clear" w:color="auto" w:fill="FFFFFF"/>
                <w:lang w:eastAsia="en-US"/>
              </w:rPr>
            </w:pPr>
            <w:r w:rsidRPr="00FB0472">
              <w:rPr>
                <w:rStyle w:val="a-size-large"/>
                <w:b w:val="0"/>
                <w:bCs w:val="0"/>
                <w:color w:val="0F1111"/>
                <w:sz w:val="22"/>
                <w:szCs w:val="22"/>
                <w:lang w:eastAsia="en-US"/>
              </w:rPr>
              <w:t>LAMPADA LED BULBO 12W BRANCA BIVOLT, BASE E27</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UND</w:t>
            </w:r>
          </w:p>
        </w:tc>
      </w:tr>
      <w:tr w:rsidR="00FB0472" w:rsidTr="00FB0472">
        <w:tc>
          <w:tcPr>
            <w:tcW w:w="857" w:type="dxa"/>
          </w:tcPr>
          <w:p w:rsidR="00FB0472" w:rsidRDefault="00FB0472" w:rsidP="00FB0472">
            <w:pPr>
              <w:pStyle w:val="Recuodecorpodetexto"/>
              <w:ind w:firstLine="0"/>
            </w:pPr>
            <w:r>
              <w:t>79</w:t>
            </w:r>
          </w:p>
        </w:tc>
        <w:tc>
          <w:tcPr>
            <w:tcW w:w="6373" w:type="dxa"/>
            <w:vAlign w:val="center"/>
          </w:tcPr>
          <w:p w:rsidR="00FB0472" w:rsidRPr="00FB0472" w:rsidRDefault="00FB0472" w:rsidP="00FB0472">
            <w:pPr>
              <w:pStyle w:val="Ttulo1"/>
              <w:shd w:val="clear" w:color="auto" w:fill="FFFFFF"/>
              <w:spacing w:before="0" w:beforeAutospacing="0"/>
              <w:outlineLvl w:val="0"/>
              <w:rPr>
                <w:b w:val="0"/>
                <w:sz w:val="22"/>
                <w:szCs w:val="22"/>
                <w:lang w:eastAsia="en-US"/>
              </w:rPr>
            </w:pPr>
            <w:r w:rsidRPr="00FB0472">
              <w:rPr>
                <w:rStyle w:val="a-size-large"/>
                <w:b w:val="0"/>
                <w:bCs w:val="0"/>
                <w:color w:val="0F1111"/>
                <w:sz w:val="22"/>
                <w:szCs w:val="22"/>
                <w:lang w:eastAsia="en-US"/>
              </w:rPr>
              <w:t>LÂMPADA LED BULBO A60 15W 6.500K BIVOLT</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UND</w:t>
            </w:r>
          </w:p>
        </w:tc>
      </w:tr>
      <w:tr w:rsidR="00FB0472" w:rsidTr="00FB0472">
        <w:tc>
          <w:tcPr>
            <w:tcW w:w="857" w:type="dxa"/>
          </w:tcPr>
          <w:p w:rsidR="00FB0472" w:rsidRDefault="00FB0472" w:rsidP="00FB0472">
            <w:pPr>
              <w:pStyle w:val="Recuodecorpodetexto"/>
              <w:ind w:firstLine="0"/>
            </w:pPr>
            <w:r>
              <w:t>80</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rStyle w:val="a-size-large"/>
                <w:b w:val="0"/>
                <w:color w:val="000000"/>
              </w:rPr>
            </w:pPr>
            <w:r w:rsidRPr="00FB0472">
              <w:rPr>
                <w:b w:val="0"/>
                <w:color w:val="000000"/>
                <w:sz w:val="22"/>
                <w:szCs w:val="22"/>
                <w:lang w:eastAsia="en-US"/>
              </w:rPr>
              <w:t>LÂMPADA LED TKL 60 9W Bivolt E27 6500K</w:t>
            </w:r>
          </w:p>
        </w:tc>
        <w:tc>
          <w:tcPr>
            <w:tcW w:w="1417" w:type="dxa"/>
            <w:vAlign w:val="center"/>
          </w:tcPr>
          <w:p w:rsidR="00FB0472" w:rsidRPr="00FB0472" w:rsidRDefault="00FB0472" w:rsidP="00FB0472">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81</w:t>
            </w:r>
          </w:p>
        </w:tc>
        <w:tc>
          <w:tcPr>
            <w:tcW w:w="6373" w:type="dxa"/>
            <w:vAlign w:val="center"/>
          </w:tcPr>
          <w:p w:rsidR="00FB0472" w:rsidRPr="00FB0472" w:rsidRDefault="00FB0472" w:rsidP="00FB0472">
            <w:pPr>
              <w:rPr>
                <w:color w:val="0F1111"/>
                <w:shd w:val="clear" w:color="auto" w:fill="FFFFFF"/>
              </w:rPr>
            </w:pPr>
            <w:r w:rsidRPr="00FB0472">
              <w:rPr>
                <w:color w:val="0F1111"/>
                <w:shd w:val="clear" w:color="auto" w:fill="FFFFFF"/>
              </w:rPr>
              <w:t>LAVATÓRIO DE LOUÇA COM COLUNA COMPLETO INFANTIL</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 UND</w:t>
            </w:r>
          </w:p>
        </w:tc>
      </w:tr>
      <w:tr w:rsidR="00FB0472" w:rsidTr="00FB0472">
        <w:tc>
          <w:tcPr>
            <w:tcW w:w="857" w:type="dxa"/>
          </w:tcPr>
          <w:p w:rsidR="00FB0472" w:rsidRDefault="00FB0472" w:rsidP="00FB0472">
            <w:pPr>
              <w:pStyle w:val="Recuodecorpodetexto"/>
              <w:ind w:firstLine="0"/>
            </w:pPr>
            <w:r>
              <w:t>82</w:t>
            </w:r>
          </w:p>
        </w:tc>
        <w:tc>
          <w:tcPr>
            <w:tcW w:w="6373" w:type="dxa"/>
            <w:vAlign w:val="center"/>
          </w:tcPr>
          <w:p w:rsidR="00FB0472" w:rsidRPr="00FB0472" w:rsidRDefault="00FB0472" w:rsidP="00FB0472">
            <w:pPr>
              <w:rPr>
                <w:color w:val="0F1111"/>
                <w:shd w:val="clear" w:color="auto" w:fill="FFFFFF"/>
              </w:rPr>
            </w:pPr>
            <w:r w:rsidRPr="00FB0472">
              <w:rPr>
                <w:color w:val="0F1111"/>
                <w:shd w:val="clear" w:color="auto" w:fill="FFFFFF"/>
              </w:rPr>
              <w:t xml:space="preserve">LAVATÓRIO LOUÇA BRANCA COM COLUNA, *44 </w:t>
            </w:r>
            <w:proofErr w:type="gramStart"/>
            <w:r w:rsidRPr="00FB0472">
              <w:rPr>
                <w:color w:val="0F1111"/>
                <w:shd w:val="clear" w:color="auto" w:fill="FFFFFF"/>
              </w:rPr>
              <w:t>X</w:t>
            </w:r>
            <w:proofErr w:type="gramEnd"/>
            <w:r w:rsidRPr="00FB0472">
              <w:rPr>
                <w:color w:val="0F1111"/>
                <w:shd w:val="clear" w:color="auto" w:fill="FFFFFF"/>
              </w:rPr>
              <w:t xml:space="preserve"> 35,5* cm, PADRÃO POPULAR, com sifão Flexível sanfonado</w:t>
            </w:r>
            <w:r>
              <w:rPr>
                <w:color w:val="0F1111"/>
                <w:shd w:val="clear" w:color="auto" w:fill="FFFFFF"/>
              </w:rPr>
              <w:t xml:space="preserve"> </w:t>
            </w:r>
            <w:r w:rsidRPr="00FB0472">
              <w:rPr>
                <w:color w:val="0F1111"/>
                <w:shd w:val="clear" w:color="auto" w:fill="FFFFFF"/>
              </w:rPr>
              <w:t>PVC</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 UND</w:t>
            </w:r>
          </w:p>
        </w:tc>
      </w:tr>
      <w:tr w:rsidR="00FB0472" w:rsidTr="00FB0472">
        <w:tc>
          <w:tcPr>
            <w:tcW w:w="857" w:type="dxa"/>
          </w:tcPr>
          <w:p w:rsidR="00FB0472" w:rsidRDefault="00FB0472" w:rsidP="00FB0472">
            <w:pPr>
              <w:pStyle w:val="Recuodecorpodetexto"/>
              <w:ind w:firstLine="0"/>
            </w:pPr>
            <w:r>
              <w:t>83</w:t>
            </w:r>
          </w:p>
        </w:tc>
        <w:tc>
          <w:tcPr>
            <w:tcW w:w="6373" w:type="dxa"/>
            <w:vAlign w:val="center"/>
          </w:tcPr>
          <w:p w:rsidR="00FB0472" w:rsidRPr="00FB0472" w:rsidRDefault="00FB0472" w:rsidP="00326DC8">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LONA PLÁSTICA PRETA MÉDIA 4M</w:t>
            </w:r>
            <w:r w:rsidR="00326DC8">
              <w:rPr>
                <w:b w:val="0"/>
                <w:color w:val="000000"/>
                <w:sz w:val="22"/>
                <w:szCs w:val="22"/>
                <w:lang w:eastAsia="en-US"/>
              </w:rPr>
              <w:t xml:space="preserve"> DE LARGURA</w:t>
            </w:r>
            <w:r w:rsidRPr="00FB0472">
              <w:rPr>
                <w:b w:val="0"/>
                <w:color w:val="000000"/>
                <w:sz w:val="22"/>
                <w:szCs w:val="22"/>
                <w:lang w:eastAsia="en-US"/>
              </w:rPr>
              <w:t xml:space="preserve"> X 100M</w:t>
            </w:r>
            <w:r w:rsidR="00326DC8">
              <w:rPr>
                <w:b w:val="0"/>
                <w:color w:val="000000"/>
                <w:sz w:val="22"/>
                <w:szCs w:val="22"/>
                <w:lang w:eastAsia="en-US"/>
              </w:rPr>
              <w:t xml:space="preserve"> DE COMPRIMENTO</w:t>
            </w:r>
          </w:p>
        </w:tc>
        <w:tc>
          <w:tcPr>
            <w:tcW w:w="1417" w:type="dxa"/>
            <w:vAlign w:val="center"/>
          </w:tcPr>
          <w:p w:rsidR="00FB0472" w:rsidRPr="00FB0472" w:rsidRDefault="00FB0472" w:rsidP="00FB0472">
            <w:pPr>
              <w:rPr>
                <w:rFonts w:cstheme="minorHAnsi"/>
              </w:rPr>
            </w:pPr>
            <w:r w:rsidRPr="00FB0472">
              <w:rPr>
                <w:rFonts w:cstheme="minorHAnsi"/>
              </w:rPr>
              <w:t>M</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10.000 M</w:t>
            </w:r>
          </w:p>
        </w:tc>
      </w:tr>
      <w:tr w:rsidR="00FB0472" w:rsidTr="00FB0472">
        <w:tc>
          <w:tcPr>
            <w:tcW w:w="857" w:type="dxa"/>
          </w:tcPr>
          <w:p w:rsidR="00FB0472" w:rsidRDefault="00FB0472" w:rsidP="00FB0472">
            <w:pPr>
              <w:pStyle w:val="Recuodecorpodetexto"/>
              <w:ind w:firstLine="0"/>
            </w:pPr>
            <w:r>
              <w:t>84</w:t>
            </w:r>
          </w:p>
        </w:tc>
        <w:tc>
          <w:tcPr>
            <w:tcW w:w="6373" w:type="dxa"/>
            <w:vAlign w:val="center"/>
          </w:tcPr>
          <w:p w:rsidR="00FB0472" w:rsidRPr="00FB0472" w:rsidRDefault="00FB0472" w:rsidP="00FB0472">
            <w:pPr>
              <w:rPr>
                <w:color w:val="0F1111"/>
                <w:shd w:val="clear" w:color="auto" w:fill="FFFFFF"/>
              </w:rPr>
            </w:pPr>
            <w:r w:rsidRPr="00FB0472">
              <w:rPr>
                <w:color w:val="0F1111"/>
                <w:shd w:val="clear" w:color="auto" w:fill="FFFFFF"/>
              </w:rPr>
              <w:t>LUMINÁRIA DE SOBREPOR EM CHAPA DE AÇO PARA 2 LAMPADAS FLUORESCENTES DE *36* W, PERFIL COMERCIAL (NÃO INCLUI REATOR E LAMPADAS)</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30 UND</w:t>
            </w:r>
          </w:p>
        </w:tc>
      </w:tr>
      <w:tr w:rsidR="00FB0472" w:rsidTr="00FB0472">
        <w:tc>
          <w:tcPr>
            <w:tcW w:w="857" w:type="dxa"/>
          </w:tcPr>
          <w:p w:rsidR="00FB0472" w:rsidRDefault="00FB0472" w:rsidP="00FB0472">
            <w:pPr>
              <w:pStyle w:val="Recuodecorpodetexto"/>
              <w:ind w:firstLine="0"/>
            </w:pPr>
            <w:r>
              <w:t>85</w:t>
            </w:r>
          </w:p>
        </w:tc>
        <w:tc>
          <w:tcPr>
            <w:tcW w:w="6373" w:type="dxa"/>
            <w:vAlign w:val="center"/>
          </w:tcPr>
          <w:p w:rsidR="00FB0472" w:rsidRPr="00FB0472" w:rsidRDefault="00FB0472" w:rsidP="00FB0472">
            <w:pPr>
              <w:pStyle w:val="Ttulo1"/>
              <w:shd w:val="clear" w:color="auto" w:fill="FFFFFF"/>
              <w:spacing w:before="0" w:beforeAutospacing="0" w:after="0" w:afterAutospacing="0"/>
              <w:ind w:right="420"/>
              <w:outlineLvl w:val="0"/>
              <w:rPr>
                <w:b w:val="0"/>
                <w:color w:val="000000"/>
                <w:sz w:val="22"/>
                <w:szCs w:val="22"/>
                <w:lang w:eastAsia="en-US"/>
              </w:rPr>
            </w:pPr>
            <w:r w:rsidRPr="00FB0472">
              <w:rPr>
                <w:b w:val="0"/>
                <w:sz w:val="22"/>
                <w:szCs w:val="22"/>
                <w:lang w:eastAsia="en-US"/>
              </w:rPr>
              <w:t>MANGUEIRA DE IRRIGAÇÃO ½ X 2mm PRETA POLEGADA ROLO C/ 100 Metros</w:t>
            </w:r>
          </w:p>
        </w:tc>
        <w:tc>
          <w:tcPr>
            <w:tcW w:w="1417" w:type="dxa"/>
            <w:vAlign w:val="center"/>
          </w:tcPr>
          <w:p w:rsidR="00FB0472" w:rsidRPr="00FB0472" w:rsidRDefault="00FB0472" w:rsidP="00FB0472">
            <w:pPr>
              <w:rPr>
                <w:rFonts w:cstheme="minorHAnsi"/>
              </w:rPr>
            </w:pPr>
            <w:r w:rsidRPr="00FB0472">
              <w:rPr>
                <w:rFonts w:cstheme="minorHAnsi"/>
              </w:rPr>
              <w:t>M</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6.000 M</w:t>
            </w:r>
          </w:p>
        </w:tc>
      </w:tr>
      <w:tr w:rsidR="00FB0472" w:rsidTr="00FB0472">
        <w:tc>
          <w:tcPr>
            <w:tcW w:w="857" w:type="dxa"/>
          </w:tcPr>
          <w:p w:rsidR="00FB0472" w:rsidRDefault="00FB0472" w:rsidP="00FB0472">
            <w:pPr>
              <w:pStyle w:val="Recuodecorpodetexto"/>
              <w:ind w:firstLine="0"/>
            </w:pPr>
            <w:r>
              <w:t>86</w:t>
            </w:r>
          </w:p>
        </w:tc>
        <w:tc>
          <w:tcPr>
            <w:tcW w:w="6373" w:type="dxa"/>
            <w:vAlign w:val="center"/>
          </w:tcPr>
          <w:p w:rsidR="00FB0472" w:rsidRPr="00FB0472" w:rsidRDefault="00FB0472" w:rsidP="005F7220">
            <w:pPr>
              <w:pStyle w:val="Ttulo1"/>
              <w:shd w:val="clear" w:color="auto" w:fill="FFFFFF"/>
              <w:spacing w:before="0" w:beforeAutospacing="0" w:after="0" w:afterAutospacing="0"/>
              <w:ind w:right="420"/>
              <w:outlineLvl w:val="0"/>
              <w:rPr>
                <w:b w:val="0"/>
                <w:sz w:val="22"/>
                <w:szCs w:val="22"/>
                <w:lang w:eastAsia="en-US"/>
              </w:rPr>
            </w:pPr>
            <w:r w:rsidRPr="00FB0472">
              <w:rPr>
                <w:b w:val="0"/>
                <w:sz w:val="22"/>
                <w:szCs w:val="22"/>
                <w:lang w:eastAsia="en-US"/>
              </w:rPr>
              <w:t xml:space="preserve">MANGUEIRA PARA JARDIM FLEXIVEL </w:t>
            </w:r>
            <w:r w:rsidR="005F7220">
              <w:rPr>
                <w:b w:val="0"/>
                <w:sz w:val="22"/>
                <w:szCs w:val="22"/>
                <w:lang w:eastAsia="en-US"/>
              </w:rPr>
              <w:t xml:space="preserve">½” </w:t>
            </w:r>
            <w:r w:rsidRPr="00FB0472">
              <w:rPr>
                <w:b w:val="0"/>
                <w:sz w:val="22"/>
                <w:szCs w:val="22"/>
                <w:lang w:eastAsia="en-US"/>
              </w:rPr>
              <w:t>COM ENGATE E ESGUICHO</w:t>
            </w:r>
            <w:r w:rsidR="005F7220">
              <w:rPr>
                <w:b w:val="0"/>
                <w:sz w:val="22"/>
                <w:szCs w:val="22"/>
                <w:lang w:eastAsia="en-US"/>
              </w:rPr>
              <w:t xml:space="preserve"> </w:t>
            </w:r>
            <w:r w:rsidR="005F7220" w:rsidRPr="005F7220">
              <w:rPr>
                <w:b w:val="0"/>
                <w:color w:val="00B0F0"/>
                <w:sz w:val="22"/>
                <w:szCs w:val="22"/>
                <w:lang w:eastAsia="en-US"/>
              </w:rPr>
              <w:t>(mínimo 25m de comprimento)</w:t>
            </w:r>
          </w:p>
        </w:tc>
        <w:tc>
          <w:tcPr>
            <w:tcW w:w="1417" w:type="dxa"/>
            <w:vAlign w:val="center"/>
          </w:tcPr>
          <w:p w:rsidR="00FB0472" w:rsidRPr="00FB0472" w:rsidRDefault="00FB0472" w:rsidP="00FB0472">
            <w:pPr>
              <w:rPr>
                <w:rFonts w:cstheme="minorHAnsi"/>
              </w:rPr>
            </w:pPr>
            <w:r w:rsidRPr="00FB0472">
              <w:rPr>
                <w:rFonts w:cstheme="minorHAnsi"/>
              </w:rPr>
              <w:t>M</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4.000 M</w:t>
            </w:r>
          </w:p>
        </w:tc>
      </w:tr>
      <w:tr w:rsidR="00FB0472" w:rsidTr="00FB0472">
        <w:tc>
          <w:tcPr>
            <w:tcW w:w="857" w:type="dxa"/>
          </w:tcPr>
          <w:p w:rsidR="00FB0472" w:rsidRDefault="00FB0472" w:rsidP="00FB0472">
            <w:pPr>
              <w:pStyle w:val="Recuodecorpodetexto"/>
              <w:ind w:firstLine="0"/>
            </w:pPr>
            <w:r>
              <w:t>87</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MASSA ACRILICA PARA </w:t>
            </w:r>
            <w:r w:rsidR="000F6149">
              <w:rPr>
                <w:b w:val="0"/>
                <w:color w:val="000000"/>
                <w:sz w:val="22"/>
                <w:szCs w:val="22"/>
                <w:lang w:eastAsia="en-US"/>
              </w:rPr>
              <w:t>SUPERFICIES INTERNAS E EXTERNAS</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KG</w:t>
            </w:r>
          </w:p>
        </w:tc>
      </w:tr>
      <w:tr w:rsidR="00FB0472" w:rsidTr="00FB0472">
        <w:tc>
          <w:tcPr>
            <w:tcW w:w="857" w:type="dxa"/>
          </w:tcPr>
          <w:p w:rsidR="00FB0472" w:rsidRDefault="00FB0472" w:rsidP="00FB0472">
            <w:pPr>
              <w:pStyle w:val="Recuodecorpodetexto"/>
              <w:ind w:firstLine="0"/>
            </w:pPr>
            <w:r>
              <w:t>88</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MICTORIO SIFONADO COM MECANISMO BRANCO 50 </w:t>
            </w:r>
            <w:proofErr w:type="gramStart"/>
            <w:r w:rsidRPr="00FB0472">
              <w:rPr>
                <w:b w:val="0"/>
                <w:color w:val="000000"/>
                <w:sz w:val="22"/>
                <w:szCs w:val="22"/>
                <w:lang w:eastAsia="en-US"/>
              </w:rPr>
              <w:t>X</w:t>
            </w:r>
            <w:proofErr w:type="gramEnd"/>
            <w:r w:rsidRPr="00FB0472">
              <w:rPr>
                <w:b w:val="0"/>
                <w:color w:val="000000"/>
                <w:sz w:val="22"/>
                <w:szCs w:val="22"/>
                <w:lang w:eastAsia="en-US"/>
              </w:rPr>
              <w:t xml:space="preserve"> 30 cm- IM-ICASA</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 UND</w:t>
            </w:r>
          </w:p>
        </w:tc>
      </w:tr>
      <w:tr w:rsidR="00FB0472" w:rsidTr="00FB0472">
        <w:tc>
          <w:tcPr>
            <w:tcW w:w="857" w:type="dxa"/>
          </w:tcPr>
          <w:p w:rsidR="00FB0472" w:rsidRDefault="00FB0472" w:rsidP="00FB0472">
            <w:pPr>
              <w:pStyle w:val="Recuodecorpodetexto"/>
              <w:ind w:firstLine="0"/>
            </w:pPr>
            <w:r>
              <w:t>89</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PARAFUSO 5/16” P/ TELHA FIBROCIMENTO</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UND</w:t>
            </w:r>
          </w:p>
        </w:tc>
      </w:tr>
      <w:tr w:rsidR="00FB0472" w:rsidTr="00FB0472">
        <w:tc>
          <w:tcPr>
            <w:tcW w:w="857" w:type="dxa"/>
          </w:tcPr>
          <w:p w:rsidR="00FB0472" w:rsidRDefault="00FB0472" w:rsidP="00FB0472">
            <w:pPr>
              <w:pStyle w:val="Recuodecorpodetexto"/>
              <w:ind w:firstLine="0"/>
            </w:pPr>
            <w:r>
              <w:t>90</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PARAFUSO TELHEIRO </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UND</w:t>
            </w:r>
          </w:p>
        </w:tc>
      </w:tr>
      <w:tr w:rsidR="00FB0472" w:rsidTr="00FB0472">
        <w:tc>
          <w:tcPr>
            <w:tcW w:w="857" w:type="dxa"/>
          </w:tcPr>
          <w:p w:rsidR="00FB0472" w:rsidRDefault="00FB0472" w:rsidP="00FB0472">
            <w:pPr>
              <w:pStyle w:val="Recuodecorpodetexto"/>
              <w:ind w:firstLine="0"/>
            </w:pPr>
            <w:r>
              <w:t>91</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PEDRA GRES DE 45X22X10cm</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6.000 UND</w:t>
            </w:r>
          </w:p>
        </w:tc>
      </w:tr>
      <w:tr w:rsidR="00FB0472" w:rsidTr="00FB0472">
        <w:tc>
          <w:tcPr>
            <w:tcW w:w="857" w:type="dxa"/>
          </w:tcPr>
          <w:p w:rsidR="00FB0472" w:rsidRDefault="00FB0472" w:rsidP="00FB0472">
            <w:pPr>
              <w:pStyle w:val="Recuodecorpodetexto"/>
              <w:ind w:firstLine="0"/>
            </w:pPr>
            <w:r>
              <w:t>92</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PILAR DE CONCRETO COM ASTE INCLINADA 12X12X210cm</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1.000 UND</w:t>
            </w:r>
          </w:p>
        </w:tc>
      </w:tr>
      <w:tr w:rsidR="00FB0472" w:rsidTr="00FB0472">
        <w:tc>
          <w:tcPr>
            <w:tcW w:w="857" w:type="dxa"/>
          </w:tcPr>
          <w:p w:rsidR="00FB0472" w:rsidRDefault="00FB0472" w:rsidP="00FB0472">
            <w:pPr>
              <w:pStyle w:val="Recuodecorpodetexto"/>
              <w:ind w:firstLine="0"/>
            </w:pPr>
            <w:r>
              <w:t>93</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PISO CERAMICO ANTIDERRAPANTE 45X45 cm</w:t>
            </w:r>
          </w:p>
        </w:tc>
        <w:tc>
          <w:tcPr>
            <w:tcW w:w="1417" w:type="dxa"/>
            <w:vAlign w:val="center"/>
          </w:tcPr>
          <w:p w:rsidR="00FB0472" w:rsidRPr="00FB0472" w:rsidRDefault="00FB0472" w:rsidP="00FB0472">
            <w:pPr>
              <w:rPr>
                <w:rFonts w:cstheme="minorHAnsi"/>
              </w:rPr>
            </w:pPr>
            <w:r w:rsidRPr="00FB0472">
              <w:rPr>
                <w:rFonts w:cstheme="minorHAnsi"/>
              </w:rPr>
              <w:t>M²</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M²</w:t>
            </w:r>
          </w:p>
        </w:tc>
      </w:tr>
      <w:tr w:rsidR="00FB0472" w:rsidTr="00FB0472">
        <w:tc>
          <w:tcPr>
            <w:tcW w:w="857" w:type="dxa"/>
          </w:tcPr>
          <w:p w:rsidR="00FB0472" w:rsidRDefault="00FB0472" w:rsidP="00FB0472">
            <w:pPr>
              <w:pStyle w:val="Recuodecorpodetexto"/>
              <w:ind w:firstLine="0"/>
            </w:pPr>
            <w:r>
              <w:t>94</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PISO CERAMICO PEI-5 40X40cm</w:t>
            </w:r>
          </w:p>
        </w:tc>
        <w:tc>
          <w:tcPr>
            <w:tcW w:w="1417" w:type="dxa"/>
            <w:vAlign w:val="center"/>
          </w:tcPr>
          <w:p w:rsidR="00FB0472" w:rsidRPr="00FB0472" w:rsidRDefault="00FB0472" w:rsidP="00FB0472">
            <w:pPr>
              <w:rPr>
                <w:rFonts w:cstheme="minorHAnsi"/>
              </w:rPr>
            </w:pPr>
            <w:r w:rsidRPr="00FB0472">
              <w:rPr>
                <w:rFonts w:cstheme="minorHAnsi"/>
              </w:rPr>
              <w:t>M²</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800 M²</w:t>
            </w:r>
          </w:p>
        </w:tc>
      </w:tr>
      <w:tr w:rsidR="00FB0472" w:rsidTr="00FB0472">
        <w:tc>
          <w:tcPr>
            <w:tcW w:w="857" w:type="dxa"/>
          </w:tcPr>
          <w:p w:rsidR="00FB0472" w:rsidRDefault="00FB0472" w:rsidP="00FB0472">
            <w:pPr>
              <w:pStyle w:val="Recuodecorpodetexto"/>
              <w:ind w:firstLine="0"/>
            </w:pPr>
            <w:r>
              <w:t>95</w:t>
            </w:r>
          </w:p>
        </w:tc>
        <w:tc>
          <w:tcPr>
            <w:tcW w:w="6373" w:type="dxa"/>
            <w:vAlign w:val="center"/>
          </w:tcPr>
          <w:p w:rsidR="00FB0472" w:rsidRPr="00FB0472" w:rsidRDefault="00FB0472" w:rsidP="00FB0472">
            <w:pPr>
              <w:pStyle w:val="Ttulo1"/>
              <w:shd w:val="clear" w:color="auto" w:fill="FFFFFF"/>
              <w:spacing w:before="0" w:beforeAutospacing="0"/>
              <w:outlineLvl w:val="0"/>
              <w:rPr>
                <w:b w:val="0"/>
                <w:color w:val="000000"/>
                <w:sz w:val="22"/>
                <w:szCs w:val="22"/>
                <w:lang w:eastAsia="en-US"/>
              </w:rPr>
            </w:pPr>
            <w:r w:rsidRPr="00FB0472">
              <w:rPr>
                <w:rStyle w:val="a-size-large"/>
                <w:b w:val="0"/>
                <w:bCs w:val="0"/>
                <w:color w:val="0F1111"/>
                <w:sz w:val="22"/>
                <w:szCs w:val="22"/>
                <w:lang w:eastAsia="en-US"/>
              </w:rPr>
              <w:t>PLAFONIER COM SOQUETE DE LOÇA</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96</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PORTA DE ABRIR / GIRO, DE MADEIRA FOLHA MÉDIA (NBR15930) DE 800X2100mm, DE 35mm A 40mm DE ESPESSURA, NÚCLEO SEMI-SOLIDO (SARRAFEADO), CAPA FRISADA EM HDF, ACABAMENTO MELAMINICO EM PADRÃO MADEIRA</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97</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PORTA DE ABRIR / GIRO, DE MADEIRA FOLHA MÉDIA (NBR15930) DE 90X210, DE 35mm A 40mm DE ESPESSURA, NÚCLEO SEMI-SOLIDO (SARRAFEADO), CAPA FRISADA EM HDF, ACABAMENTO MELAMINICO EM PADRÃO MADEIRA</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98</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PORTA EM PVC SANFONADA</w:t>
            </w:r>
            <w:r w:rsidR="00C65B73">
              <w:rPr>
                <w:b w:val="0"/>
                <w:color w:val="000000"/>
                <w:sz w:val="22"/>
                <w:szCs w:val="22"/>
                <w:lang w:eastAsia="en-US"/>
              </w:rPr>
              <w:t xml:space="preserve"> TAMANHO 2,10cm DE ALTURA X 80cm DE LARGURA branca</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w:t>
            </w:r>
            <w:r w:rsidR="00C65B73">
              <w:rPr>
                <w:rFonts w:eastAsia="Calibri" w:cstheme="minorHAnsi"/>
              </w:rPr>
              <w:t xml:space="preserve"> UND</w:t>
            </w:r>
          </w:p>
        </w:tc>
      </w:tr>
      <w:tr w:rsidR="00FB0472" w:rsidTr="00FB0472">
        <w:tc>
          <w:tcPr>
            <w:tcW w:w="857" w:type="dxa"/>
          </w:tcPr>
          <w:p w:rsidR="00FB0472" w:rsidRDefault="00FB0472" w:rsidP="00FB0472">
            <w:pPr>
              <w:pStyle w:val="Recuodecorpodetexto"/>
              <w:ind w:firstLine="0"/>
            </w:pPr>
            <w:r>
              <w:t>99</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PREGO 12X12</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90 KG</w:t>
            </w:r>
          </w:p>
        </w:tc>
      </w:tr>
      <w:tr w:rsidR="00FB0472" w:rsidTr="00FB0472">
        <w:tc>
          <w:tcPr>
            <w:tcW w:w="857" w:type="dxa"/>
          </w:tcPr>
          <w:p w:rsidR="00FB0472" w:rsidRDefault="00FB0472" w:rsidP="00FB0472">
            <w:pPr>
              <w:pStyle w:val="Recuodecorpodetexto"/>
              <w:ind w:firstLine="0"/>
            </w:pPr>
            <w:r>
              <w:lastRenderedPageBreak/>
              <w:t>100</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PREGO 15X15</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90 KG</w:t>
            </w:r>
          </w:p>
        </w:tc>
      </w:tr>
      <w:tr w:rsidR="00FB0472" w:rsidTr="00FB0472">
        <w:tc>
          <w:tcPr>
            <w:tcW w:w="857" w:type="dxa"/>
          </w:tcPr>
          <w:p w:rsidR="00FB0472" w:rsidRDefault="00FB0472" w:rsidP="00FB0472">
            <w:pPr>
              <w:pStyle w:val="Recuodecorpodetexto"/>
              <w:ind w:firstLine="0"/>
            </w:pPr>
            <w:r>
              <w:t>101</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PREGO 17X27</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KG</w:t>
            </w:r>
          </w:p>
        </w:tc>
      </w:tr>
      <w:tr w:rsidR="00FB0472" w:rsidTr="00FB0472">
        <w:tc>
          <w:tcPr>
            <w:tcW w:w="857" w:type="dxa"/>
          </w:tcPr>
          <w:p w:rsidR="00FB0472" w:rsidRDefault="00FB0472" w:rsidP="00FB0472">
            <w:pPr>
              <w:pStyle w:val="Recuodecorpodetexto"/>
              <w:ind w:firstLine="0"/>
            </w:pPr>
            <w:r>
              <w:t>102</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PREGO 18X27</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KG</w:t>
            </w:r>
          </w:p>
        </w:tc>
      </w:tr>
      <w:tr w:rsidR="00FB0472" w:rsidTr="00FB0472">
        <w:tc>
          <w:tcPr>
            <w:tcW w:w="857" w:type="dxa"/>
          </w:tcPr>
          <w:p w:rsidR="00FB0472" w:rsidRDefault="00FB0472" w:rsidP="00FB0472">
            <w:pPr>
              <w:pStyle w:val="Recuodecorpodetexto"/>
              <w:ind w:firstLine="0"/>
            </w:pPr>
            <w:r>
              <w:t>103</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PREGO 18X30</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KG</w:t>
            </w:r>
          </w:p>
        </w:tc>
      </w:tr>
      <w:tr w:rsidR="00FB0472" w:rsidTr="00FB0472">
        <w:tc>
          <w:tcPr>
            <w:tcW w:w="857" w:type="dxa"/>
          </w:tcPr>
          <w:p w:rsidR="00FB0472" w:rsidRDefault="00FB0472" w:rsidP="00FB0472">
            <w:pPr>
              <w:pStyle w:val="Recuodecorpodetexto"/>
              <w:ind w:firstLine="0"/>
            </w:pPr>
            <w:r>
              <w:t>104</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PREGO 19X36</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KG</w:t>
            </w:r>
          </w:p>
        </w:tc>
      </w:tr>
      <w:tr w:rsidR="00FB0472" w:rsidTr="00FB0472">
        <w:tc>
          <w:tcPr>
            <w:tcW w:w="857" w:type="dxa"/>
          </w:tcPr>
          <w:p w:rsidR="00FB0472" w:rsidRDefault="00FB0472" w:rsidP="00FB0472">
            <w:pPr>
              <w:pStyle w:val="Recuodecorpodetexto"/>
              <w:ind w:firstLine="0"/>
            </w:pPr>
            <w:r>
              <w:t>105</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PREGO 20X42</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KG</w:t>
            </w:r>
          </w:p>
        </w:tc>
      </w:tr>
      <w:tr w:rsidR="00FB0472" w:rsidTr="00FB0472">
        <w:tc>
          <w:tcPr>
            <w:tcW w:w="857" w:type="dxa"/>
          </w:tcPr>
          <w:p w:rsidR="00FB0472" w:rsidRDefault="00FB0472" w:rsidP="00FB0472">
            <w:pPr>
              <w:pStyle w:val="Recuodecorpodetexto"/>
              <w:ind w:firstLine="0"/>
            </w:pPr>
            <w:r>
              <w:t>106</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PREGO 25 </w:t>
            </w:r>
            <w:proofErr w:type="gramStart"/>
            <w:r w:rsidRPr="00FB0472">
              <w:rPr>
                <w:b w:val="0"/>
                <w:color w:val="000000"/>
                <w:sz w:val="22"/>
                <w:szCs w:val="22"/>
                <w:lang w:eastAsia="en-US"/>
              </w:rPr>
              <w:t>X</w:t>
            </w:r>
            <w:proofErr w:type="gramEnd"/>
            <w:r w:rsidRPr="00FB0472">
              <w:rPr>
                <w:b w:val="0"/>
                <w:color w:val="000000"/>
                <w:sz w:val="22"/>
                <w:szCs w:val="22"/>
                <w:lang w:eastAsia="en-US"/>
              </w:rPr>
              <w:t xml:space="preserve"> 72</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KG</w:t>
            </w:r>
          </w:p>
        </w:tc>
      </w:tr>
      <w:tr w:rsidR="00FB0472" w:rsidTr="00FB0472">
        <w:tc>
          <w:tcPr>
            <w:tcW w:w="857" w:type="dxa"/>
          </w:tcPr>
          <w:p w:rsidR="00FB0472" w:rsidRDefault="00FB0472" w:rsidP="00FB0472">
            <w:pPr>
              <w:pStyle w:val="Recuodecorpodetexto"/>
              <w:ind w:firstLine="0"/>
            </w:pPr>
            <w:r>
              <w:t>107</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PREGO TELHEIRO 18 </w:t>
            </w:r>
            <w:proofErr w:type="gramStart"/>
            <w:r w:rsidRPr="00FB0472">
              <w:rPr>
                <w:b w:val="0"/>
                <w:color w:val="000000"/>
                <w:sz w:val="22"/>
                <w:szCs w:val="22"/>
                <w:lang w:eastAsia="en-US"/>
              </w:rPr>
              <w:t>X</w:t>
            </w:r>
            <w:proofErr w:type="gramEnd"/>
            <w:r w:rsidRPr="00FB0472">
              <w:rPr>
                <w:b w:val="0"/>
                <w:color w:val="000000"/>
                <w:sz w:val="22"/>
                <w:szCs w:val="22"/>
                <w:lang w:eastAsia="en-US"/>
              </w:rPr>
              <w:t xml:space="preserve"> 30 pct1kg</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60 KG</w:t>
            </w:r>
          </w:p>
        </w:tc>
      </w:tr>
      <w:tr w:rsidR="00FB0472" w:rsidTr="00FB0472">
        <w:tc>
          <w:tcPr>
            <w:tcW w:w="857" w:type="dxa"/>
          </w:tcPr>
          <w:p w:rsidR="00FB0472" w:rsidRDefault="00FB0472" w:rsidP="00FB0472">
            <w:pPr>
              <w:pStyle w:val="Recuodecorpodetexto"/>
              <w:ind w:firstLine="0"/>
            </w:pPr>
            <w:r>
              <w:t>108</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PREGO TELHEIRO 18 </w:t>
            </w:r>
            <w:proofErr w:type="gramStart"/>
            <w:r w:rsidRPr="00FB0472">
              <w:rPr>
                <w:b w:val="0"/>
                <w:color w:val="000000"/>
                <w:sz w:val="22"/>
                <w:szCs w:val="22"/>
                <w:lang w:eastAsia="en-US"/>
              </w:rPr>
              <w:t>X</w:t>
            </w:r>
            <w:proofErr w:type="gramEnd"/>
            <w:r w:rsidRPr="00FB0472">
              <w:rPr>
                <w:b w:val="0"/>
                <w:color w:val="000000"/>
                <w:sz w:val="22"/>
                <w:szCs w:val="22"/>
                <w:lang w:eastAsia="en-US"/>
              </w:rPr>
              <w:t xml:space="preserve"> 36 </w:t>
            </w:r>
            <w:r w:rsidR="002A0EB8">
              <w:rPr>
                <w:b w:val="0"/>
                <w:color w:val="000000"/>
                <w:sz w:val="22"/>
                <w:szCs w:val="22"/>
                <w:lang w:eastAsia="en-US"/>
              </w:rPr>
              <w:t>(</w:t>
            </w:r>
            <w:r w:rsidR="009D429C">
              <w:rPr>
                <w:b w:val="0"/>
                <w:color w:val="000000"/>
                <w:sz w:val="22"/>
                <w:szCs w:val="22"/>
                <w:lang w:eastAsia="en-US"/>
              </w:rPr>
              <w:t xml:space="preserve">pacote de </w:t>
            </w:r>
            <w:r w:rsidR="002A0EB8">
              <w:rPr>
                <w:rFonts w:cstheme="minorHAnsi"/>
                <w:sz w:val="20"/>
                <w:szCs w:val="20"/>
              </w:rPr>
              <w:t xml:space="preserve">½ </w:t>
            </w:r>
            <w:r w:rsidR="002A0EB8" w:rsidRPr="002A0EB8">
              <w:rPr>
                <w:rFonts w:cstheme="minorHAnsi"/>
                <w:b w:val="0"/>
                <w:sz w:val="20"/>
                <w:szCs w:val="20"/>
              </w:rPr>
              <w:t>Kg</w:t>
            </w:r>
            <w:r w:rsidR="002A0EB8">
              <w:rPr>
                <w:rFonts w:cstheme="minorHAnsi"/>
                <w:b w:val="0"/>
                <w:sz w:val="20"/>
                <w:szCs w:val="20"/>
              </w:rPr>
              <w:t>)</w:t>
            </w:r>
          </w:p>
        </w:tc>
        <w:tc>
          <w:tcPr>
            <w:tcW w:w="1417" w:type="dxa"/>
            <w:vAlign w:val="center"/>
          </w:tcPr>
          <w:p w:rsidR="00FB0472" w:rsidRPr="00FB0472" w:rsidRDefault="00FB0472" w:rsidP="00FB0472">
            <w:pPr>
              <w:rPr>
                <w:rFonts w:cstheme="minorHAnsi"/>
              </w:rPr>
            </w:pPr>
            <w:r w:rsidRPr="00FB0472">
              <w:rPr>
                <w:rFonts w:cstheme="minorHAnsi"/>
              </w:rPr>
              <w:t>½ 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109</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RALO SIFONADO EM PVC 150mm SAÍDA 50mm</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30 UND</w:t>
            </w:r>
          </w:p>
        </w:tc>
      </w:tr>
      <w:tr w:rsidR="00FB0472" w:rsidTr="00FB0472">
        <w:tc>
          <w:tcPr>
            <w:tcW w:w="857" w:type="dxa"/>
          </w:tcPr>
          <w:p w:rsidR="00FB0472" w:rsidRDefault="00FB0472" w:rsidP="00FB0472">
            <w:pPr>
              <w:pStyle w:val="Recuodecorpodetexto"/>
              <w:ind w:firstLine="0"/>
            </w:pPr>
            <w:r>
              <w:t>110</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“REGISTRO DE ESFERA, PVC, ROSCÁVEL, COM VOLANTE, ¾” -</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111</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REJUNTE FLEXÍVEL 1KG VÁRIAS CORES</w:t>
            </w:r>
          </w:p>
        </w:tc>
        <w:tc>
          <w:tcPr>
            <w:tcW w:w="1417" w:type="dxa"/>
            <w:vAlign w:val="center"/>
          </w:tcPr>
          <w:p w:rsidR="00FB0472" w:rsidRPr="00FB0472" w:rsidRDefault="00FB0472" w:rsidP="00FB0472">
            <w:pPr>
              <w:rPr>
                <w:rFonts w:cstheme="minorHAnsi"/>
              </w:rPr>
            </w:pPr>
            <w:r w:rsidRPr="00FB0472">
              <w:rPr>
                <w:rFonts w:cstheme="minorHAnsi"/>
              </w:rPr>
              <w:t>KG</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KG</w:t>
            </w:r>
          </w:p>
        </w:tc>
      </w:tr>
      <w:tr w:rsidR="00FB0472" w:rsidTr="00FB0472">
        <w:tc>
          <w:tcPr>
            <w:tcW w:w="857" w:type="dxa"/>
          </w:tcPr>
          <w:p w:rsidR="00FB0472" w:rsidRDefault="00FB0472" w:rsidP="00FB0472">
            <w:pPr>
              <w:pStyle w:val="Recuodecorpodetexto"/>
              <w:ind w:firstLine="0"/>
            </w:pPr>
            <w:r>
              <w:t>112</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RIPA DE EUCALIPTO 2,5 </w:t>
            </w:r>
            <w:proofErr w:type="gramStart"/>
            <w:r w:rsidRPr="00FB0472">
              <w:rPr>
                <w:b w:val="0"/>
                <w:color w:val="000000"/>
                <w:sz w:val="22"/>
                <w:szCs w:val="22"/>
                <w:lang w:eastAsia="en-US"/>
              </w:rPr>
              <w:t>X</w:t>
            </w:r>
            <w:proofErr w:type="gramEnd"/>
            <w:r w:rsidRPr="00FB0472">
              <w:rPr>
                <w:b w:val="0"/>
                <w:color w:val="000000"/>
                <w:sz w:val="22"/>
                <w:szCs w:val="22"/>
                <w:lang w:eastAsia="en-US"/>
              </w:rPr>
              <w:t xml:space="preserve"> 5,0cm</w:t>
            </w:r>
          </w:p>
        </w:tc>
        <w:tc>
          <w:tcPr>
            <w:tcW w:w="1417" w:type="dxa"/>
            <w:vAlign w:val="center"/>
          </w:tcPr>
          <w:p w:rsidR="00FB0472" w:rsidRPr="00FB0472" w:rsidRDefault="00FB0472" w:rsidP="00FB0472">
            <w:pPr>
              <w:rPr>
                <w:rFonts w:cstheme="minorHAnsi"/>
              </w:rPr>
            </w:pPr>
            <w:r w:rsidRPr="00FB0472">
              <w:rPr>
                <w:rFonts w:cstheme="minorHAnsi"/>
              </w:rPr>
              <w:t>M</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M</w:t>
            </w:r>
          </w:p>
        </w:tc>
      </w:tr>
      <w:tr w:rsidR="00FB0472" w:rsidTr="00FB0472">
        <w:tc>
          <w:tcPr>
            <w:tcW w:w="857" w:type="dxa"/>
          </w:tcPr>
          <w:p w:rsidR="00FB0472" w:rsidRDefault="00FB0472" w:rsidP="00FB0472">
            <w:pPr>
              <w:pStyle w:val="Recuodecorpodetexto"/>
              <w:ind w:firstLine="0"/>
            </w:pPr>
            <w:r>
              <w:t>113</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RODA FORRO EM PVC, PARA FORRO DE PVC, COMPRIMENTO 6M</w:t>
            </w:r>
          </w:p>
        </w:tc>
        <w:tc>
          <w:tcPr>
            <w:tcW w:w="1417" w:type="dxa"/>
            <w:vAlign w:val="center"/>
          </w:tcPr>
          <w:p w:rsidR="00FB0472" w:rsidRPr="00FB0472" w:rsidRDefault="00FB0472" w:rsidP="00FB0472">
            <w:pPr>
              <w:rPr>
                <w:rFonts w:cstheme="minorHAnsi"/>
              </w:rPr>
            </w:pPr>
            <w:r w:rsidRPr="00FB0472">
              <w:rPr>
                <w:rFonts w:cstheme="minorHAnsi"/>
              </w:rPr>
              <w:t>M</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900 M</w:t>
            </w:r>
          </w:p>
        </w:tc>
      </w:tr>
      <w:tr w:rsidR="00FB0472" w:rsidTr="00FB0472">
        <w:tc>
          <w:tcPr>
            <w:tcW w:w="857" w:type="dxa"/>
          </w:tcPr>
          <w:p w:rsidR="00FB0472" w:rsidRDefault="00FB0472" w:rsidP="00FB0472">
            <w:pPr>
              <w:pStyle w:val="Recuodecorpodetexto"/>
              <w:ind w:firstLine="0"/>
            </w:pPr>
            <w:r>
              <w:t>114</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SELADOR ACRÍLICA 18 LT</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115</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SILICONE ACETICO USO GERAL INCOLOR 280g</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116</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TÁBUA *2,5 X 15cm EM EUCALIPTO, – C.2,6m</w:t>
            </w:r>
          </w:p>
        </w:tc>
        <w:tc>
          <w:tcPr>
            <w:tcW w:w="1417" w:type="dxa"/>
            <w:vAlign w:val="center"/>
          </w:tcPr>
          <w:p w:rsidR="00FB0472" w:rsidRPr="00FB0472" w:rsidRDefault="00FB0472" w:rsidP="00FB0472">
            <w:pPr>
              <w:rPr>
                <w:rFonts w:cstheme="minorHAnsi"/>
              </w:rPr>
            </w:pPr>
            <w:r w:rsidRPr="00FB0472">
              <w:rPr>
                <w:rFonts w:cstheme="minorHAnsi"/>
              </w:rPr>
              <w:t>M</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600 M</w:t>
            </w:r>
          </w:p>
        </w:tc>
      </w:tr>
      <w:tr w:rsidR="00FB0472" w:rsidTr="00FB0472">
        <w:tc>
          <w:tcPr>
            <w:tcW w:w="857" w:type="dxa"/>
          </w:tcPr>
          <w:p w:rsidR="00FB0472" w:rsidRDefault="00FB0472" w:rsidP="00FB0472">
            <w:pPr>
              <w:pStyle w:val="Recuodecorpodetexto"/>
              <w:ind w:firstLine="0"/>
            </w:pPr>
            <w:r>
              <w:t>117</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TÁBUA 2,5X 10CM EM EUCALIPTO</w:t>
            </w:r>
          </w:p>
        </w:tc>
        <w:tc>
          <w:tcPr>
            <w:tcW w:w="1417" w:type="dxa"/>
            <w:vAlign w:val="center"/>
          </w:tcPr>
          <w:p w:rsidR="00FB0472" w:rsidRPr="00FB0472" w:rsidRDefault="00FB0472" w:rsidP="00FB0472">
            <w:pPr>
              <w:rPr>
                <w:rFonts w:cstheme="minorHAnsi"/>
              </w:rPr>
            </w:pPr>
            <w:r w:rsidRPr="00FB0472">
              <w:rPr>
                <w:rFonts w:cstheme="minorHAnsi"/>
              </w:rPr>
              <w:t>M</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600M</w:t>
            </w:r>
          </w:p>
        </w:tc>
      </w:tr>
      <w:tr w:rsidR="00FB0472" w:rsidTr="00FB0472">
        <w:tc>
          <w:tcPr>
            <w:tcW w:w="857" w:type="dxa"/>
          </w:tcPr>
          <w:p w:rsidR="00FB0472" w:rsidRDefault="00FB0472" w:rsidP="00FB0472">
            <w:pPr>
              <w:pStyle w:val="Recuodecorpodetexto"/>
              <w:ind w:firstLine="0"/>
            </w:pPr>
            <w:r>
              <w:t>118</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TELA DE AÇO SOLDADA NERVURADA, CA-60, Q-196, (3,11KG/M²), DIAMETRO DO FIO = 5,0 mm, LARGURA = 2,45 m, ESPAÇAMENTO DA MALHA = 10X10cm</w:t>
            </w:r>
          </w:p>
        </w:tc>
        <w:tc>
          <w:tcPr>
            <w:tcW w:w="1417" w:type="dxa"/>
            <w:vAlign w:val="center"/>
          </w:tcPr>
          <w:p w:rsidR="00FB0472" w:rsidRPr="00FB0472" w:rsidRDefault="00FB0472" w:rsidP="00FB0472">
            <w:pPr>
              <w:rPr>
                <w:rFonts w:cstheme="minorHAnsi"/>
              </w:rPr>
            </w:pPr>
            <w:r w:rsidRPr="00FB0472">
              <w:rPr>
                <w:rFonts w:cstheme="minorHAnsi"/>
              </w:rPr>
              <w:t>M²</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1.000 M²</w:t>
            </w:r>
          </w:p>
        </w:tc>
      </w:tr>
      <w:tr w:rsidR="00FB0472" w:rsidTr="00FB0472">
        <w:tc>
          <w:tcPr>
            <w:tcW w:w="857" w:type="dxa"/>
          </w:tcPr>
          <w:p w:rsidR="00FB0472" w:rsidRDefault="00FB0472" w:rsidP="00FB0472">
            <w:pPr>
              <w:pStyle w:val="Recuodecorpodetexto"/>
              <w:ind w:firstLine="0"/>
            </w:pPr>
            <w:r>
              <w:t>119</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TELA MANGUEIRÃO FIO 16M, 1,80 M DE ALTURA 10X10CM</w:t>
            </w:r>
          </w:p>
        </w:tc>
        <w:tc>
          <w:tcPr>
            <w:tcW w:w="1417" w:type="dxa"/>
            <w:vAlign w:val="center"/>
          </w:tcPr>
          <w:p w:rsidR="00FB0472" w:rsidRPr="00FB0472" w:rsidRDefault="00FB0472" w:rsidP="00FB0472">
            <w:pPr>
              <w:rPr>
                <w:rFonts w:cstheme="minorHAnsi"/>
              </w:rPr>
            </w:pPr>
            <w:r w:rsidRPr="00FB0472">
              <w:rPr>
                <w:rFonts w:cstheme="minorHAnsi"/>
              </w:rPr>
              <w:t>MT</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700 MT</w:t>
            </w:r>
          </w:p>
        </w:tc>
      </w:tr>
      <w:tr w:rsidR="00FB0472" w:rsidTr="00FB0472">
        <w:tc>
          <w:tcPr>
            <w:tcW w:w="857" w:type="dxa"/>
          </w:tcPr>
          <w:p w:rsidR="00FB0472" w:rsidRDefault="00FB0472" w:rsidP="00FB0472">
            <w:pPr>
              <w:pStyle w:val="Recuodecorpodetexto"/>
              <w:ind w:firstLine="0"/>
            </w:pPr>
            <w:r>
              <w:t>120</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TELHA DE FIBROCIMENTO ONDULADA E= 4mm, DE 2,44 </w:t>
            </w:r>
            <w:proofErr w:type="gramStart"/>
            <w:r w:rsidRPr="00FB0472">
              <w:rPr>
                <w:b w:val="0"/>
                <w:color w:val="000000"/>
                <w:sz w:val="22"/>
                <w:szCs w:val="22"/>
                <w:lang w:eastAsia="en-US"/>
              </w:rPr>
              <w:t>X</w:t>
            </w:r>
            <w:proofErr w:type="gramEnd"/>
            <w:r w:rsidRPr="00FB0472">
              <w:rPr>
                <w:b w:val="0"/>
                <w:color w:val="000000"/>
                <w:sz w:val="22"/>
                <w:szCs w:val="22"/>
                <w:lang w:eastAsia="en-US"/>
              </w:rPr>
              <w:t xml:space="preserve"> 1,10m (SEM AMIANTO)</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1.000 UND</w:t>
            </w:r>
          </w:p>
        </w:tc>
      </w:tr>
      <w:tr w:rsidR="00FB0472" w:rsidTr="00FB0472">
        <w:tc>
          <w:tcPr>
            <w:tcW w:w="857" w:type="dxa"/>
          </w:tcPr>
          <w:p w:rsidR="00FB0472" w:rsidRDefault="00FB0472" w:rsidP="00FB0472">
            <w:pPr>
              <w:pStyle w:val="Recuodecorpodetexto"/>
              <w:ind w:firstLine="0"/>
            </w:pPr>
            <w:r>
              <w:t>121</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TELHA DE FIBROCIMENTO ONDULADA E= 5mm, DE 2,44 </w:t>
            </w:r>
            <w:proofErr w:type="gramStart"/>
            <w:r w:rsidRPr="00FB0472">
              <w:rPr>
                <w:b w:val="0"/>
                <w:color w:val="000000"/>
                <w:sz w:val="22"/>
                <w:szCs w:val="22"/>
                <w:lang w:eastAsia="en-US"/>
              </w:rPr>
              <w:t>X</w:t>
            </w:r>
            <w:proofErr w:type="gramEnd"/>
            <w:r w:rsidRPr="00FB0472">
              <w:rPr>
                <w:b w:val="0"/>
                <w:color w:val="000000"/>
                <w:sz w:val="22"/>
                <w:szCs w:val="22"/>
                <w:lang w:eastAsia="en-US"/>
              </w:rPr>
              <w:t xml:space="preserve"> 1,10m (SEM AMIANTO)</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UND</w:t>
            </w:r>
          </w:p>
        </w:tc>
      </w:tr>
      <w:tr w:rsidR="00FB0472" w:rsidTr="00FB0472">
        <w:tc>
          <w:tcPr>
            <w:tcW w:w="857" w:type="dxa"/>
          </w:tcPr>
          <w:p w:rsidR="00FB0472" w:rsidRDefault="00FB0472" w:rsidP="00FB0472">
            <w:pPr>
              <w:pStyle w:val="Recuodecorpodetexto"/>
              <w:ind w:firstLine="0"/>
            </w:pPr>
            <w:r>
              <w:t>122</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TELHA DE FIBROCIMENTO ONDULADA E= 6mm, DE 2,44 </w:t>
            </w:r>
            <w:proofErr w:type="gramStart"/>
            <w:r w:rsidRPr="00FB0472">
              <w:rPr>
                <w:b w:val="0"/>
                <w:color w:val="000000"/>
                <w:sz w:val="22"/>
                <w:szCs w:val="22"/>
                <w:lang w:eastAsia="en-US"/>
              </w:rPr>
              <w:t>X</w:t>
            </w:r>
            <w:proofErr w:type="gramEnd"/>
            <w:r w:rsidRPr="00FB0472">
              <w:rPr>
                <w:b w:val="0"/>
                <w:color w:val="000000"/>
                <w:sz w:val="22"/>
                <w:szCs w:val="22"/>
                <w:lang w:eastAsia="en-US"/>
              </w:rPr>
              <w:t xml:space="preserve"> 1,10m (SEM AMIANTO)</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UNID</w:t>
            </w:r>
          </w:p>
        </w:tc>
      </w:tr>
      <w:tr w:rsidR="00FB0472" w:rsidTr="00FB0472">
        <w:tc>
          <w:tcPr>
            <w:tcW w:w="857" w:type="dxa"/>
          </w:tcPr>
          <w:p w:rsidR="00FB0472" w:rsidRDefault="00FB0472" w:rsidP="00FB0472">
            <w:pPr>
              <w:pStyle w:val="Recuodecorpodetexto"/>
              <w:ind w:firstLine="0"/>
            </w:pPr>
            <w:r>
              <w:t>123</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TELHA ALUNZICO ONDULADO</w:t>
            </w:r>
            <w:r w:rsidR="00256387">
              <w:rPr>
                <w:b w:val="0"/>
                <w:color w:val="000000"/>
                <w:sz w:val="22"/>
                <w:szCs w:val="22"/>
                <w:lang w:eastAsia="en-US"/>
              </w:rPr>
              <w:t xml:space="preserve"> N°28 2,00m X 1,10 m</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3.000</w:t>
            </w:r>
          </w:p>
        </w:tc>
      </w:tr>
      <w:tr w:rsidR="00FB0472" w:rsidTr="00FB0472">
        <w:tc>
          <w:tcPr>
            <w:tcW w:w="857" w:type="dxa"/>
          </w:tcPr>
          <w:p w:rsidR="00FB0472" w:rsidRDefault="00FB0472" w:rsidP="00FB0472">
            <w:pPr>
              <w:pStyle w:val="Recuodecorpodetexto"/>
              <w:ind w:firstLine="0"/>
            </w:pPr>
            <w:r>
              <w:t>124</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TIJOLO  6 FUROS </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12.000 UND</w:t>
            </w:r>
          </w:p>
        </w:tc>
      </w:tr>
      <w:tr w:rsidR="00FB0472" w:rsidTr="00FB0472">
        <w:tc>
          <w:tcPr>
            <w:tcW w:w="857" w:type="dxa"/>
          </w:tcPr>
          <w:p w:rsidR="00FB0472" w:rsidRDefault="00FB0472" w:rsidP="00FB0472">
            <w:pPr>
              <w:pStyle w:val="Recuodecorpodetexto"/>
              <w:ind w:firstLine="0"/>
            </w:pPr>
            <w:r>
              <w:t>125</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TIJOLO MACIÇO </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10.000 UND</w:t>
            </w:r>
          </w:p>
        </w:tc>
      </w:tr>
      <w:tr w:rsidR="00FB0472" w:rsidTr="00FB0472">
        <w:tc>
          <w:tcPr>
            <w:tcW w:w="857" w:type="dxa"/>
          </w:tcPr>
          <w:p w:rsidR="00FB0472" w:rsidRDefault="00FB0472" w:rsidP="00FB0472">
            <w:pPr>
              <w:pStyle w:val="Recuodecorpodetexto"/>
              <w:ind w:firstLine="0"/>
            </w:pPr>
            <w:r>
              <w:t>126</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TINTA ACRÍLICA 18 LT FOSCA (COLORIDAS) </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127</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TINTA ACRÍLICA 18 LT SEMI-BRILHO (COLORIDAS)</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UND</w:t>
            </w:r>
          </w:p>
        </w:tc>
      </w:tr>
      <w:tr w:rsidR="00FB0472" w:rsidTr="00FB0472">
        <w:tc>
          <w:tcPr>
            <w:tcW w:w="857" w:type="dxa"/>
          </w:tcPr>
          <w:p w:rsidR="00FB0472" w:rsidRDefault="00FB0472" w:rsidP="00FB0472">
            <w:pPr>
              <w:pStyle w:val="Recuodecorpodetexto"/>
              <w:ind w:firstLine="0"/>
            </w:pPr>
            <w:r>
              <w:t>128</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TINTA ESMALTE 18 LT SEMI-BRILHO (COLORIDAS)</w:t>
            </w:r>
          </w:p>
        </w:tc>
        <w:tc>
          <w:tcPr>
            <w:tcW w:w="1417" w:type="dxa"/>
            <w:vAlign w:val="center"/>
          </w:tcPr>
          <w:p w:rsidR="00FB0472" w:rsidRPr="00FB0472" w:rsidRDefault="00FB0472" w:rsidP="00FB0472">
            <w:pPr>
              <w:rPr>
                <w:rFonts w:cstheme="minorHAnsi"/>
              </w:rPr>
            </w:pPr>
            <w:r w:rsidRPr="00FB0472">
              <w:rPr>
                <w:rFonts w:cstheme="minorHAnsi"/>
              </w:rPr>
              <w:t xml:space="preserve">UNID </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UNID</w:t>
            </w:r>
          </w:p>
        </w:tc>
      </w:tr>
      <w:tr w:rsidR="00FB0472" w:rsidTr="00FB0472">
        <w:tc>
          <w:tcPr>
            <w:tcW w:w="857" w:type="dxa"/>
          </w:tcPr>
          <w:p w:rsidR="00FB0472" w:rsidRDefault="00FB0472" w:rsidP="00FB0472">
            <w:pPr>
              <w:pStyle w:val="Recuodecorpodetexto"/>
              <w:ind w:firstLine="0"/>
            </w:pPr>
            <w:r>
              <w:lastRenderedPageBreak/>
              <w:t>129</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TINTA ACRÍLICA CORAL ANTIMOFO 18 LITROS</w:t>
            </w:r>
          </w:p>
        </w:tc>
        <w:tc>
          <w:tcPr>
            <w:tcW w:w="1417" w:type="dxa"/>
            <w:vAlign w:val="center"/>
          </w:tcPr>
          <w:p w:rsidR="00FB0472" w:rsidRPr="00FB0472" w:rsidRDefault="00FB0472" w:rsidP="00FB0472">
            <w:pPr>
              <w:rPr>
                <w:rFonts w:cstheme="minorHAnsi"/>
              </w:rPr>
            </w:pPr>
            <w:r w:rsidRPr="00FB0472">
              <w:rPr>
                <w:rFonts w:cstheme="minorHAnsi"/>
              </w:rPr>
              <w:t>UNID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UNID</w:t>
            </w:r>
          </w:p>
        </w:tc>
      </w:tr>
      <w:tr w:rsidR="00FB0472" w:rsidTr="00FB0472">
        <w:tc>
          <w:tcPr>
            <w:tcW w:w="857" w:type="dxa"/>
          </w:tcPr>
          <w:p w:rsidR="00FB0472" w:rsidRDefault="00FB0472" w:rsidP="00FB0472">
            <w:pPr>
              <w:pStyle w:val="Recuodecorpodetexto"/>
              <w:ind w:firstLine="0"/>
            </w:pPr>
            <w:r>
              <w:t>130</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TINTA ESMALTE 3,6 LT FOSCA (COLORIDAS) </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UND</w:t>
            </w:r>
          </w:p>
        </w:tc>
      </w:tr>
      <w:tr w:rsidR="00FB0472" w:rsidTr="00FB0472">
        <w:tc>
          <w:tcPr>
            <w:tcW w:w="857" w:type="dxa"/>
          </w:tcPr>
          <w:p w:rsidR="00FB0472" w:rsidRDefault="00FB0472" w:rsidP="00FB0472">
            <w:pPr>
              <w:pStyle w:val="Recuodecorpodetexto"/>
              <w:ind w:firstLine="0"/>
            </w:pPr>
            <w:r>
              <w:t>131</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TINTA ESMALTE 3,6 LT SEMI-BRILHO (COLORIDAS) </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UND</w:t>
            </w:r>
          </w:p>
        </w:tc>
      </w:tr>
      <w:tr w:rsidR="00FB0472" w:rsidTr="00FB0472">
        <w:tc>
          <w:tcPr>
            <w:tcW w:w="857" w:type="dxa"/>
          </w:tcPr>
          <w:p w:rsidR="00FB0472" w:rsidRDefault="00FB0472" w:rsidP="00FB0472">
            <w:pPr>
              <w:pStyle w:val="Recuodecorpodetexto"/>
              <w:ind w:firstLine="0"/>
            </w:pPr>
            <w:r>
              <w:t>132</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 xml:space="preserve">Torneira Banheiro Lavatório material </w:t>
            </w:r>
            <w:proofErr w:type="spellStart"/>
            <w:r w:rsidRPr="00FB0472">
              <w:rPr>
                <w:b w:val="0"/>
                <w:color w:val="000000"/>
                <w:sz w:val="22"/>
                <w:szCs w:val="22"/>
                <w:lang w:eastAsia="en-US"/>
              </w:rPr>
              <w:t>Abs</w:t>
            </w:r>
            <w:proofErr w:type="spellEnd"/>
            <w:r w:rsidRPr="00FB0472">
              <w:rPr>
                <w:b w:val="0"/>
                <w:color w:val="000000"/>
                <w:sz w:val="22"/>
                <w:szCs w:val="22"/>
                <w:lang w:eastAsia="en-US"/>
              </w:rPr>
              <w:t xml:space="preserve"> 1194 C-31 1/4 De Volta, com</w:t>
            </w:r>
            <w:r>
              <w:rPr>
                <w:b w:val="0"/>
                <w:color w:val="000000"/>
                <w:sz w:val="22"/>
                <w:szCs w:val="22"/>
                <w:lang w:eastAsia="en-US"/>
              </w:rPr>
              <w:t xml:space="preserve"> </w:t>
            </w:r>
            <w:r w:rsidRPr="00FB0472">
              <w:rPr>
                <w:b w:val="0"/>
                <w:color w:val="000000"/>
                <w:sz w:val="22"/>
                <w:szCs w:val="22"/>
                <w:lang w:eastAsia="en-US"/>
              </w:rPr>
              <w:t>Mangueira Engate Flexível PVC  50cm</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70 UNID</w:t>
            </w:r>
          </w:p>
        </w:tc>
      </w:tr>
      <w:tr w:rsidR="00FB0472" w:rsidTr="00FB0472">
        <w:tc>
          <w:tcPr>
            <w:tcW w:w="857" w:type="dxa"/>
          </w:tcPr>
          <w:p w:rsidR="00FB0472" w:rsidRDefault="00FB0472" w:rsidP="00FB0472">
            <w:pPr>
              <w:pStyle w:val="Recuodecorpodetexto"/>
              <w:ind w:firstLine="0"/>
            </w:pPr>
            <w:r>
              <w:t>133</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TORNEIRA PIA DE PAREDE P/ CUBA</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134</w:t>
            </w:r>
          </w:p>
        </w:tc>
        <w:tc>
          <w:tcPr>
            <w:tcW w:w="6373" w:type="dxa"/>
            <w:vAlign w:val="center"/>
          </w:tcPr>
          <w:p w:rsidR="00FB0472" w:rsidRPr="00FB0472" w:rsidRDefault="00FB0472" w:rsidP="00FB0472">
            <w:pPr>
              <w:pStyle w:val="Ttulo1"/>
              <w:shd w:val="clear" w:color="auto" w:fill="FFFFFF"/>
              <w:spacing w:before="0" w:beforeAutospacing="0" w:after="0" w:afterAutospacing="0"/>
              <w:outlineLvl w:val="0"/>
              <w:rPr>
                <w:b w:val="0"/>
                <w:color w:val="000000"/>
                <w:sz w:val="22"/>
                <w:szCs w:val="22"/>
                <w:lang w:eastAsia="en-US"/>
              </w:rPr>
            </w:pPr>
            <w:r w:rsidRPr="00FB0472">
              <w:rPr>
                <w:b w:val="0"/>
                <w:bCs w:val="0"/>
                <w:color w:val="000000" w:themeColor="text1"/>
                <w:sz w:val="22"/>
                <w:szCs w:val="22"/>
                <w:lang w:eastAsia="en-US"/>
              </w:rPr>
              <w:t xml:space="preserve">TORNEIRA PLÁSTICA PRETA PARA JARDIN 1/2 </w:t>
            </w:r>
            <w:proofErr w:type="spellStart"/>
            <w:r w:rsidRPr="00FB0472">
              <w:rPr>
                <w:b w:val="0"/>
                <w:bCs w:val="0"/>
                <w:color w:val="000000" w:themeColor="text1"/>
                <w:sz w:val="22"/>
                <w:szCs w:val="22"/>
                <w:lang w:eastAsia="en-US"/>
              </w:rPr>
              <w:t>Pol</w:t>
            </w:r>
            <w:proofErr w:type="spellEnd"/>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200 UND</w:t>
            </w:r>
          </w:p>
        </w:tc>
      </w:tr>
      <w:tr w:rsidR="00FB0472" w:rsidTr="00FB0472">
        <w:tc>
          <w:tcPr>
            <w:tcW w:w="857" w:type="dxa"/>
          </w:tcPr>
          <w:p w:rsidR="00FB0472" w:rsidRDefault="00FB0472" w:rsidP="00FB0472">
            <w:pPr>
              <w:pStyle w:val="Recuodecorpodetexto"/>
              <w:ind w:firstLine="0"/>
            </w:pPr>
            <w:r>
              <w:t>135</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TUBO DESCIDA PARA CAIXA DE DESCARGA</w:t>
            </w:r>
          </w:p>
        </w:tc>
        <w:tc>
          <w:tcPr>
            <w:tcW w:w="1417" w:type="dxa"/>
            <w:vAlign w:val="center"/>
          </w:tcPr>
          <w:p w:rsidR="00FB0472" w:rsidRPr="00FB0472" w:rsidRDefault="00FB0472" w:rsidP="00FB0472">
            <w:pPr>
              <w:rPr>
                <w:rFonts w:cstheme="minorHAnsi"/>
              </w:rPr>
            </w:pPr>
            <w:r w:rsidRPr="00FB0472">
              <w:rPr>
                <w:rFonts w:cstheme="minorHAnsi"/>
              </w:rPr>
              <w:t>UND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 UND</w:t>
            </w:r>
          </w:p>
        </w:tc>
      </w:tr>
      <w:tr w:rsidR="00FB0472" w:rsidTr="00FB0472">
        <w:tc>
          <w:tcPr>
            <w:tcW w:w="857" w:type="dxa"/>
          </w:tcPr>
          <w:p w:rsidR="00FB0472" w:rsidRDefault="00FB0472" w:rsidP="00FB0472">
            <w:pPr>
              <w:pStyle w:val="Recuodecorpodetexto"/>
              <w:ind w:firstLine="0"/>
            </w:pPr>
            <w:r>
              <w:t>136</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TUBO PVC ESGOTO 100mm</w:t>
            </w:r>
          </w:p>
        </w:tc>
        <w:tc>
          <w:tcPr>
            <w:tcW w:w="1417" w:type="dxa"/>
            <w:vAlign w:val="center"/>
          </w:tcPr>
          <w:p w:rsidR="00FB0472" w:rsidRPr="00FB0472" w:rsidRDefault="00FB0472" w:rsidP="00FB0472">
            <w:pPr>
              <w:rPr>
                <w:rFonts w:cstheme="minorHAnsi"/>
              </w:rPr>
            </w:pPr>
            <w:r w:rsidRPr="00FB0472">
              <w:rPr>
                <w:rFonts w:cstheme="minorHAnsi"/>
              </w:rPr>
              <w:t>BR</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BR</w:t>
            </w:r>
          </w:p>
        </w:tc>
      </w:tr>
      <w:tr w:rsidR="00FB0472" w:rsidTr="00FB0472">
        <w:tc>
          <w:tcPr>
            <w:tcW w:w="857" w:type="dxa"/>
          </w:tcPr>
          <w:p w:rsidR="00FB0472" w:rsidRDefault="00FB0472" w:rsidP="00FB0472">
            <w:pPr>
              <w:pStyle w:val="Recuodecorpodetexto"/>
              <w:ind w:firstLine="0"/>
            </w:pPr>
            <w:r>
              <w:t>137</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TUBO PVC ESGOTO 40mm</w:t>
            </w:r>
          </w:p>
        </w:tc>
        <w:tc>
          <w:tcPr>
            <w:tcW w:w="1417" w:type="dxa"/>
            <w:vAlign w:val="center"/>
          </w:tcPr>
          <w:p w:rsidR="00FB0472" w:rsidRPr="00FB0472" w:rsidRDefault="00FB0472" w:rsidP="00FB0472">
            <w:pPr>
              <w:rPr>
                <w:rFonts w:cstheme="minorHAnsi"/>
              </w:rPr>
            </w:pPr>
            <w:r w:rsidRPr="00FB0472">
              <w:rPr>
                <w:rFonts w:cstheme="minorHAnsi"/>
              </w:rPr>
              <w:t>BR</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300 BR</w:t>
            </w:r>
          </w:p>
        </w:tc>
      </w:tr>
      <w:tr w:rsidR="00FB0472" w:rsidTr="00FB0472">
        <w:tc>
          <w:tcPr>
            <w:tcW w:w="857" w:type="dxa"/>
          </w:tcPr>
          <w:p w:rsidR="00FB0472" w:rsidRDefault="00FB0472" w:rsidP="00FB0472">
            <w:pPr>
              <w:pStyle w:val="Recuodecorpodetexto"/>
              <w:ind w:firstLine="0"/>
            </w:pPr>
            <w:r>
              <w:t>138</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TUBO PVC ESGOTO 50mm</w:t>
            </w:r>
          </w:p>
        </w:tc>
        <w:tc>
          <w:tcPr>
            <w:tcW w:w="1417" w:type="dxa"/>
            <w:vAlign w:val="center"/>
          </w:tcPr>
          <w:p w:rsidR="00FB0472" w:rsidRPr="00FB0472" w:rsidRDefault="00FB0472" w:rsidP="00FB0472">
            <w:pPr>
              <w:rPr>
                <w:rFonts w:cstheme="minorHAnsi"/>
              </w:rPr>
            </w:pPr>
            <w:r w:rsidRPr="00FB0472">
              <w:rPr>
                <w:rFonts w:cstheme="minorHAnsi"/>
              </w:rPr>
              <w:t>BR</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300 BR</w:t>
            </w:r>
          </w:p>
        </w:tc>
      </w:tr>
      <w:tr w:rsidR="00FB0472" w:rsidTr="00FB0472">
        <w:tc>
          <w:tcPr>
            <w:tcW w:w="857" w:type="dxa"/>
          </w:tcPr>
          <w:p w:rsidR="00FB0472" w:rsidRDefault="00FB0472" w:rsidP="00FB0472">
            <w:pPr>
              <w:pStyle w:val="Recuodecorpodetexto"/>
              <w:ind w:firstLine="0"/>
            </w:pPr>
            <w:r>
              <w:t>139</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TUBO PVC ESGOTO 75mm</w:t>
            </w:r>
          </w:p>
        </w:tc>
        <w:tc>
          <w:tcPr>
            <w:tcW w:w="1417" w:type="dxa"/>
            <w:vAlign w:val="center"/>
          </w:tcPr>
          <w:p w:rsidR="00FB0472" w:rsidRPr="00FB0472" w:rsidRDefault="00FB0472" w:rsidP="00FB0472">
            <w:pPr>
              <w:rPr>
                <w:rFonts w:cstheme="minorHAnsi"/>
              </w:rPr>
            </w:pPr>
            <w:r w:rsidRPr="00FB0472">
              <w:rPr>
                <w:rFonts w:cstheme="minorHAnsi"/>
              </w:rPr>
              <w:t>BR</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300 BR</w:t>
            </w:r>
          </w:p>
        </w:tc>
      </w:tr>
      <w:tr w:rsidR="00FB0472" w:rsidTr="00FB0472">
        <w:tc>
          <w:tcPr>
            <w:tcW w:w="857" w:type="dxa"/>
          </w:tcPr>
          <w:p w:rsidR="00FB0472" w:rsidRDefault="00FB0472" w:rsidP="00FB0472">
            <w:pPr>
              <w:pStyle w:val="Recuodecorpodetexto"/>
              <w:ind w:firstLine="0"/>
            </w:pPr>
            <w:r>
              <w:t>140</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TUBO PVC SOLDÁVEL 25mm</w:t>
            </w:r>
          </w:p>
        </w:tc>
        <w:tc>
          <w:tcPr>
            <w:tcW w:w="1417" w:type="dxa"/>
            <w:vAlign w:val="center"/>
          </w:tcPr>
          <w:p w:rsidR="00FB0472" w:rsidRPr="00FB0472" w:rsidRDefault="00FB0472" w:rsidP="00FB0472">
            <w:pPr>
              <w:rPr>
                <w:rFonts w:cstheme="minorHAnsi"/>
              </w:rPr>
            </w:pPr>
            <w:r w:rsidRPr="00FB0472">
              <w:rPr>
                <w:rFonts w:cstheme="minorHAnsi"/>
              </w:rPr>
              <w:t>BR</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300 BR</w:t>
            </w:r>
          </w:p>
        </w:tc>
      </w:tr>
      <w:tr w:rsidR="00FB0472" w:rsidTr="00FB0472">
        <w:tc>
          <w:tcPr>
            <w:tcW w:w="857" w:type="dxa"/>
          </w:tcPr>
          <w:p w:rsidR="00FB0472" w:rsidRDefault="00FB0472" w:rsidP="00FB0472">
            <w:pPr>
              <w:pStyle w:val="Recuodecorpodetexto"/>
              <w:ind w:firstLine="0"/>
            </w:pPr>
            <w:r>
              <w:t>141</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TUBO PVC ESGOTO 150mm</w:t>
            </w:r>
          </w:p>
        </w:tc>
        <w:tc>
          <w:tcPr>
            <w:tcW w:w="1417" w:type="dxa"/>
            <w:vAlign w:val="center"/>
          </w:tcPr>
          <w:p w:rsidR="00FB0472" w:rsidRPr="00FB0472" w:rsidRDefault="00FB0472" w:rsidP="00FB0472">
            <w:pPr>
              <w:rPr>
                <w:rFonts w:cstheme="minorHAnsi"/>
              </w:rPr>
            </w:pPr>
            <w:r w:rsidRPr="00FB0472">
              <w:rPr>
                <w:rFonts w:cstheme="minorHAnsi"/>
              </w:rPr>
              <w:t>BR</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500 BR</w:t>
            </w:r>
          </w:p>
        </w:tc>
      </w:tr>
      <w:tr w:rsidR="00FB0472" w:rsidTr="00FB0472">
        <w:tc>
          <w:tcPr>
            <w:tcW w:w="857" w:type="dxa"/>
          </w:tcPr>
          <w:p w:rsidR="00FB0472" w:rsidRDefault="00FB0472" w:rsidP="00FB0472">
            <w:pPr>
              <w:pStyle w:val="Recuodecorpodetexto"/>
              <w:ind w:firstLine="0"/>
            </w:pPr>
            <w:r>
              <w:t>142</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VASO SANITÁRIO INFANTIL COM CAIXA ACOPLADA</w:t>
            </w:r>
          </w:p>
        </w:tc>
        <w:tc>
          <w:tcPr>
            <w:tcW w:w="1417" w:type="dxa"/>
            <w:vAlign w:val="center"/>
          </w:tcPr>
          <w:p w:rsidR="00FB0472" w:rsidRPr="00FB0472" w:rsidRDefault="00FB0472" w:rsidP="00FB0472">
            <w:pPr>
              <w:rPr>
                <w:rFonts w:cstheme="minorHAnsi"/>
              </w:rPr>
            </w:pPr>
            <w:r w:rsidRPr="00FB0472">
              <w:rPr>
                <w:rFonts w:cstheme="minorHAnsi"/>
              </w:rPr>
              <w:t>UNID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 UNID</w:t>
            </w:r>
          </w:p>
        </w:tc>
      </w:tr>
      <w:tr w:rsidR="00FB0472" w:rsidTr="00FB0472">
        <w:tc>
          <w:tcPr>
            <w:tcW w:w="857" w:type="dxa"/>
          </w:tcPr>
          <w:p w:rsidR="00FB0472" w:rsidRDefault="00FB0472" w:rsidP="00FB0472">
            <w:pPr>
              <w:pStyle w:val="Recuodecorpodetexto"/>
              <w:ind w:firstLine="0"/>
            </w:pPr>
            <w:r>
              <w:t>143</w:t>
            </w:r>
          </w:p>
        </w:tc>
        <w:tc>
          <w:tcPr>
            <w:tcW w:w="6373" w:type="dxa"/>
            <w:vAlign w:val="center"/>
          </w:tcPr>
          <w:p w:rsidR="00FB0472" w:rsidRPr="00FB0472" w:rsidRDefault="00FB0472" w:rsidP="00FB0472">
            <w:pPr>
              <w:pStyle w:val="Ttulo1"/>
              <w:shd w:val="clear" w:color="auto" w:fill="FFFFFF"/>
              <w:spacing w:before="0" w:beforeAutospacing="0" w:after="0" w:afterAutospacing="0"/>
              <w:textAlignment w:val="baseline"/>
              <w:outlineLvl w:val="0"/>
              <w:rPr>
                <w:b w:val="0"/>
                <w:color w:val="000000"/>
                <w:sz w:val="22"/>
                <w:szCs w:val="22"/>
                <w:lang w:eastAsia="en-US"/>
              </w:rPr>
            </w:pPr>
            <w:r w:rsidRPr="00FB0472">
              <w:rPr>
                <w:b w:val="0"/>
                <w:color w:val="000000"/>
                <w:sz w:val="22"/>
                <w:szCs w:val="22"/>
                <w:lang w:eastAsia="en-US"/>
              </w:rPr>
              <w:t>VERNIZ 3,6L FOSCO OU BRILHANTE</w:t>
            </w:r>
          </w:p>
        </w:tc>
        <w:tc>
          <w:tcPr>
            <w:tcW w:w="1417" w:type="dxa"/>
            <w:vAlign w:val="center"/>
          </w:tcPr>
          <w:p w:rsidR="00FB0472" w:rsidRPr="00FB0472" w:rsidRDefault="00FB0472" w:rsidP="00FB0472">
            <w:pPr>
              <w:rPr>
                <w:rFonts w:cstheme="minorHAnsi"/>
              </w:rPr>
            </w:pPr>
            <w:r w:rsidRPr="00FB0472">
              <w:rPr>
                <w:rFonts w:cstheme="minorHAnsi"/>
              </w:rPr>
              <w:t>UNID</w:t>
            </w:r>
          </w:p>
        </w:tc>
        <w:tc>
          <w:tcPr>
            <w:tcW w:w="1269" w:type="dxa"/>
          </w:tcPr>
          <w:p w:rsidR="00FB0472" w:rsidRDefault="00FB0472" w:rsidP="00FB0472">
            <w:r w:rsidRPr="00C7229D">
              <w:t>01</w:t>
            </w:r>
          </w:p>
        </w:tc>
        <w:tc>
          <w:tcPr>
            <w:tcW w:w="1283" w:type="dxa"/>
            <w:vAlign w:val="center"/>
          </w:tcPr>
          <w:p w:rsidR="00FB0472" w:rsidRDefault="00FB0472" w:rsidP="00FB0472">
            <w:pPr>
              <w:rPr>
                <w:rFonts w:eastAsia="Calibri" w:cstheme="minorHAnsi"/>
              </w:rPr>
            </w:pPr>
            <w:r>
              <w:rPr>
                <w:rFonts w:eastAsia="Calibri" w:cstheme="minorHAnsi"/>
              </w:rPr>
              <w:t>100 UNID</w:t>
            </w:r>
          </w:p>
        </w:tc>
      </w:tr>
    </w:tbl>
    <w:p w:rsidR="00E85083" w:rsidRDefault="00E85083" w:rsidP="00E85083">
      <w:pPr>
        <w:pStyle w:val="Recuodecorpodetexto"/>
        <w:ind w:firstLine="0"/>
      </w:pPr>
    </w:p>
    <w:p w:rsidR="00E85083" w:rsidRPr="001754E4" w:rsidRDefault="00E85083" w:rsidP="00E85083">
      <w:pPr>
        <w:pStyle w:val="PargrafodaLista"/>
        <w:numPr>
          <w:ilvl w:val="1"/>
          <w:numId w:val="22"/>
        </w:numPr>
        <w:adjustRightInd w:val="0"/>
        <w:jc w:val="both"/>
        <w:rPr>
          <w:rFonts w:ascii="Times New Roman" w:hAnsi="Times New Roman" w:cs="Times New Roman"/>
          <w:color w:val="000000" w:themeColor="text1"/>
          <w:sz w:val="24"/>
          <w:szCs w:val="24"/>
        </w:rPr>
      </w:pPr>
      <w:r w:rsidRPr="001754E4">
        <w:rPr>
          <w:rFonts w:ascii="Times New Roman" w:hAnsi="Times New Roman" w:cs="Times New Roman"/>
          <w:b/>
          <w:bCs/>
          <w:color w:val="000000" w:themeColor="text1"/>
          <w:sz w:val="24"/>
          <w:szCs w:val="24"/>
        </w:rPr>
        <w:t>OS MATERIAIS QUANDO SOLICITADOS DEVERÃO SER ENTREGUES JUNTO A SEDE DO MUNICÍPIO DE TUNAS, SEM QUALQUER CUSTO ADICIONAL A ESTE, NO PRAZO MÁXIMO DE ATÉ 8 (OITO) DIAS, INDEPENDENTEMENTE DA QUANTIDADE SOLICITADA.</w:t>
      </w:r>
    </w:p>
    <w:p w:rsidR="00AD57EE" w:rsidRPr="001754E4" w:rsidRDefault="00AD57EE" w:rsidP="00E85083">
      <w:pPr>
        <w:pStyle w:val="PargrafodaLista"/>
        <w:numPr>
          <w:ilvl w:val="1"/>
          <w:numId w:val="22"/>
        </w:numPr>
        <w:adjustRightInd w:val="0"/>
        <w:jc w:val="both"/>
        <w:rPr>
          <w:rFonts w:ascii="Times New Roman" w:hAnsi="Times New Roman" w:cs="Times New Roman"/>
          <w:color w:val="000000" w:themeColor="text1"/>
          <w:sz w:val="24"/>
          <w:szCs w:val="24"/>
        </w:rPr>
      </w:pPr>
      <w:r w:rsidRPr="001754E4">
        <w:rPr>
          <w:rFonts w:ascii="Times New Roman" w:hAnsi="Times New Roman" w:cs="Times New Roman"/>
          <w:b/>
          <w:bCs/>
          <w:color w:val="000000" w:themeColor="text1"/>
          <w:sz w:val="24"/>
          <w:szCs w:val="24"/>
        </w:rPr>
        <w:t xml:space="preserve">PARA OS ITENS EM QUE A LEGISLAÇÃO OBRIGUE A PRESENÇA DE CERTIFICAÇÃO DO INMETRO, </w:t>
      </w:r>
      <w:r w:rsidR="004F6D57" w:rsidRPr="001754E4">
        <w:rPr>
          <w:rFonts w:ascii="Times New Roman" w:hAnsi="Times New Roman" w:cs="Times New Roman"/>
          <w:b/>
          <w:bCs/>
          <w:color w:val="000000" w:themeColor="text1"/>
          <w:sz w:val="24"/>
          <w:szCs w:val="24"/>
        </w:rPr>
        <w:t>ESTES DEVERÃO SER ANEXADOS JUNTO A HABILITAÇÃO, SOB PENA DE NÃO APRESENTANDO, PERDE</w:t>
      </w:r>
      <w:r w:rsidRPr="001754E4">
        <w:rPr>
          <w:rFonts w:ascii="Times New Roman" w:hAnsi="Times New Roman" w:cs="Times New Roman"/>
          <w:b/>
          <w:bCs/>
          <w:color w:val="000000" w:themeColor="text1"/>
          <w:sz w:val="24"/>
          <w:szCs w:val="24"/>
        </w:rPr>
        <w:t xml:space="preserve"> O DIREITO A CONTRA</w:t>
      </w:r>
      <w:r w:rsidR="004F6D57" w:rsidRPr="001754E4">
        <w:rPr>
          <w:rFonts w:ascii="Times New Roman" w:hAnsi="Times New Roman" w:cs="Times New Roman"/>
          <w:b/>
          <w:bCs/>
          <w:color w:val="000000" w:themeColor="text1"/>
          <w:sz w:val="24"/>
          <w:szCs w:val="24"/>
        </w:rPr>
        <w:t>TAÇÃO ALÉM DAS SANSÕES CABÍVEIS, ITENS QUE NÃO POSSUEM CERTIFICAÇÃO DO INMETRO ANEXAR UMA ISENÇÃO DA CERTIFICAÇÃO.</w:t>
      </w:r>
    </w:p>
    <w:p w:rsidR="00E85083" w:rsidRPr="001754E4" w:rsidRDefault="00E85083" w:rsidP="00E85083">
      <w:pPr>
        <w:adjustRightInd w:val="0"/>
        <w:jc w:val="both"/>
        <w:rPr>
          <w:color w:val="000000" w:themeColor="text1"/>
        </w:rPr>
      </w:pPr>
    </w:p>
    <w:p w:rsidR="00E85083" w:rsidRDefault="00E85083" w:rsidP="00E85083">
      <w:pPr>
        <w:rPr>
          <w:b/>
        </w:rPr>
      </w:pPr>
      <w:r>
        <w:rPr>
          <w:b/>
        </w:rPr>
        <w:t>02.</w:t>
      </w:r>
      <w:r>
        <w:rPr>
          <w:b/>
        </w:rPr>
        <w:tab/>
        <w:t>DOS ELEMENTOS INSTRUTORES</w:t>
      </w:r>
    </w:p>
    <w:p w:rsidR="00E85083" w:rsidRDefault="00E85083" w:rsidP="00E85083">
      <w:r>
        <w:rPr>
          <w:b/>
        </w:rPr>
        <w:t>02.1</w:t>
      </w:r>
      <w:r>
        <w:tab/>
        <w:t>São partes integrantes deste edital os seguintes elementos instrutores, bem como quaisquer adendos posteriores emitidos:</w:t>
      </w:r>
    </w:p>
    <w:p w:rsidR="00E85083" w:rsidRDefault="00E85083" w:rsidP="00E85083">
      <w:pPr>
        <w:rPr>
          <w:b/>
        </w:rPr>
      </w:pPr>
      <w:r>
        <w:rPr>
          <w:b/>
        </w:rPr>
        <w:t>02.1.1</w:t>
      </w:r>
      <w:r>
        <w:tab/>
        <w:t xml:space="preserve">TERMO DE REFERÊNCIA </w:t>
      </w:r>
      <w:r>
        <w:rPr>
          <w:b/>
        </w:rPr>
        <w:t>(Anexo n.º 01);</w:t>
      </w:r>
    </w:p>
    <w:p w:rsidR="00E85083" w:rsidRDefault="00E85083" w:rsidP="00E85083">
      <w:r>
        <w:rPr>
          <w:b/>
        </w:rPr>
        <w:t>02.1.2</w:t>
      </w:r>
      <w:r>
        <w:tab/>
        <w:t xml:space="preserve">Declaração de pleno conhecimento e atendimento às exigências de habilitação e de inexistência de fatos supervenientes impeditivos da habilitação </w:t>
      </w:r>
      <w:r>
        <w:rPr>
          <w:b/>
        </w:rPr>
        <w:t>(Anexo n.º 02);</w:t>
      </w:r>
    </w:p>
    <w:p w:rsidR="00E85083" w:rsidRDefault="00E85083" w:rsidP="00E85083">
      <w:r>
        <w:rPr>
          <w:b/>
        </w:rPr>
        <w:t>02.1.3</w:t>
      </w:r>
      <w:r>
        <w:tab/>
        <w:t xml:space="preserve">Declaração de Microempresa (ME), Empresa de Pequeno Porte (EPP) ou equiparadas </w:t>
      </w:r>
      <w:r>
        <w:rPr>
          <w:b/>
        </w:rPr>
        <w:t>(Anexo n.º 03);</w:t>
      </w:r>
    </w:p>
    <w:p w:rsidR="00E85083" w:rsidRDefault="00E85083" w:rsidP="00E85083">
      <w:r>
        <w:rPr>
          <w:b/>
        </w:rPr>
        <w:t>02.1.4</w:t>
      </w:r>
      <w:r>
        <w:tab/>
        <w:t>Declaração, sob penas da lei, que não mantém em seu quadro de pessoal menores de 18 (dezoito) anos em horário noturno de trabalho ou em serviços perigosos ou insalubres,</w:t>
      </w:r>
    </w:p>
    <w:p w:rsidR="00E85083" w:rsidRDefault="00E85083" w:rsidP="00E85083">
      <w:pPr>
        <w:rPr>
          <w:b/>
        </w:rPr>
      </w:pPr>
      <w:proofErr w:type="gramStart"/>
      <w:r>
        <w:t>não</w:t>
      </w:r>
      <w:proofErr w:type="gramEnd"/>
      <w:r>
        <w:t xml:space="preserve"> mantendo, ainda, em qualquer trabalho, menores de 16 (dezesseis) anos, salvo na condição de aprendiz, a partir de 14 (quatorze) anos </w:t>
      </w:r>
      <w:r>
        <w:rPr>
          <w:b/>
        </w:rPr>
        <w:t>(Anexo n.º 04);</w:t>
      </w:r>
    </w:p>
    <w:p w:rsidR="00E85083" w:rsidRDefault="00E85083" w:rsidP="00E85083">
      <w:r>
        <w:rPr>
          <w:b/>
        </w:rPr>
        <w:t>02.1.5</w:t>
      </w:r>
      <w:r>
        <w:t xml:space="preserve"> Padrão de qualidade dos alimentos </w:t>
      </w:r>
      <w:r>
        <w:rPr>
          <w:b/>
        </w:rPr>
        <w:t>(ANEXO V);</w:t>
      </w:r>
      <w:r>
        <w:t xml:space="preserve">               </w:t>
      </w:r>
    </w:p>
    <w:p w:rsidR="00E85083" w:rsidRDefault="00E85083" w:rsidP="00E85083">
      <w:pPr>
        <w:rPr>
          <w:b/>
        </w:rPr>
      </w:pPr>
      <w:r>
        <w:rPr>
          <w:b/>
        </w:rPr>
        <w:lastRenderedPageBreak/>
        <w:t>02.1.5</w:t>
      </w:r>
      <w:r>
        <w:t xml:space="preserve"> Minuta de contrato </w:t>
      </w:r>
      <w:r>
        <w:rPr>
          <w:b/>
        </w:rPr>
        <w:t>(Anexo n.º 06).</w:t>
      </w:r>
    </w:p>
    <w:p w:rsidR="00E85083" w:rsidRDefault="00E85083" w:rsidP="00E85083"/>
    <w:p w:rsidR="00E85083" w:rsidRDefault="00E85083" w:rsidP="00E85083">
      <w:pPr>
        <w:spacing w:line="360" w:lineRule="auto"/>
        <w:jc w:val="both"/>
      </w:pPr>
    </w:p>
    <w:p w:rsidR="00E85083" w:rsidRDefault="00E85083" w:rsidP="00E85083">
      <w:pPr>
        <w:spacing w:line="360" w:lineRule="auto"/>
        <w:jc w:val="both"/>
        <w:rPr>
          <w:b/>
        </w:rPr>
      </w:pPr>
      <w:r>
        <w:rPr>
          <w:b/>
        </w:rPr>
        <w:t>3. CREDENCIAMENTO E PARTICIPAÇÃO DO CERTAME</w:t>
      </w:r>
    </w:p>
    <w:p w:rsidR="00E85083" w:rsidRDefault="00E85083" w:rsidP="00E85083">
      <w:pPr>
        <w:spacing w:line="360" w:lineRule="auto"/>
        <w:jc w:val="both"/>
        <w:rPr>
          <w:bCs/>
        </w:rPr>
      </w:pPr>
      <w:r>
        <w:rPr>
          <w:b/>
        </w:rPr>
        <w:t xml:space="preserve">3.1. </w:t>
      </w:r>
      <w:r>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E85083" w:rsidRDefault="00E85083" w:rsidP="00E85083">
      <w:pPr>
        <w:spacing w:line="360" w:lineRule="auto"/>
        <w:jc w:val="both"/>
      </w:pPr>
      <w:r>
        <w:rPr>
          <w:b/>
        </w:rPr>
        <w:t xml:space="preserve">3.2. </w:t>
      </w:r>
      <w:r>
        <w:rPr>
          <w:bCs/>
        </w:rPr>
        <w:t xml:space="preserve">As instruções para o credenciamento podem ser acessadas no seguinte sítio eletrônico ou solicitadas por meio do seguinte endereço de e-mail: </w:t>
      </w:r>
      <w:r>
        <w:t xml:space="preserve">esclarecida por meio da Bolsa de Licitações e Leilões ou pelo e-mail </w:t>
      </w:r>
      <w:hyperlink r:id="rId8" w:history="1">
        <w:proofErr w:type="gramStart"/>
        <w:r>
          <w:rPr>
            <w:rStyle w:val="Hyperlink"/>
          </w:rPr>
          <w:t>contato@bll.org.br</w:t>
        </w:r>
      </w:hyperlink>
      <w:r>
        <w:t>,</w:t>
      </w:r>
      <w:r>
        <w:tab/>
      </w:r>
      <w:proofErr w:type="gramEnd"/>
      <w:r>
        <w:t xml:space="preserve"> </w:t>
      </w:r>
      <w:hyperlink r:id="rId9" w:history="1">
        <w:r>
          <w:rPr>
            <w:rStyle w:val="Hyperlink"/>
          </w:rPr>
          <w:t>www.bllcompras.org.br</w:t>
        </w:r>
      </w:hyperlink>
      <w:r>
        <w:rPr>
          <w:rStyle w:val="Hyperlink"/>
        </w:rPr>
        <w:t>.</w:t>
      </w:r>
      <w:r>
        <w:rPr>
          <w:bCs/>
        </w:rPr>
        <w:br/>
      </w:r>
    </w:p>
    <w:p w:rsidR="00E85083" w:rsidRDefault="00E85083" w:rsidP="00E85083">
      <w:pPr>
        <w:spacing w:line="360" w:lineRule="auto"/>
        <w:jc w:val="both"/>
        <w:rPr>
          <w:bCs/>
        </w:rPr>
      </w:pPr>
      <w:r>
        <w:rPr>
          <w:b/>
        </w:rPr>
        <w:t xml:space="preserve">3.3. </w:t>
      </w:r>
      <w:r>
        <w:rPr>
          <w:bCs/>
        </w:rPr>
        <w:t>É de responsabilidade do licitante, além de credenciar-se previamente no sistema eletrônico utilizado no certame e de cumprir as regras do presente edital:</w:t>
      </w:r>
    </w:p>
    <w:p w:rsidR="00E85083" w:rsidRDefault="00E85083" w:rsidP="00E85083">
      <w:pPr>
        <w:spacing w:line="360" w:lineRule="auto"/>
        <w:jc w:val="both"/>
      </w:pPr>
      <w:r>
        <w:rPr>
          <w:b/>
          <w:bCs/>
        </w:rPr>
        <w:t>3.3.1.</w:t>
      </w:r>
      <w: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E85083" w:rsidRDefault="00E85083" w:rsidP="00E85083">
      <w:pPr>
        <w:spacing w:line="360" w:lineRule="auto"/>
        <w:jc w:val="both"/>
      </w:pPr>
      <w:r>
        <w:rPr>
          <w:b/>
          <w:bCs/>
        </w:rPr>
        <w:t>3.3.2.</w:t>
      </w:r>
      <w:r>
        <w:t xml:space="preserve"> Acompanhar as operações no sistema eletrônico durante o processo licitatório e responsabilizar-se pelo ônus decorrente da perda de negócios diante da inobservância de mensagens emitidas pelo sistema ou de sua desconexão.</w:t>
      </w:r>
    </w:p>
    <w:p w:rsidR="00E85083" w:rsidRDefault="00E85083" w:rsidP="00E85083">
      <w:pPr>
        <w:spacing w:line="360" w:lineRule="auto"/>
        <w:jc w:val="both"/>
      </w:pPr>
      <w:r>
        <w:rPr>
          <w:b/>
          <w:bCs/>
        </w:rPr>
        <w:t>3.3.3.</w:t>
      </w:r>
      <w:r>
        <w:t xml:space="preserve"> Comunicar imediatamente ao provedor do sistema qualquer acontecimento que possa comprometer o sigilo ou a inviabilidade do uso da senha, para imediato bloqueio de acesso.</w:t>
      </w:r>
    </w:p>
    <w:p w:rsidR="00E85083" w:rsidRDefault="00E85083" w:rsidP="00E85083">
      <w:pPr>
        <w:spacing w:line="360" w:lineRule="auto"/>
        <w:jc w:val="both"/>
      </w:pPr>
      <w:r>
        <w:rPr>
          <w:b/>
          <w:bCs/>
        </w:rPr>
        <w:t>3.3.4.</w:t>
      </w:r>
      <w:r>
        <w:t xml:space="preserve"> Utilizar a chave de identificação e a senha de acesso para participar do pregão na forma eletrônica.</w:t>
      </w:r>
    </w:p>
    <w:p w:rsidR="00E85083" w:rsidRDefault="00E85083" w:rsidP="00E85083">
      <w:pPr>
        <w:spacing w:line="360" w:lineRule="auto"/>
        <w:jc w:val="both"/>
      </w:pPr>
      <w:r>
        <w:rPr>
          <w:b/>
          <w:bCs/>
        </w:rPr>
        <w:t>3.3.5.</w:t>
      </w:r>
      <w:r>
        <w:t xml:space="preserve"> Solicitar o cancelamento da chave de identificação ou da senha de acesso por interesse próprio.</w:t>
      </w:r>
    </w:p>
    <w:p w:rsidR="00E85083" w:rsidRDefault="00E85083" w:rsidP="00E85083">
      <w:pPr>
        <w:spacing w:line="360" w:lineRule="auto"/>
        <w:jc w:val="both"/>
      </w:pPr>
    </w:p>
    <w:p w:rsidR="00E85083" w:rsidRDefault="00E85083" w:rsidP="00E85083">
      <w:pPr>
        <w:spacing w:line="360" w:lineRule="auto"/>
        <w:jc w:val="both"/>
        <w:rPr>
          <w:b/>
        </w:rPr>
      </w:pPr>
      <w:r>
        <w:rPr>
          <w:b/>
        </w:rPr>
        <w:t>4. ENVIO DAS PROPOSTAS</w:t>
      </w:r>
    </w:p>
    <w:p w:rsidR="00E85083" w:rsidRDefault="00E85083" w:rsidP="00E85083">
      <w:pPr>
        <w:spacing w:line="360" w:lineRule="auto"/>
        <w:jc w:val="both"/>
        <w:rPr>
          <w:bCs/>
        </w:rPr>
      </w:pPr>
      <w:r>
        <w:rPr>
          <w:b/>
        </w:rPr>
        <w:t xml:space="preserve">4.1. </w:t>
      </w:r>
      <w:r>
        <w:rPr>
          <w:bCs/>
        </w:rPr>
        <w:t>As propostas deverão ser enviadas exclusivamente por meio do sistema eletrônico, até a data e horário estabelecidos no preâmbulo deste edital, observando o item 4 deste Edital.</w:t>
      </w:r>
    </w:p>
    <w:p w:rsidR="00E85083" w:rsidRDefault="00E85083" w:rsidP="00E85083">
      <w:pPr>
        <w:spacing w:line="360" w:lineRule="auto"/>
        <w:jc w:val="both"/>
        <w:rPr>
          <w:bCs/>
        </w:rPr>
      </w:pPr>
      <w:r>
        <w:rPr>
          <w:b/>
        </w:rPr>
        <w:t xml:space="preserve">4.2. </w:t>
      </w:r>
      <w:r>
        <w:rPr>
          <w:bCs/>
        </w:rPr>
        <w:t>O licitante deverá declarar, em campo próprio do sistema, sendo que a falsidade da declaração sujeitará o licitante às sanções legais:</w:t>
      </w:r>
    </w:p>
    <w:p w:rsidR="00E85083" w:rsidRDefault="00E85083" w:rsidP="00E85083">
      <w:pPr>
        <w:spacing w:line="360" w:lineRule="auto"/>
        <w:jc w:val="both"/>
        <w:rPr>
          <w:bCs/>
        </w:rPr>
      </w:pPr>
      <w:r>
        <w:rPr>
          <w:b/>
        </w:rPr>
        <w:t>4.2.1.</w:t>
      </w:r>
      <w:r>
        <w:rPr>
          <w:bCs/>
        </w:rPr>
        <w:t xml:space="preserve"> Que </w:t>
      </w:r>
      <w:r>
        <w:t>tomou conhecimento de todas as informações e das condições locais para o cumprimento das obrigações objeto da licitação (</w:t>
      </w:r>
      <w:r>
        <w:rPr>
          <w:lang w:val="en-US"/>
        </w:rPr>
        <w:t>Art.67, VI. 14.133/21</w:t>
      </w:r>
      <w:r>
        <w:rPr>
          <w:rStyle w:val="Refdenotaderodap"/>
          <w:lang w:val="en-US"/>
        </w:rPr>
        <w:t xml:space="preserve"> </w:t>
      </w:r>
      <w:r>
        <w:t>)</w:t>
      </w:r>
      <w:r>
        <w:rPr>
          <w:bCs/>
        </w:rPr>
        <w:t>.</w:t>
      </w:r>
    </w:p>
    <w:p w:rsidR="00E85083" w:rsidRDefault="00E85083" w:rsidP="00E85083">
      <w:pPr>
        <w:pStyle w:val="Default"/>
        <w:spacing w:line="360" w:lineRule="auto"/>
        <w:jc w:val="both"/>
        <w:rPr>
          <w:rFonts w:ascii="Times New Roman" w:hAnsi="Times New Roman" w:cs="Times New Roman"/>
          <w:b/>
          <w:bCs/>
          <w:color w:val="auto"/>
        </w:rPr>
      </w:pPr>
      <w:r>
        <w:rPr>
          <w:rFonts w:ascii="Times New Roman" w:hAnsi="Times New Roman" w:cs="Times New Roman"/>
          <w:b/>
          <w:color w:val="auto"/>
        </w:rPr>
        <w:lastRenderedPageBreak/>
        <w:t>4.2.2.</w:t>
      </w:r>
      <w:r>
        <w:rPr>
          <w:rFonts w:ascii="Times New Roman" w:hAnsi="Times New Roman" w:cs="Times New Roman"/>
          <w:bCs/>
          <w:color w:val="auto"/>
        </w:rPr>
        <w:t xml:space="preserve"> </w:t>
      </w:r>
      <w:r>
        <w:rPr>
          <w:rFonts w:ascii="Times New Roman" w:hAnsi="Times New Roman" w:cs="Times New Roman"/>
          <w:color w:val="auto"/>
        </w:rPr>
        <w:t>Que cumpre as exigências de reserva de cargos para pessoa com deficiência e para reabilitado da Previdência Social, previstas em lei e em outras normas específicas, (</w:t>
      </w:r>
      <w:r>
        <w:rPr>
          <w:rFonts w:ascii="Times New Roman" w:hAnsi="Times New Roman" w:cs="Times New Roman"/>
          <w:color w:val="auto"/>
          <w:lang w:val="en-US"/>
        </w:rPr>
        <w:t>Art.63, IV, 14133/21)</w:t>
      </w:r>
      <w:r>
        <w:rPr>
          <w:rFonts w:ascii="Times New Roman" w:hAnsi="Times New Roman" w:cs="Times New Roman"/>
          <w:color w:val="auto"/>
        </w:rPr>
        <w:t>.</w:t>
      </w:r>
    </w:p>
    <w:p w:rsidR="00E85083" w:rsidRDefault="00E85083" w:rsidP="00E85083">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4.2.3.</w:t>
      </w:r>
      <w:r>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ascii="Times New Roman" w:hAnsi="Times New Roman" w:cs="Times New Roman"/>
          <w:color w:val="auto"/>
        </w:rPr>
        <w:t>arts</w:t>
      </w:r>
      <w:proofErr w:type="spellEnd"/>
      <w:r>
        <w:rPr>
          <w:rFonts w:ascii="Times New Roman" w:hAnsi="Times New Roman" w:cs="Times New Roman"/>
          <w:color w:val="auto"/>
        </w:rPr>
        <w:t xml:space="preserve">. 42 ao 49 da Lei Complementar nº 123, de 14 de dezembro de 2006. </w:t>
      </w:r>
    </w:p>
    <w:p w:rsidR="00E85083" w:rsidRDefault="00E85083" w:rsidP="00E85083">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4.2.4.</w:t>
      </w:r>
      <w:r>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Pr>
          <w:rFonts w:ascii="Times New Roman" w:hAnsi="Times New Roman" w:cs="Times New Roman"/>
          <w:color w:val="auto"/>
          <w:lang w:val="en-US"/>
        </w:rPr>
        <w:t>Art.4º, § 2º</w:t>
      </w:r>
      <w:r>
        <w:rPr>
          <w:rFonts w:ascii="Times New Roman" w:hAnsi="Times New Roman" w:cs="Times New Roman"/>
          <w:color w:val="auto"/>
        </w:rPr>
        <w:t>.</w:t>
      </w:r>
    </w:p>
    <w:p w:rsidR="00E85083" w:rsidRDefault="00E85083" w:rsidP="00E85083">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4.2.5.</w:t>
      </w:r>
      <w:r>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E85083" w:rsidRDefault="00E85083" w:rsidP="00E85083">
      <w:pPr>
        <w:pStyle w:val="Default"/>
        <w:spacing w:line="360" w:lineRule="auto"/>
        <w:jc w:val="both"/>
        <w:rPr>
          <w:rFonts w:ascii="Times New Roman" w:hAnsi="Times New Roman" w:cs="Times New Roman"/>
          <w:b/>
          <w:bCs/>
          <w:color w:val="auto"/>
        </w:rPr>
      </w:pPr>
      <w:r>
        <w:rPr>
          <w:rFonts w:ascii="Times New Roman" w:hAnsi="Times New Roman" w:cs="Times New Roman"/>
          <w:b/>
          <w:bCs/>
          <w:color w:val="auto"/>
        </w:rPr>
        <w:t xml:space="preserve">4.2.6. </w:t>
      </w:r>
      <w:r>
        <w:rPr>
          <w:rFonts w:ascii="Times New Roman" w:hAnsi="Times New Roman" w:cs="Times New Roman"/>
          <w:color w:val="auto"/>
        </w:rPr>
        <w:t>Que atende ao disposto no artigo 7º, inciso XXXIII, da Constituição da República, Art. 68, VI, 14.133/21.</w:t>
      </w:r>
    </w:p>
    <w:p w:rsidR="00E85083" w:rsidRDefault="00E85083" w:rsidP="00E85083">
      <w:pPr>
        <w:spacing w:line="360" w:lineRule="auto"/>
        <w:jc w:val="both"/>
      </w:pPr>
      <w:r>
        <w:rPr>
          <w:b/>
        </w:rPr>
        <w:t xml:space="preserve">4.3.7. </w:t>
      </w:r>
      <w:r>
        <w:t>Outras</w:t>
      </w:r>
      <w:r>
        <w:rPr>
          <w:bCs/>
        </w:rPr>
        <w:t xml:space="preserve"> eventuais </w:t>
      </w:r>
      <w:r>
        <w:t>declarações complementares à proposta e à habilitação, que venham a ser solicitados pelo sistema do pregão eletrônico e/ou pregoeiro, deverão ser realizadas via sistema ou encaminhadas no prazo máximo de 2 (duas) horas após termino do certame.</w:t>
      </w:r>
    </w:p>
    <w:p w:rsidR="00E85083" w:rsidRDefault="00E85083" w:rsidP="00E85083">
      <w:pPr>
        <w:spacing w:line="360" w:lineRule="auto"/>
        <w:jc w:val="both"/>
        <w:rPr>
          <w:b/>
        </w:rPr>
      </w:pPr>
      <w:proofErr w:type="gramStart"/>
      <w:r>
        <w:rPr>
          <w:b/>
        </w:rPr>
        <w:t xml:space="preserve">4.3.8  </w:t>
      </w:r>
      <w:r>
        <w:t>Havendo</w:t>
      </w:r>
      <w:proofErr w:type="gramEnd"/>
      <w:r>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E85083" w:rsidRDefault="00E85083" w:rsidP="00E85083">
      <w:pPr>
        <w:spacing w:line="360" w:lineRule="auto"/>
        <w:jc w:val="both"/>
        <w:rPr>
          <w:b/>
        </w:rPr>
      </w:pPr>
      <w:r>
        <w:rPr>
          <w:b/>
        </w:rPr>
        <w:t>5. PROPOSTA</w:t>
      </w:r>
    </w:p>
    <w:p w:rsidR="00E85083" w:rsidRDefault="00E85083" w:rsidP="00E85083">
      <w:pPr>
        <w:spacing w:line="360" w:lineRule="auto"/>
        <w:jc w:val="both"/>
        <w:rPr>
          <w:bCs/>
        </w:rPr>
      </w:pPr>
      <w:r>
        <w:rPr>
          <w:b/>
        </w:rPr>
        <w:t xml:space="preserve">5.1. </w:t>
      </w:r>
      <w:r>
        <w:rPr>
          <w:bCs/>
        </w:rPr>
        <w:t>O prazo de validade não será inferior a 30 dias,</w:t>
      </w:r>
      <w:r>
        <w:rPr>
          <w:bCs/>
          <w:color w:val="4F81BD" w:themeColor="accent1"/>
        </w:rPr>
        <w:t xml:space="preserve"> </w:t>
      </w:r>
      <w:r>
        <w:rPr>
          <w:bCs/>
        </w:rPr>
        <w:t>a contar da data de abertura da sessão do pregão, estabelecida no preâmbulo desse edital.</w:t>
      </w:r>
    </w:p>
    <w:p w:rsidR="00E85083" w:rsidRDefault="00E85083" w:rsidP="00E85083">
      <w:pPr>
        <w:tabs>
          <w:tab w:val="left" w:pos="1134"/>
        </w:tabs>
        <w:spacing w:line="360" w:lineRule="auto"/>
        <w:jc w:val="both"/>
        <w:rPr>
          <w:bCs/>
        </w:rPr>
      </w:pPr>
      <w:r>
        <w:rPr>
          <w:b/>
        </w:rPr>
        <w:t xml:space="preserve">5.2. </w:t>
      </w:r>
      <w:r>
        <w:rPr>
          <w:bCs/>
        </w:rPr>
        <w:t xml:space="preserve">Os licitantes deverão registrar suas propostas no sistema eletrônico, observando as diretrizes do Anexo II – Modelo de Proposta Comercial, com a indicação </w:t>
      </w:r>
      <w:r>
        <w:t xml:space="preserve">completa do produto ofertado, incluindo marca, modelo, referências e demais dados técnicos, bem como com a indicação </w:t>
      </w:r>
      <w:r>
        <w:rPr>
          <w:bCs/>
        </w:rPr>
        <w:t>dos valores unitários e totais dos itens, englobando a tributação, os custos de entrega e quaisquer outras despesas incidentes para o cumprimento das obrigações assumidas.</w:t>
      </w:r>
    </w:p>
    <w:p w:rsidR="00E85083" w:rsidRDefault="00E85083" w:rsidP="00E85083">
      <w:pPr>
        <w:spacing w:line="360" w:lineRule="auto"/>
        <w:jc w:val="both"/>
        <w:rPr>
          <w:bCs/>
        </w:rPr>
      </w:pPr>
      <w:r>
        <w:rPr>
          <w:b/>
        </w:rPr>
        <w:lastRenderedPageBreak/>
        <w:t xml:space="preserve">5.3. </w:t>
      </w:r>
      <w:r>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E85083" w:rsidRDefault="00E85083" w:rsidP="00E85083">
      <w:pPr>
        <w:spacing w:line="360" w:lineRule="auto"/>
        <w:jc w:val="both"/>
        <w:rPr>
          <w:bCs/>
        </w:rPr>
      </w:pPr>
      <w:r>
        <w:rPr>
          <w:b/>
        </w:rPr>
        <w:t>OBS.:</w:t>
      </w:r>
      <w:r>
        <w:rPr>
          <w:bCs/>
        </w:rPr>
        <w:t xml:space="preserve"> Em se tratando de licitação que envolva o fornecimento de bens, a Administração poderá, </w:t>
      </w:r>
      <w:r>
        <w:rPr>
          <w:bCs/>
          <w:u w:val="single"/>
        </w:rPr>
        <w:t>excepcionalmente</w:t>
      </w:r>
      <w:r>
        <w:rPr>
          <w:bCs/>
        </w:rPr>
        <w:t>, nos termos dos artigos 41, 42 e 43 da Lei nº 14.133/2021, indicar marcas ou modelos e/ou exigir amostra ou prova de conceito, mediante existente procedimento de padronização.</w:t>
      </w:r>
    </w:p>
    <w:p w:rsidR="00E85083" w:rsidRDefault="00E85083" w:rsidP="00E85083">
      <w:pPr>
        <w:spacing w:line="360" w:lineRule="auto"/>
        <w:jc w:val="both"/>
      </w:pPr>
      <w:proofErr w:type="gramStart"/>
      <w:r>
        <w:rPr>
          <w:b/>
          <w:bCs/>
        </w:rPr>
        <w:t xml:space="preserve">5.4  </w:t>
      </w:r>
      <w:r>
        <w:t>A</w:t>
      </w:r>
      <w:proofErr w:type="gramEnd"/>
      <w:r>
        <w:t xml:space="preserve"> partir do horário previsto no Edital e no sistema, terá início a sessão pública do pregão, na forma eletrônica, com a divulgação das propostas de preços recebidas, passando o pregoeiro(a) a avaliar a aceitabilidade das propostas.</w:t>
      </w:r>
    </w:p>
    <w:p w:rsidR="00E85083" w:rsidRDefault="00E85083" w:rsidP="00E85083">
      <w:pPr>
        <w:spacing w:line="360" w:lineRule="auto"/>
        <w:jc w:val="both"/>
      </w:pPr>
      <w:proofErr w:type="gramStart"/>
      <w:r>
        <w:rPr>
          <w:b/>
        </w:rPr>
        <w:t xml:space="preserve">5.5  </w:t>
      </w:r>
      <w:r>
        <w:t>Não</w:t>
      </w:r>
      <w:proofErr w:type="gramEnd"/>
      <w:r>
        <w:t xml:space="preserve"> será aceita proposta com valores superiores ao máximo de referência fixado no edital, o descumprimento desta determinação implica desclassificação do licitante.</w:t>
      </w:r>
    </w:p>
    <w:p w:rsidR="00E85083" w:rsidRDefault="00E85083" w:rsidP="00E85083">
      <w:pPr>
        <w:spacing w:line="360" w:lineRule="auto"/>
        <w:jc w:val="both"/>
      </w:pPr>
      <w:r>
        <w:rPr>
          <w:b/>
        </w:rPr>
        <w:t xml:space="preserve">5.6. </w:t>
      </w:r>
      <w:r>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E85083" w:rsidRDefault="00E85083" w:rsidP="00E85083">
      <w:pPr>
        <w:spacing w:line="360" w:lineRule="auto"/>
        <w:jc w:val="both"/>
      </w:pPr>
      <w:proofErr w:type="gramStart"/>
      <w:r>
        <w:rPr>
          <w:b/>
        </w:rPr>
        <w:t>5.7</w:t>
      </w:r>
      <w:r>
        <w:t xml:space="preserve">  Só</w:t>
      </w:r>
      <w:proofErr w:type="gramEnd"/>
      <w:r>
        <w:t xml:space="preserve"> serão aceitos lances cujos valores forem inferiores ao último lance que tenha sido anteriormente registrado no sistema.</w:t>
      </w:r>
    </w:p>
    <w:p w:rsidR="00E85083" w:rsidRDefault="00E85083" w:rsidP="00E85083">
      <w:pPr>
        <w:spacing w:line="360" w:lineRule="auto"/>
        <w:jc w:val="both"/>
      </w:pPr>
      <w:proofErr w:type="gramStart"/>
      <w:r>
        <w:rPr>
          <w:b/>
        </w:rPr>
        <w:t>5.8</w:t>
      </w:r>
      <w:r>
        <w:t xml:space="preserve">  Não</w:t>
      </w:r>
      <w:proofErr w:type="gramEnd"/>
      <w:r>
        <w:t xml:space="preserve"> serão aceitos dois ou mais lances de mesmo valor, prevalecendo aquele que for recebido e registrado em primeiro lugar.</w:t>
      </w:r>
    </w:p>
    <w:p w:rsidR="00E85083" w:rsidRDefault="00E85083" w:rsidP="00E85083">
      <w:pPr>
        <w:spacing w:line="360" w:lineRule="auto"/>
        <w:jc w:val="both"/>
      </w:pPr>
      <w:proofErr w:type="gramStart"/>
      <w:r>
        <w:rPr>
          <w:b/>
        </w:rPr>
        <w:t>5.9</w:t>
      </w:r>
      <w:r>
        <w:t xml:space="preserve">  Durante</w:t>
      </w:r>
      <w:proofErr w:type="gramEnd"/>
      <w:r>
        <w:t xml:space="preserve"> a sessão pública, os licitantes serão informados, em tempo real, do valor do menor lance registrado, vedada a identificação do licitante.</w:t>
      </w:r>
    </w:p>
    <w:p w:rsidR="00E85083" w:rsidRDefault="00E85083" w:rsidP="00E85083">
      <w:pPr>
        <w:spacing w:line="360" w:lineRule="auto"/>
        <w:jc w:val="both"/>
      </w:pPr>
      <w:proofErr w:type="gramStart"/>
      <w:r>
        <w:rPr>
          <w:b/>
        </w:rPr>
        <w:t>5.8.10</w:t>
      </w:r>
      <w:r>
        <w:t xml:space="preserve">  No</w:t>
      </w:r>
      <w:proofErr w:type="gramEnd"/>
      <w:r>
        <w:t xml:space="preserve"> caso de desconexão do pregoeiro(a), no decorrer da etapa competitiva do pregão, o sistema eletrônico poderá permanecer acessível às licitantes para a recepção dos lances. Quando possível, o </w:t>
      </w:r>
      <w:proofErr w:type="gramStart"/>
      <w:r>
        <w:t>pregoeiro(</w:t>
      </w:r>
      <w:proofErr w:type="gramEnd"/>
      <w:r>
        <w:t>a) retornará a atuar no certame, sem prejuízo dos atos realizados durante sua desconexão.</w:t>
      </w:r>
    </w:p>
    <w:p w:rsidR="00E85083" w:rsidRDefault="00E85083" w:rsidP="00E85083">
      <w:pPr>
        <w:spacing w:line="360" w:lineRule="auto"/>
        <w:jc w:val="both"/>
      </w:pPr>
      <w:proofErr w:type="gramStart"/>
      <w:r>
        <w:rPr>
          <w:b/>
        </w:rPr>
        <w:t>5.8.11</w:t>
      </w:r>
      <w:r>
        <w:t xml:space="preserve"> Quando</w:t>
      </w:r>
      <w:proofErr w:type="gramEnd"/>
      <w:r>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E85083" w:rsidRDefault="00E85083" w:rsidP="00E85083">
      <w:pPr>
        <w:spacing w:line="360" w:lineRule="auto"/>
        <w:jc w:val="both"/>
      </w:pPr>
      <w:proofErr w:type="gramStart"/>
      <w:r>
        <w:rPr>
          <w:b/>
        </w:rPr>
        <w:t>5.8.12</w:t>
      </w:r>
      <w:r>
        <w:t xml:space="preserve">  A</w:t>
      </w:r>
      <w:proofErr w:type="gramEnd"/>
      <w:r>
        <w:t xml:space="preserve"> etapa de lances da sessão pública será encerrada mediante aviso de fechamento iminente dos lances, emitido pelo sistema eletrônico, após o que transcorrerá período de tempo extra. </w:t>
      </w:r>
    </w:p>
    <w:p w:rsidR="00E85083" w:rsidRDefault="00E85083" w:rsidP="00E85083">
      <w:pPr>
        <w:spacing w:line="360" w:lineRule="auto"/>
        <w:jc w:val="both"/>
      </w:pPr>
      <w:proofErr w:type="gramStart"/>
      <w:r>
        <w:rPr>
          <w:b/>
        </w:rPr>
        <w:t>5.8.13</w:t>
      </w:r>
      <w:r>
        <w:t xml:space="preserve">  Antes</w:t>
      </w:r>
      <w:proofErr w:type="gramEnd"/>
      <w:r>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E85083" w:rsidRDefault="00E85083" w:rsidP="00E85083">
      <w:pPr>
        <w:spacing w:line="360" w:lineRule="auto"/>
        <w:jc w:val="both"/>
      </w:pPr>
      <w:proofErr w:type="gramStart"/>
      <w:r>
        <w:rPr>
          <w:b/>
          <w:bCs/>
        </w:rPr>
        <w:lastRenderedPageBreak/>
        <w:t xml:space="preserve">5.8.14  </w:t>
      </w:r>
      <w:r>
        <w:t>O</w:t>
      </w:r>
      <w:proofErr w:type="gramEnd"/>
      <w:r>
        <w:t xml:space="preserve"> sistema informará a proposta de menor preço imediatamente após o encerramento da etapa de lances ou, quando for o caso, após negociação e decisão pelo pregoeiro(a) acerca da aceitação do lance de menor valor.</w:t>
      </w:r>
    </w:p>
    <w:p w:rsidR="00E85083" w:rsidRDefault="00E85083" w:rsidP="00E85083">
      <w:pPr>
        <w:spacing w:line="360" w:lineRule="auto"/>
        <w:jc w:val="both"/>
      </w:pPr>
      <w:r>
        <w:rPr>
          <w:b/>
        </w:rPr>
        <w:t>5.8.15</w:t>
      </w:r>
      <w:r>
        <w:t xml:space="preserve"> A sessão pública fica suspensa, ou seja, permanece em fase de classificação/habilitação até o recebimento da documentação original relativa à habilitação, dentro das condições dispostas neste edital.</w:t>
      </w:r>
    </w:p>
    <w:p w:rsidR="00E85083" w:rsidRDefault="00E85083" w:rsidP="00E85083">
      <w:pPr>
        <w:spacing w:line="360" w:lineRule="auto"/>
        <w:jc w:val="both"/>
      </w:pPr>
      <w:r>
        <w:rPr>
          <w:b/>
        </w:rPr>
        <w:t>5.8.16</w:t>
      </w:r>
      <w:r>
        <w:tab/>
        <w:t xml:space="preserve">O não cumprimento do envio dos documentos de habilitação, dentro do prazo estabelecido, acarretará nas sanções previstas neste edital, podendo o </w:t>
      </w:r>
      <w:proofErr w:type="gramStart"/>
      <w:r>
        <w:t>pregoeiro(</w:t>
      </w:r>
      <w:proofErr w:type="gramEnd"/>
      <w:r>
        <w:t>a) convocar a empresa que apresentou a proposta ou o lance subsequente.</w:t>
      </w:r>
    </w:p>
    <w:p w:rsidR="00E85083" w:rsidRDefault="00E85083" w:rsidP="00E85083">
      <w:pPr>
        <w:spacing w:line="360" w:lineRule="auto"/>
        <w:jc w:val="both"/>
      </w:pPr>
      <w:r>
        <w:rPr>
          <w:b/>
        </w:rPr>
        <w:t>5.8.17</w:t>
      </w:r>
      <w:r>
        <w:tab/>
        <w:t xml:space="preserve">Se a proposta ou o lance de menor valor não for aceitável, ou se o licitante desatender às exigências de habilitação, o </w:t>
      </w:r>
      <w:proofErr w:type="gramStart"/>
      <w:r>
        <w:t>pregoeiro(</w:t>
      </w:r>
      <w:proofErr w:type="gramEnd"/>
      <w:r>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t>pregoeiro(</w:t>
      </w:r>
      <w:proofErr w:type="gramEnd"/>
      <w:r>
        <w:t>a) poderá negociar com o participante para que seja obtido melhor preço.</w:t>
      </w:r>
    </w:p>
    <w:p w:rsidR="00E85083" w:rsidRDefault="00E85083" w:rsidP="00E85083">
      <w:pPr>
        <w:spacing w:line="360" w:lineRule="auto"/>
        <w:jc w:val="both"/>
      </w:pPr>
      <w:r>
        <w:rPr>
          <w:b/>
        </w:rPr>
        <w:t>5.8.19</w:t>
      </w:r>
      <w:r>
        <w:tab/>
        <w:t>Caso não sejam apresentados lances, será verificada a conformidade entre a proposta de menor preço e valor estimado para a contratação.</w:t>
      </w:r>
    </w:p>
    <w:p w:rsidR="00E85083" w:rsidRDefault="00E85083" w:rsidP="00E85083">
      <w:pPr>
        <w:spacing w:line="360" w:lineRule="auto"/>
        <w:jc w:val="both"/>
      </w:pPr>
      <w:proofErr w:type="gramStart"/>
      <w:r>
        <w:rPr>
          <w:b/>
        </w:rPr>
        <w:t>5.8.20</w:t>
      </w:r>
      <w:r>
        <w:tab/>
        <w:t>Constatando</w:t>
      </w:r>
      <w:proofErr w:type="gramEnd"/>
      <w:r>
        <w:t xml:space="preserve"> o atendimento às exigências fixadas no edital e inexistindo interposição de recursos, o objeto será adjudicado ao autor da proposta ou lance de menor preço.</w:t>
      </w:r>
    </w:p>
    <w:p w:rsidR="00E85083" w:rsidRDefault="00E85083" w:rsidP="00E85083">
      <w:pPr>
        <w:spacing w:line="360" w:lineRule="auto"/>
        <w:jc w:val="both"/>
      </w:pPr>
      <w:r>
        <w:rPr>
          <w:b/>
        </w:rPr>
        <w:t>5.8.21</w:t>
      </w:r>
      <w:r>
        <w:tab/>
        <w:t xml:space="preserve">O sistema aplicará os critérios para o desempate em favor das microempresas e empresas de pequeno porte, após o desempate, poderá o </w:t>
      </w:r>
      <w:proofErr w:type="gramStart"/>
      <w:r>
        <w:t>pregoeiro(</w:t>
      </w:r>
      <w:proofErr w:type="gramEnd"/>
      <w:r>
        <w:t>a) ainda negociar um preço melhor.</w:t>
      </w:r>
    </w:p>
    <w:p w:rsidR="00E85083" w:rsidRDefault="00E85083" w:rsidP="00E85083">
      <w:pPr>
        <w:rPr>
          <w:b/>
        </w:rPr>
      </w:pPr>
    </w:p>
    <w:p w:rsidR="00E85083" w:rsidRDefault="00E85083" w:rsidP="00E85083">
      <w:pPr>
        <w:spacing w:line="360" w:lineRule="auto"/>
        <w:jc w:val="both"/>
        <w:rPr>
          <w:b/>
        </w:rPr>
      </w:pPr>
      <w:r>
        <w:rPr>
          <w:b/>
        </w:rPr>
        <w:t>6. DOCUMENTOS DE HABILITAÇÃO</w:t>
      </w:r>
    </w:p>
    <w:p w:rsidR="00E85083" w:rsidRDefault="00E85083" w:rsidP="00E85083">
      <w:pPr>
        <w:spacing w:line="360" w:lineRule="auto"/>
        <w:jc w:val="both"/>
      </w:pPr>
      <w:r>
        <w:rPr>
          <w:b/>
        </w:rPr>
        <w:t>06.1</w:t>
      </w:r>
      <w:r>
        <w:tab/>
        <w:t xml:space="preserve">Para fins de habilitação neste pregão, a licitante vencedora deverá enviar os documentos relativos à habilitação e deverão ser enviados via e-mail do </w:t>
      </w:r>
      <w:proofErr w:type="gramStart"/>
      <w:r>
        <w:t>pregoeiro(</w:t>
      </w:r>
      <w:proofErr w:type="gramEnd"/>
      <w:r>
        <w:t>a) até 02 (duas) horas após o término do certame ou, ainda, poderão ser anexados na plataforma caso o licitante habilite o upload dos mesmos.</w:t>
      </w:r>
    </w:p>
    <w:p w:rsidR="00E85083" w:rsidRDefault="00E85083" w:rsidP="00E85083">
      <w:pPr>
        <w:spacing w:line="360" w:lineRule="auto"/>
        <w:jc w:val="both"/>
      </w:pPr>
      <w:proofErr w:type="gramStart"/>
      <w:r>
        <w:rPr>
          <w:b/>
        </w:rPr>
        <w:t>06.2</w:t>
      </w:r>
      <w:r>
        <w:tab/>
        <w:t>Posteriormente</w:t>
      </w:r>
      <w:proofErr w:type="gramEnd"/>
      <w:r>
        <w:t>, os mesmos documentos da Empresa vencedora deverão ser encaminhados em originais ou cópias autenticadas, no prazo máximo de 03 (três) dias úteis, contados da data da sessão pública virtual, juntamente com a proposta de preços corrigida, para a Prefeitura Municipal de Tunas, no endereço rua Carolina Schmitt, n.º 388, Centro, Tunas, Estado do Rio Grande do Sul, CEP 99.330-000.</w:t>
      </w:r>
    </w:p>
    <w:p w:rsidR="00E85083" w:rsidRDefault="00E85083" w:rsidP="00E85083">
      <w:pPr>
        <w:spacing w:line="360" w:lineRule="auto"/>
        <w:jc w:val="both"/>
      </w:pPr>
      <w:proofErr w:type="gramStart"/>
      <w:r>
        <w:rPr>
          <w:b/>
        </w:rPr>
        <w:t>06.3</w:t>
      </w:r>
      <w:r>
        <w:tab/>
        <w:t>Sob</w:t>
      </w:r>
      <w:proofErr w:type="gramEnd"/>
      <w:r>
        <w:t xml:space="preserve"> pena de desclassificação, a proposta atualizada deverá estar de acordo com a proposta eletrônica e ser preenchida em papel timbrado, ou devidamente identificado com dados básicos da </w:t>
      </w:r>
      <w:r>
        <w:lastRenderedPageBreak/>
        <w:t xml:space="preserve">empresa, constando o valor e demais informações exigidas neste edital, datada e assinada por quem de direito e escrita em português. </w:t>
      </w:r>
      <w:proofErr w:type="gramStart"/>
      <w:r>
        <w:t>O(</w:t>
      </w:r>
      <w:proofErr w:type="gramEnd"/>
      <w:r>
        <w:t>s) valor(es) deverão ser expressos em REAL, com apenas 02 (duas) casas após a vírgula (R$0,00).</w:t>
      </w:r>
    </w:p>
    <w:p w:rsidR="00E85083" w:rsidRDefault="00814734" w:rsidP="00814734">
      <w:pPr>
        <w:spacing w:line="360" w:lineRule="auto"/>
        <w:jc w:val="both"/>
      </w:pPr>
      <w:r w:rsidRPr="00814734">
        <w:rPr>
          <w:b/>
        </w:rPr>
        <w:t>06.4</w:t>
      </w:r>
      <w:r>
        <w:rPr>
          <w:b/>
        </w:rPr>
        <w:t xml:space="preserve"> </w:t>
      </w:r>
      <w:r>
        <w:t xml:space="preserve">Certificação do Inmetro para os itens em que a Legislação obrigue a presença, nos casos dos itens que não tem obrigação anexar um documento de isenção da Certificação. </w:t>
      </w:r>
    </w:p>
    <w:p w:rsidR="00E85083" w:rsidRDefault="00E85083" w:rsidP="00E85083">
      <w:pPr>
        <w:tabs>
          <w:tab w:val="left" w:pos="1134"/>
        </w:tabs>
        <w:spacing w:line="360" w:lineRule="auto"/>
        <w:jc w:val="both"/>
        <w:rPr>
          <w:b/>
        </w:rPr>
      </w:pPr>
      <w:r>
        <w:rPr>
          <w:b/>
        </w:rPr>
        <w:t>7.1. HABILITAÇÃO JURÍDICA</w:t>
      </w:r>
    </w:p>
    <w:p w:rsidR="00E85083" w:rsidRDefault="00E85083" w:rsidP="00E85083">
      <w:pPr>
        <w:jc w:val="both"/>
      </w:pPr>
      <w:r>
        <w:rPr>
          <w:b/>
        </w:rPr>
        <w:t>a)</w:t>
      </w:r>
      <w:r>
        <w:t xml:space="preserve"> cédula de identidade;</w:t>
      </w:r>
    </w:p>
    <w:p w:rsidR="00E85083" w:rsidRDefault="00E85083" w:rsidP="00E85083">
      <w:pPr>
        <w:tabs>
          <w:tab w:val="left" w:pos="1134"/>
        </w:tabs>
        <w:spacing w:line="360" w:lineRule="auto"/>
        <w:jc w:val="both"/>
      </w:pPr>
      <w:r>
        <w:rPr>
          <w:b/>
        </w:rPr>
        <w:t>b)</w:t>
      </w:r>
      <w:r>
        <w:t xml:space="preserve"> cópia do registro comercial, no caso de empresa individual;</w:t>
      </w:r>
    </w:p>
    <w:p w:rsidR="00E85083" w:rsidRDefault="00E85083" w:rsidP="00E85083">
      <w:pPr>
        <w:tabs>
          <w:tab w:val="left" w:pos="1134"/>
        </w:tabs>
        <w:spacing w:line="360" w:lineRule="auto"/>
        <w:jc w:val="both"/>
      </w:pPr>
      <w:r>
        <w:rPr>
          <w:b/>
        </w:rPr>
        <w:t>c)</w:t>
      </w:r>
      <w:r>
        <w:t xml:space="preserve"> cópia do ato constitutivo, estatuto ou contrato social em vigor, devidamente registrado, em se tratando de sociedades comerciais, e, no caso de sociedade por ações, acompanhado de documentos de eleição de seus administradores;</w:t>
      </w:r>
    </w:p>
    <w:p w:rsidR="00E85083" w:rsidRDefault="00E85083" w:rsidP="00E85083">
      <w:pPr>
        <w:pStyle w:val="NormalWeb"/>
        <w:spacing w:before="0" w:beforeAutospacing="0" w:after="0" w:afterAutospacing="0" w:line="360" w:lineRule="auto"/>
        <w:jc w:val="both"/>
      </w:pPr>
      <w:r>
        <w:rPr>
          <w:b/>
        </w:rPr>
        <w:t>d)</w:t>
      </w:r>
      <w:r>
        <w:t xml:space="preserve"> comprovante de inscrição no Cadastro Nacional de Pessoa Física (CPF), se o licitante for pessoa natural, ou no Cadastro Nacional da Pessoa Jurídica (CNPJ/MF), se o licitante for pessoa jurídica;</w:t>
      </w:r>
    </w:p>
    <w:p w:rsidR="00E85083" w:rsidRDefault="00E85083" w:rsidP="00E85083">
      <w:pPr>
        <w:tabs>
          <w:tab w:val="left" w:pos="1134"/>
        </w:tabs>
        <w:spacing w:line="360" w:lineRule="auto"/>
        <w:jc w:val="both"/>
      </w:pPr>
      <w:r>
        <w:rPr>
          <w:b/>
        </w:rPr>
        <w:t>e)</w:t>
      </w:r>
      <w:r>
        <w:t xml:space="preserve"> cópia do decreto de autorização, em se tratando de empresa ou sociedade estrangeira em funcionamento no País, e ato de registro ou autorização para funcionamento expedido pelo órgão competente, quando a atividade assim o exigir.</w:t>
      </w:r>
    </w:p>
    <w:p w:rsidR="00E85083" w:rsidRDefault="00E85083" w:rsidP="00E85083">
      <w:pPr>
        <w:tabs>
          <w:tab w:val="left" w:pos="1134"/>
        </w:tabs>
        <w:spacing w:line="360" w:lineRule="auto"/>
        <w:jc w:val="both"/>
        <w:rPr>
          <w:b/>
        </w:rPr>
      </w:pPr>
    </w:p>
    <w:p w:rsidR="00E85083" w:rsidRDefault="00E85083" w:rsidP="00E85083">
      <w:pPr>
        <w:tabs>
          <w:tab w:val="left" w:pos="1134"/>
        </w:tabs>
        <w:spacing w:line="360" w:lineRule="auto"/>
        <w:jc w:val="both"/>
        <w:rPr>
          <w:b/>
        </w:rPr>
      </w:pPr>
      <w:r>
        <w:rPr>
          <w:b/>
        </w:rPr>
        <w:t>7.2. HABILITAÇÃO FISCAL, SOCIAL E TRABALHISTA</w:t>
      </w:r>
    </w:p>
    <w:p w:rsidR="00E85083" w:rsidRDefault="00E85083" w:rsidP="00E85083">
      <w:pPr>
        <w:pStyle w:val="NormalWeb"/>
        <w:spacing w:before="0" w:beforeAutospacing="0" w:after="0" w:afterAutospacing="0" w:line="360" w:lineRule="auto"/>
        <w:jc w:val="both"/>
      </w:pPr>
      <w:bookmarkStart w:id="0" w:name="art68i"/>
      <w:bookmarkStart w:id="1" w:name="art68ii"/>
      <w:bookmarkEnd w:id="0"/>
      <w:bookmarkEnd w:id="1"/>
      <w:r>
        <w:rPr>
          <w:b/>
          <w:bCs/>
        </w:rPr>
        <w:t>a)</w:t>
      </w:r>
      <w:r>
        <w:t xml:space="preserve"> comprovante de inscrição no cadastro de contribuintes estadual e/ou municipal, se houver, relativo ao domicílio ou sede do licitante, pertinente ao seu ramo de atividade e compatível com o objeto;</w:t>
      </w:r>
    </w:p>
    <w:p w:rsidR="00E85083" w:rsidRDefault="00E85083" w:rsidP="00E85083">
      <w:pPr>
        <w:pStyle w:val="NormalWeb"/>
        <w:spacing w:before="0" w:beforeAutospacing="0" w:after="0" w:afterAutospacing="0" w:line="360" w:lineRule="auto"/>
        <w:jc w:val="both"/>
      </w:pPr>
      <w:bookmarkStart w:id="2" w:name="art68iii"/>
      <w:bookmarkEnd w:id="2"/>
      <w:r>
        <w:rPr>
          <w:b/>
          <w:bCs/>
        </w:rPr>
        <w:t>b)</w:t>
      </w:r>
      <w:r>
        <w:t xml:space="preserve"> prova de regularidade perante </w:t>
      </w:r>
      <w:r w:rsidR="009D00AE">
        <w:t>a Fazenda federal, estadual e</w:t>
      </w:r>
      <w:bookmarkStart w:id="3" w:name="_GoBack"/>
      <w:bookmarkEnd w:id="3"/>
      <w:r>
        <w:t xml:space="preserve"> municipal do domicílio ou sede do </w:t>
      </w:r>
      <w:proofErr w:type="gramStart"/>
      <w:r>
        <w:t>licitante,  nos</w:t>
      </w:r>
      <w:proofErr w:type="gramEnd"/>
      <w:r>
        <w:t xml:space="preserve"> termos do art. 193 do Código Tributário Nacional, ou outra equivalente, na forma da lei;</w:t>
      </w:r>
    </w:p>
    <w:p w:rsidR="00E85083" w:rsidRDefault="00E85083" w:rsidP="00E85083">
      <w:pPr>
        <w:pStyle w:val="NormalWeb"/>
        <w:spacing w:before="0" w:beforeAutospacing="0" w:after="0" w:afterAutospacing="0" w:line="360" w:lineRule="auto"/>
        <w:jc w:val="both"/>
      </w:pPr>
      <w:bookmarkStart w:id="4" w:name="art68iv"/>
      <w:bookmarkEnd w:id="4"/>
      <w:r>
        <w:rPr>
          <w:b/>
          <w:bCs/>
        </w:rPr>
        <w:t>c)</w:t>
      </w:r>
      <w:r>
        <w:t xml:space="preserve"> prova de regularidade relativa à Seguridade Social e ao FGTS, que demonstre cumprimento dos encargos sociais instituídos por lei;</w:t>
      </w:r>
    </w:p>
    <w:p w:rsidR="00E85083" w:rsidRDefault="00E85083" w:rsidP="00E85083">
      <w:pPr>
        <w:pStyle w:val="NormalWeb"/>
        <w:spacing w:before="0" w:beforeAutospacing="0" w:after="0" w:afterAutospacing="0" w:line="360" w:lineRule="auto"/>
        <w:jc w:val="both"/>
      </w:pPr>
      <w:bookmarkStart w:id="5" w:name="art68v"/>
      <w:bookmarkEnd w:id="5"/>
      <w:r>
        <w:rPr>
          <w:b/>
          <w:bCs/>
        </w:rPr>
        <w:t>d)</w:t>
      </w:r>
      <w:r>
        <w:t xml:space="preserve"> prova de regularidade perante a Justiça do Trabalho</w:t>
      </w:r>
      <w:bookmarkStart w:id="6" w:name="art68vi"/>
      <w:bookmarkEnd w:id="6"/>
      <w:r>
        <w:t>.</w:t>
      </w:r>
    </w:p>
    <w:p w:rsidR="00E85083" w:rsidRDefault="00E85083" w:rsidP="00E85083">
      <w:pPr>
        <w:pStyle w:val="NormalWeb"/>
        <w:spacing w:before="0" w:beforeAutospacing="0" w:after="0" w:afterAutospacing="0" w:line="360" w:lineRule="auto"/>
        <w:jc w:val="both"/>
      </w:pPr>
    </w:p>
    <w:p w:rsidR="00E85083" w:rsidRDefault="00E85083" w:rsidP="00E85083">
      <w:pPr>
        <w:pStyle w:val="Corpodetexto"/>
        <w:tabs>
          <w:tab w:val="left" w:pos="1215"/>
        </w:tabs>
        <w:spacing w:after="0" w:line="360" w:lineRule="auto"/>
        <w:jc w:val="both"/>
        <w:rPr>
          <w:b/>
          <w:bCs/>
        </w:rPr>
      </w:pPr>
      <w:bookmarkStart w:id="7" w:name="art68§1"/>
      <w:bookmarkEnd w:id="7"/>
      <w:r>
        <w:rPr>
          <w:b/>
          <w:bCs/>
        </w:rPr>
        <w:t>7.3. HABILITAÇÃO ECONÔMICO-FINANCEIRA:</w:t>
      </w:r>
    </w:p>
    <w:p w:rsidR="00E85083" w:rsidRDefault="00E85083" w:rsidP="00E85083">
      <w:pPr>
        <w:spacing w:line="360" w:lineRule="auto"/>
        <w:jc w:val="both"/>
      </w:pPr>
      <w:bookmarkStart w:id="8" w:name="_Hlk508883518"/>
      <w:r>
        <w:rPr>
          <w:b/>
        </w:rPr>
        <w:t>a)</w:t>
      </w:r>
      <w:r>
        <w:t xml:space="preserve"> balanço patrimonial, demonstração de resultado de exercício e demais demonstrações contábeis dos 2 (dois) últimos exercícios sociais; </w:t>
      </w:r>
    </w:p>
    <w:p w:rsidR="00E85083" w:rsidRDefault="00E85083" w:rsidP="00E85083">
      <w:pPr>
        <w:spacing w:line="360" w:lineRule="auto"/>
        <w:jc w:val="both"/>
        <w:rPr>
          <w:color w:val="4F81BD" w:themeColor="accent1"/>
        </w:rPr>
      </w:pPr>
      <w:r>
        <w:rPr>
          <w:b/>
        </w:rPr>
        <w:t xml:space="preserve">b) </w:t>
      </w:r>
      <w:r>
        <w:t>certidão negativa de falência expedida pelo distribuidor da sede da pessoa jurídica, em prazo não superior a 90 (noventa) dias da data designada para a apresentação do documento;</w:t>
      </w:r>
      <w:r>
        <w:rPr>
          <w:color w:val="4F81BD" w:themeColor="accent1"/>
        </w:rPr>
        <w:t xml:space="preserve">                                                                    </w:t>
      </w:r>
    </w:p>
    <w:p w:rsidR="00E85083" w:rsidRDefault="00E85083" w:rsidP="00E85083">
      <w:pPr>
        <w:rPr>
          <w:color w:val="4F81BD" w:themeColor="accent1"/>
        </w:rPr>
      </w:pPr>
    </w:p>
    <w:p w:rsidR="00E85083" w:rsidRDefault="00E85083" w:rsidP="00E85083">
      <w:pPr>
        <w:spacing w:line="360" w:lineRule="auto"/>
        <w:jc w:val="both"/>
      </w:pPr>
      <w:r>
        <w:rPr>
          <w:b/>
        </w:rPr>
        <w:lastRenderedPageBreak/>
        <w:t>7.3.1.</w:t>
      </w:r>
      <w:r>
        <w:rPr>
          <w:bCs/>
        </w:rPr>
        <w:t xml:space="preserve"> É</w:t>
      </w:r>
      <w:r>
        <w:rPr>
          <w:b/>
        </w:rPr>
        <w:t xml:space="preserve"> </w:t>
      </w:r>
      <w:r>
        <w:t>vedada a substituição do balanço por balancete ou balanço provisório, salvo nos casos previstos em Lei.</w:t>
      </w:r>
      <w:bookmarkEnd w:id="8"/>
    </w:p>
    <w:p w:rsidR="00E85083" w:rsidRDefault="00E85083" w:rsidP="00E85083">
      <w:pPr>
        <w:spacing w:line="360" w:lineRule="auto"/>
        <w:jc w:val="both"/>
      </w:pPr>
      <w:r>
        <w:rPr>
          <w:b/>
          <w:bCs/>
        </w:rPr>
        <w:t>7.3.2.</w:t>
      </w:r>
      <w:r>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E85083" w:rsidRDefault="00E85083" w:rsidP="00E85083">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7.3.3.</w:t>
      </w:r>
      <w:r>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E85083" w:rsidRDefault="00E85083" w:rsidP="00E85083">
      <w:pPr>
        <w:tabs>
          <w:tab w:val="left" w:pos="851"/>
        </w:tabs>
        <w:spacing w:line="360" w:lineRule="auto"/>
        <w:jc w:val="both"/>
      </w:pPr>
      <w:r>
        <w:rPr>
          <w:b/>
        </w:rPr>
        <w:t xml:space="preserve">7.4. </w:t>
      </w:r>
      <w:r>
        <w:t>Para as empresas cadastradas no Município, a documentação poderá ser substituída pelo seu Certificado de Registro de Fornecedor, desde que seu objetivo social comporte o objeto licitado e o registro cadastral esteja no prazo de validade.</w:t>
      </w:r>
    </w:p>
    <w:p w:rsidR="00E85083" w:rsidRDefault="00E85083" w:rsidP="00E85083">
      <w:pPr>
        <w:tabs>
          <w:tab w:val="left" w:pos="851"/>
        </w:tabs>
        <w:spacing w:line="360" w:lineRule="auto"/>
        <w:jc w:val="both"/>
      </w:pPr>
      <w:r>
        <w:rPr>
          <w:b/>
          <w:bCs/>
        </w:rPr>
        <w:t xml:space="preserve">7.4.1. </w:t>
      </w:r>
      <w:r>
        <w:t>A substituição referida no item 5.4. Somente terá eficácia em relação aos documentos que tenham sido efetivamente apresentados para o cadastro e desde que estejam atualizados na data da sessão, constante no preâmbulo.</w:t>
      </w:r>
    </w:p>
    <w:p w:rsidR="00E85083" w:rsidRDefault="00E85083" w:rsidP="00E85083">
      <w:pPr>
        <w:tabs>
          <w:tab w:val="left" w:pos="993"/>
        </w:tabs>
        <w:spacing w:line="360" w:lineRule="auto"/>
        <w:jc w:val="both"/>
      </w:pPr>
      <w:r>
        <w:rPr>
          <w:b/>
        </w:rPr>
        <w:t>7.5.</w:t>
      </w:r>
      <w:r>
        <w:rPr>
          <w:bCs/>
        </w:rPr>
        <w:t xml:space="preserve"> </w:t>
      </w:r>
      <w:r>
        <w:t>Caso algum dos documentos obrigatórios, exigidos para cadastro, esteja com o prazo de validade expirado, o licitante deverá regularizá-lo no órgão emitente do cadastro ou anexá-lo, como complemento ao certificado apresentado, sob pena de inabilitação.</w:t>
      </w:r>
    </w:p>
    <w:p w:rsidR="00E85083" w:rsidRDefault="00E85083" w:rsidP="00E85083">
      <w:pPr>
        <w:pStyle w:val="Default"/>
        <w:spacing w:line="360" w:lineRule="auto"/>
        <w:jc w:val="both"/>
        <w:rPr>
          <w:rFonts w:ascii="Times New Roman" w:hAnsi="Times New Roman" w:cs="Times New Roman"/>
          <w:b/>
          <w:bCs/>
          <w:color w:val="FF0000"/>
        </w:rPr>
      </w:pPr>
    </w:p>
    <w:p w:rsidR="00E85083" w:rsidRDefault="00E85083" w:rsidP="00E85083">
      <w:pPr>
        <w:spacing w:line="360" w:lineRule="auto"/>
        <w:jc w:val="both"/>
        <w:rPr>
          <w:b/>
        </w:rPr>
      </w:pPr>
      <w:r>
        <w:rPr>
          <w:b/>
        </w:rPr>
        <w:t>8. VEDAÇÕES</w:t>
      </w:r>
    </w:p>
    <w:p w:rsidR="00E85083" w:rsidRDefault="00E85083" w:rsidP="00E85083">
      <w:pPr>
        <w:spacing w:line="360" w:lineRule="auto"/>
        <w:jc w:val="both"/>
      </w:pPr>
      <w:proofErr w:type="gramStart"/>
      <w:r>
        <w:rPr>
          <w:b/>
        </w:rPr>
        <w:t xml:space="preserve">8.1 </w:t>
      </w:r>
      <w:r>
        <w:t>Não</w:t>
      </w:r>
      <w:proofErr w:type="gramEnd"/>
      <w:r>
        <w:t xml:space="preserve"> poderão disputar licitação ou participar da execução da ata de registro de preços e/ou contrato, direta ou indiretamente:</w:t>
      </w:r>
    </w:p>
    <w:p w:rsidR="00E85083" w:rsidRDefault="00E85083" w:rsidP="00E85083">
      <w:pPr>
        <w:spacing w:line="360" w:lineRule="auto"/>
        <w:jc w:val="both"/>
      </w:pPr>
      <w:r>
        <w:rPr>
          <w:b/>
          <w:bCs/>
        </w:rPr>
        <w:t>a)</w:t>
      </w:r>
      <w:r>
        <w:t xml:space="preserve"> pessoa física ou jurídica que se encontre, ao tempo da licitação, impossibilitada de participar da licitação em decorrência de sanção que lhe foi imposta;</w:t>
      </w:r>
    </w:p>
    <w:p w:rsidR="00E85083" w:rsidRDefault="00E85083" w:rsidP="00E85083">
      <w:pPr>
        <w:pStyle w:val="NormalWeb"/>
        <w:spacing w:before="0" w:beforeAutospacing="0" w:after="0" w:afterAutospacing="0" w:line="360" w:lineRule="auto"/>
        <w:jc w:val="both"/>
      </w:pPr>
      <w:bookmarkStart w:id="9" w:name="art14iv"/>
      <w:bookmarkEnd w:id="9"/>
      <w:r>
        <w:rPr>
          <w:b/>
          <w:bCs/>
        </w:rPr>
        <w:t>b)</w:t>
      </w:r>
      <w:r>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E85083" w:rsidRDefault="00E85083" w:rsidP="00E85083">
      <w:pPr>
        <w:pStyle w:val="NormalWeb"/>
        <w:spacing w:before="0" w:beforeAutospacing="0" w:after="0" w:afterAutospacing="0" w:line="360" w:lineRule="auto"/>
        <w:jc w:val="both"/>
      </w:pPr>
      <w:bookmarkStart w:id="10" w:name="art14v"/>
      <w:bookmarkEnd w:id="10"/>
      <w:r>
        <w:rPr>
          <w:b/>
          <w:bCs/>
        </w:rPr>
        <w:t>c)</w:t>
      </w:r>
      <w:r>
        <w:t xml:space="preserve"> empresas controladoras, controladas ou coligadas, nos termos da </w:t>
      </w:r>
      <w:hyperlink r:id="rId10" w:history="1">
        <w:r>
          <w:rPr>
            <w:rStyle w:val="Hyperlink"/>
          </w:rPr>
          <w:t>Lei nº 6.404, de 15 de dezembro de 1976</w:t>
        </w:r>
      </w:hyperlink>
      <w:r>
        <w:t>, concorrendo entre si;</w:t>
      </w:r>
    </w:p>
    <w:p w:rsidR="00E85083" w:rsidRDefault="00E85083" w:rsidP="00E85083">
      <w:pPr>
        <w:pStyle w:val="NormalWeb"/>
        <w:spacing w:before="0" w:beforeAutospacing="0" w:after="0" w:afterAutospacing="0" w:line="360" w:lineRule="auto"/>
        <w:jc w:val="both"/>
      </w:pPr>
      <w:bookmarkStart w:id="11" w:name="art14vi"/>
      <w:bookmarkEnd w:id="11"/>
      <w:r>
        <w:rPr>
          <w:b/>
          <w:bCs/>
        </w:rPr>
        <w:t>d)</w:t>
      </w:r>
      <w:r>
        <w:t xml:space="preserve"> pessoa física ou jurídica que, nos 5 (cinco) anos anteriores à divulgação do edital, tenha sido condenada judicialmente, com trânsito em julgado, por exploração de trabalho infantil, por submissão </w:t>
      </w:r>
      <w:r>
        <w:lastRenderedPageBreak/>
        <w:t>de trabalhadores a condições análogas às de escravo ou por contratação de adolescentes nos casos vedados pela legislação trabalhista;</w:t>
      </w:r>
    </w:p>
    <w:p w:rsidR="00E85083" w:rsidRDefault="00E85083" w:rsidP="00E85083">
      <w:pPr>
        <w:pStyle w:val="NormalWeb"/>
        <w:spacing w:before="0" w:beforeAutospacing="0" w:after="0" w:afterAutospacing="0" w:line="360" w:lineRule="auto"/>
        <w:jc w:val="both"/>
      </w:pPr>
      <w:r>
        <w:rPr>
          <w:b/>
          <w:bCs/>
        </w:rPr>
        <w:t>e)</w:t>
      </w:r>
      <w:r>
        <w:t xml:space="preserve"> agente público do órgão licitante, devendo ser observadas as situações que possam configurar conflito de interesses no exercício ou após o exercício do cargo ou emprego, nos termos da legislação que disciplina a matéria</w:t>
      </w:r>
      <w:r>
        <w:rPr>
          <w:lang w:val="en-US"/>
        </w:rPr>
        <w:t xml:space="preserve"> (Art. 9º, § 1º)</w:t>
      </w:r>
      <w:r>
        <w:t>.</w:t>
      </w:r>
    </w:p>
    <w:p w:rsidR="00E85083" w:rsidRDefault="00E85083" w:rsidP="00E85083">
      <w:pPr>
        <w:pStyle w:val="NormalWeb"/>
        <w:spacing w:before="0" w:beforeAutospacing="0" w:after="0" w:afterAutospacing="0" w:line="360" w:lineRule="auto"/>
        <w:jc w:val="both"/>
      </w:pPr>
      <w:r>
        <w:rPr>
          <w:b/>
          <w:bCs/>
        </w:rPr>
        <w:t>8.2.</w:t>
      </w:r>
      <w: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85083" w:rsidRDefault="00E85083" w:rsidP="00E85083">
      <w:pPr>
        <w:tabs>
          <w:tab w:val="left" w:pos="1134"/>
        </w:tabs>
        <w:spacing w:line="360" w:lineRule="auto"/>
        <w:jc w:val="both"/>
      </w:pPr>
      <w:r>
        <w:rPr>
          <w:b/>
          <w:bCs/>
        </w:rPr>
        <w:t>8.3.</w:t>
      </w:r>
      <w:r>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Pr>
          <w:lang w:val="en-US"/>
        </w:rPr>
        <w:t xml:space="preserve"> (Art. 48, </w:t>
      </w:r>
      <w:proofErr w:type="spellStart"/>
      <w:r>
        <w:rPr>
          <w:lang w:val="en-US"/>
        </w:rPr>
        <w:t>parágrafo</w:t>
      </w:r>
      <w:proofErr w:type="spellEnd"/>
      <w:r>
        <w:rPr>
          <w:lang w:val="en-US"/>
        </w:rPr>
        <w:t xml:space="preserve"> </w:t>
      </w:r>
      <w:proofErr w:type="spellStart"/>
      <w:r>
        <w:rPr>
          <w:lang w:val="en-US"/>
        </w:rPr>
        <w:t>único</w:t>
      </w:r>
      <w:proofErr w:type="spellEnd"/>
      <w:r>
        <w:rPr>
          <w:lang w:val="en-US"/>
        </w:rPr>
        <w:t>)</w:t>
      </w:r>
      <w:r>
        <w:t>.</w:t>
      </w:r>
    </w:p>
    <w:p w:rsidR="00E85083" w:rsidRDefault="00E85083" w:rsidP="00E85083">
      <w:pPr>
        <w:tabs>
          <w:tab w:val="left" w:pos="1134"/>
        </w:tabs>
        <w:spacing w:line="360" w:lineRule="auto"/>
        <w:jc w:val="both"/>
      </w:pPr>
    </w:p>
    <w:p w:rsidR="00E85083" w:rsidRDefault="00E85083" w:rsidP="00E85083">
      <w:pPr>
        <w:spacing w:line="360" w:lineRule="auto"/>
        <w:jc w:val="both"/>
        <w:rPr>
          <w:b/>
        </w:rPr>
      </w:pPr>
      <w:r>
        <w:rPr>
          <w:b/>
        </w:rPr>
        <w:t>9. ABERTURA DA SESSÃO PÚBLICA</w:t>
      </w:r>
    </w:p>
    <w:p w:rsidR="00E85083" w:rsidRDefault="00E85083" w:rsidP="00E85083">
      <w:pPr>
        <w:tabs>
          <w:tab w:val="left" w:pos="1134"/>
        </w:tabs>
        <w:spacing w:line="360" w:lineRule="auto"/>
        <w:jc w:val="both"/>
        <w:rPr>
          <w:bCs/>
        </w:rPr>
      </w:pPr>
      <w:r>
        <w:rPr>
          <w:b/>
        </w:rPr>
        <w:t xml:space="preserve">9.1. </w:t>
      </w:r>
      <w:r>
        <w:rPr>
          <w:bCs/>
        </w:rPr>
        <w:t>No dia e hora indicados no preâmbulo, o pregoeiro abrirá a sessão pública, mediante a utilização de sua chave e senha.</w:t>
      </w:r>
    </w:p>
    <w:p w:rsidR="00E85083" w:rsidRDefault="00E85083" w:rsidP="00E85083">
      <w:pPr>
        <w:tabs>
          <w:tab w:val="left" w:pos="1134"/>
        </w:tabs>
        <w:spacing w:line="360" w:lineRule="auto"/>
        <w:jc w:val="both"/>
        <w:rPr>
          <w:bCs/>
        </w:rPr>
      </w:pPr>
      <w:r>
        <w:rPr>
          <w:b/>
        </w:rPr>
        <w:t xml:space="preserve">9.2. </w:t>
      </w:r>
      <w:r>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t>da inobservância de mensagens emitidas pelo sistema ou de sua desconexão, conforme item 2.3.2 deste Edital.</w:t>
      </w:r>
    </w:p>
    <w:p w:rsidR="00E85083" w:rsidRDefault="00E85083" w:rsidP="00E85083">
      <w:pPr>
        <w:tabs>
          <w:tab w:val="left" w:pos="1134"/>
        </w:tabs>
        <w:spacing w:line="360" w:lineRule="auto"/>
        <w:jc w:val="both"/>
        <w:rPr>
          <w:bCs/>
        </w:rPr>
      </w:pPr>
      <w:r>
        <w:rPr>
          <w:b/>
        </w:rPr>
        <w:t xml:space="preserve">9.3. </w:t>
      </w:r>
      <w:r>
        <w:rPr>
          <w:bCs/>
        </w:rPr>
        <w:t>A comunicação entre o pregoeiro e os licitantes ocorrerá mediante troca de mensagens em campo próprio do sistema eletrônico.</w:t>
      </w:r>
    </w:p>
    <w:p w:rsidR="00E85083" w:rsidRDefault="00E85083" w:rsidP="00E85083">
      <w:pPr>
        <w:tabs>
          <w:tab w:val="left" w:pos="1134"/>
        </w:tabs>
        <w:spacing w:line="360" w:lineRule="auto"/>
        <w:jc w:val="both"/>
        <w:rPr>
          <w:bCs/>
        </w:rPr>
      </w:pPr>
      <w:r>
        <w:rPr>
          <w:b/>
        </w:rPr>
        <w:t xml:space="preserve">9.4. </w:t>
      </w:r>
      <w:r>
        <w:rPr>
          <w:bCs/>
        </w:rPr>
        <w:t>Iniciada a sessão, as propostas de preços contendo a descrição do objeto e do valor estarão disponíveis na internet.</w:t>
      </w:r>
    </w:p>
    <w:p w:rsidR="00E85083" w:rsidRDefault="00E85083" w:rsidP="00E85083">
      <w:pPr>
        <w:tabs>
          <w:tab w:val="left" w:pos="1134"/>
        </w:tabs>
        <w:spacing w:line="360" w:lineRule="auto"/>
        <w:jc w:val="both"/>
        <w:rPr>
          <w:bCs/>
        </w:rPr>
      </w:pPr>
    </w:p>
    <w:p w:rsidR="00E85083" w:rsidRDefault="00E85083" w:rsidP="00E85083">
      <w:pPr>
        <w:spacing w:line="360" w:lineRule="auto"/>
        <w:jc w:val="both"/>
        <w:rPr>
          <w:b/>
        </w:rPr>
      </w:pPr>
      <w:r>
        <w:rPr>
          <w:b/>
        </w:rPr>
        <w:t>10. CLASSIFICAÇÃO INICIAL DAS PROPOSTAS E FORMULAÇÃO DE LANCES</w:t>
      </w:r>
    </w:p>
    <w:p w:rsidR="00E85083" w:rsidRDefault="00E85083" w:rsidP="00E85083">
      <w:pPr>
        <w:tabs>
          <w:tab w:val="left" w:pos="1134"/>
        </w:tabs>
        <w:spacing w:line="360" w:lineRule="auto"/>
        <w:jc w:val="both"/>
        <w:rPr>
          <w:bCs/>
        </w:rPr>
      </w:pPr>
      <w:r>
        <w:rPr>
          <w:b/>
        </w:rPr>
        <w:t xml:space="preserve">10.1. </w:t>
      </w:r>
      <w:r>
        <w:rPr>
          <w:bCs/>
        </w:rPr>
        <w:t>O pregoeiro verificará as propostas apresentadas e desclassificará fundamentadamente aquelas que não estejam em conformidade com os requisitos estabelecidos no edital.</w:t>
      </w:r>
    </w:p>
    <w:p w:rsidR="00E85083" w:rsidRDefault="00E85083" w:rsidP="00E85083">
      <w:pPr>
        <w:tabs>
          <w:tab w:val="left" w:pos="1134"/>
        </w:tabs>
        <w:spacing w:line="360" w:lineRule="auto"/>
        <w:jc w:val="both"/>
        <w:rPr>
          <w:bCs/>
        </w:rPr>
      </w:pPr>
      <w:r>
        <w:rPr>
          <w:b/>
        </w:rPr>
        <w:t xml:space="preserve">10.2. </w:t>
      </w:r>
      <w:r>
        <w:t>Serão desclassificadas as propostas que:</w:t>
      </w:r>
    </w:p>
    <w:p w:rsidR="00E85083" w:rsidRDefault="00E85083" w:rsidP="00E85083">
      <w:pPr>
        <w:pStyle w:val="NormalWeb"/>
        <w:spacing w:before="0" w:beforeAutospacing="0" w:after="0" w:afterAutospacing="0" w:line="360" w:lineRule="auto"/>
        <w:jc w:val="both"/>
      </w:pPr>
      <w:r>
        <w:rPr>
          <w:b/>
          <w:bCs/>
        </w:rPr>
        <w:t xml:space="preserve">a) </w:t>
      </w:r>
      <w:r>
        <w:t>contiverem vícios insanáveis;</w:t>
      </w:r>
    </w:p>
    <w:p w:rsidR="00E85083" w:rsidRDefault="00E85083" w:rsidP="00E85083">
      <w:pPr>
        <w:pStyle w:val="NormalWeb"/>
        <w:spacing w:before="0" w:beforeAutospacing="0" w:after="0" w:afterAutospacing="0" w:line="360" w:lineRule="auto"/>
        <w:jc w:val="both"/>
      </w:pPr>
      <w:bookmarkStart w:id="12" w:name="art59ii"/>
      <w:bookmarkEnd w:id="12"/>
      <w:r>
        <w:rPr>
          <w:b/>
          <w:bCs/>
        </w:rPr>
        <w:t>b)</w:t>
      </w:r>
      <w:r>
        <w:t xml:space="preserve"> não obedecerem às especificações técnicas pormenorizadas no edital;</w:t>
      </w:r>
    </w:p>
    <w:p w:rsidR="00E85083" w:rsidRDefault="00E85083" w:rsidP="00E85083">
      <w:pPr>
        <w:pStyle w:val="NormalWeb"/>
        <w:spacing w:before="0" w:beforeAutospacing="0" w:after="0" w:afterAutospacing="0" w:line="360" w:lineRule="auto"/>
        <w:jc w:val="both"/>
      </w:pPr>
      <w:bookmarkStart w:id="13" w:name="art59iii"/>
      <w:bookmarkEnd w:id="13"/>
      <w:r>
        <w:rPr>
          <w:b/>
          <w:bCs/>
        </w:rPr>
        <w:lastRenderedPageBreak/>
        <w:t>c)</w:t>
      </w:r>
      <w:r>
        <w:t xml:space="preserve"> apresentarem preços inexequíveis ou permanecerem acima do orçamento estimado para a contratação após a fase de lances;</w:t>
      </w:r>
    </w:p>
    <w:p w:rsidR="00E85083" w:rsidRDefault="00E85083" w:rsidP="00E85083">
      <w:pPr>
        <w:pStyle w:val="NormalWeb"/>
        <w:spacing w:before="0" w:beforeAutospacing="0" w:after="0" w:afterAutospacing="0" w:line="360" w:lineRule="auto"/>
        <w:jc w:val="both"/>
      </w:pPr>
      <w:bookmarkStart w:id="14" w:name="art59iv"/>
      <w:bookmarkEnd w:id="14"/>
      <w:r>
        <w:rPr>
          <w:b/>
          <w:bCs/>
        </w:rPr>
        <w:t>d)</w:t>
      </w:r>
      <w:r>
        <w:t xml:space="preserve"> não tiverem sua exequibilidade demonstrada, quando exigido pela Administração;</w:t>
      </w:r>
    </w:p>
    <w:p w:rsidR="00E85083" w:rsidRDefault="00E85083" w:rsidP="00E85083">
      <w:pPr>
        <w:pStyle w:val="NormalWeb"/>
        <w:spacing w:before="0" w:beforeAutospacing="0" w:after="0" w:afterAutospacing="0" w:line="360" w:lineRule="auto"/>
        <w:jc w:val="both"/>
      </w:pPr>
      <w:bookmarkStart w:id="15" w:name="art59v"/>
      <w:bookmarkEnd w:id="15"/>
      <w:r>
        <w:rPr>
          <w:b/>
          <w:bCs/>
        </w:rPr>
        <w:t>e)</w:t>
      </w:r>
      <w:r>
        <w:t xml:space="preserve"> apresentarem desconformidade com quaisquer outras exigências do edital, desde que insanável.</w:t>
      </w:r>
    </w:p>
    <w:p w:rsidR="00E85083" w:rsidRDefault="00E85083" w:rsidP="00E85083">
      <w:pPr>
        <w:pStyle w:val="NormalWeb"/>
        <w:spacing w:before="0" w:beforeAutospacing="0" w:after="0" w:afterAutospacing="0" w:line="360" w:lineRule="auto"/>
        <w:jc w:val="both"/>
      </w:pPr>
      <w:r>
        <w:rPr>
          <w:b/>
          <w:bCs/>
        </w:rPr>
        <w:t>10.3.</w:t>
      </w:r>
      <w:r>
        <w:t xml:space="preserve"> A verificação da conformidade das propostas poderá ser feita exclusivamente em relação à proposta mais bem classificada.</w:t>
      </w:r>
    </w:p>
    <w:p w:rsidR="00E85083" w:rsidRDefault="00E85083" w:rsidP="00E85083">
      <w:pPr>
        <w:tabs>
          <w:tab w:val="left" w:pos="1134"/>
        </w:tabs>
        <w:spacing w:line="360" w:lineRule="auto"/>
        <w:jc w:val="both"/>
      </w:pPr>
      <w:bookmarkStart w:id="16" w:name="art59§2"/>
      <w:bookmarkEnd w:id="16"/>
      <w:r>
        <w:rPr>
          <w:b/>
          <w:bCs/>
        </w:rPr>
        <w:t xml:space="preserve">10.4. </w:t>
      </w:r>
      <w:r>
        <w:t>Quaisquer inserções na proposta que visem modificar, extinguir ou criar direitos, sem previsão no edital, serão tidas como inexistentes, aproveitando-se a proposta no que não for conflitante com o instrumento convocatório.</w:t>
      </w:r>
    </w:p>
    <w:p w:rsidR="00E85083" w:rsidRDefault="00E85083" w:rsidP="00E85083">
      <w:pPr>
        <w:tabs>
          <w:tab w:val="left" w:pos="1134"/>
        </w:tabs>
        <w:spacing w:line="360" w:lineRule="auto"/>
        <w:jc w:val="both"/>
        <w:rPr>
          <w:bCs/>
        </w:rPr>
      </w:pPr>
      <w:r>
        <w:rPr>
          <w:b/>
        </w:rPr>
        <w:t>10.5.</w:t>
      </w:r>
      <w:r>
        <w:rPr>
          <w:bCs/>
        </w:rPr>
        <w:t xml:space="preserve"> As propostas classificadas serão ordenadas pelo sistema e o pregoeiro dará início à fase competitiva, oportunidade em que todos os licitantes poderão encaminhar lances exclusivamente por meio do sistema eletrônico.</w:t>
      </w:r>
    </w:p>
    <w:p w:rsidR="00E85083" w:rsidRDefault="00E85083" w:rsidP="00E85083">
      <w:pPr>
        <w:tabs>
          <w:tab w:val="left" w:pos="1134"/>
        </w:tabs>
        <w:spacing w:line="360" w:lineRule="auto"/>
        <w:jc w:val="both"/>
        <w:rPr>
          <w:bCs/>
        </w:rPr>
      </w:pPr>
      <w:r>
        <w:rPr>
          <w:b/>
        </w:rPr>
        <w:t xml:space="preserve">10.6. </w:t>
      </w:r>
      <w:r>
        <w:rPr>
          <w:bCs/>
        </w:rPr>
        <w:t>Somente poderão participar da fase competitiva os autores das propostas classificadas.</w:t>
      </w:r>
    </w:p>
    <w:p w:rsidR="00E85083" w:rsidRDefault="00E85083" w:rsidP="00E85083">
      <w:pPr>
        <w:tabs>
          <w:tab w:val="left" w:pos="1134"/>
        </w:tabs>
        <w:spacing w:line="360" w:lineRule="auto"/>
        <w:jc w:val="both"/>
        <w:rPr>
          <w:bCs/>
        </w:rPr>
      </w:pPr>
      <w:r>
        <w:rPr>
          <w:b/>
        </w:rPr>
        <w:t xml:space="preserve">10.7. </w:t>
      </w:r>
      <w:r>
        <w:t>Os licitantes poderão oferecer lances sucessivos e serão informados, em tempo real, do valor do menor lance registrado, vedada a identificação do seu autor, observando o fixado para duração da etapa competitiva</w:t>
      </w:r>
      <w:r>
        <w:rPr>
          <w:bCs/>
        </w:rPr>
        <w:t>, e as seguintes regras:</w:t>
      </w:r>
    </w:p>
    <w:p w:rsidR="00E85083" w:rsidRDefault="00E85083" w:rsidP="00E85083">
      <w:pPr>
        <w:tabs>
          <w:tab w:val="left" w:pos="1134"/>
        </w:tabs>
        <w:spacing w:line="360" w:lineRule="auto"/>
        <w:jc w:val="both"/>
        <w:rPr>
          <w:bCs/>
        </w:rPr>
      </w:pPr>
      <w:r>
        <w:rPr>
          <w:b/>
        </w:rPr>
        <w:t>10.7.1.</w:t>
      </w:r>
      <w:r>
        <w:rPr>
          <w:bCs/>
        </w:rPr>
        <w:t xml:space="preserve"> O licitante será imediatamente informado do recebimento do lance e do valor consignado no registro.</w:t>
      </w:r>
    </w:p>
    <w:p w:rsidR="00E85083" w:rsidRDefault="00E85083" w:rsidP="00E85083">
      <w:pPr>
        <w:tabs>
          <w:tab w:val="left" w:pos="1134"/>
        </w:tabs>
        <w:spacing w:line="360" w:lineRule="auto"/>
        <w:jc w:val="both"/>
      </w:pPr>
      <w:r>
        <w:rPr>
          <w:b/>
          <w:bCs/>
        </w:rPr>
        <w:t xml:space="preserve">10.7.2. </w:t>
      </w:r>
      <w:r>
        <w:t>O licitante somente poderá oferecer valor inferior ao último lance por ele ofertado e registrado pelo sistema.</w:t>
      </w:r>
    </w:p>
    <w:p w:rsidR="00E85083" w:rsidRDefault="00E85083" w:rsidP="00E85083">
      <w:pPr>
        <w:tabs>
          <w:tab w:val="left" w:pos="1134"/>
        </w:tabs>
        <w:spacing w:line="360" w:lineRule="auto"/>
        <w:jc w:val="both"/>
        <w:rPr>
          <w:bCs/>
        </w:rPr>
      </w:pPr>
      <w:r>
        <w:rPr>
          <w:b/>
          <w:bCs/>
        </w:rPr>
        <w:t xml:space="preserve">10.7.3. </w:t>
      </w:r>
      <w:r>
        <w:t>Não serão aceitos dois ou mais lances iguais e prevalecerá aquele que for recebido e registrado primeiro.</w:t>
      </w:r>
    </w:p>
    <w:p w:rsidR="00E85083" w:rsidRDefault="00E85083" w:rsidP="00E85083">
      <w:pPr>
        <w:tabs>
          <w:tab w:val="left" w:pos="1134"/>
        </w:tabs>
        <w:spacing w:line="360" w:lineRule="auto"/>
        <w:jc w:val="both"/>
        <w:rPr>
          <w:color w:val="FF0000"/>
        </w:rPr>
      </w:pPr>
      <w:r>
        <w:rPr>
          <w:b/>
          <w:bCs/>
        </w:rPr>
        <w:t xml:space="preserve">10.7.4. </w:t>
      </w:r>
      <w:r>
        <w:t>O intervalo mínimo de diferença de valores entre os lances será de R$ 0,50 (cinquenta centavos) que incidirá tanto em relação aos lances intermediários, quanto em relação do lance que cobrir a melhor oferta.</w:t>
      </w:r>
    </w:p>
    <w:p w:rsidR="00E85083" w:rsidRDefault="00E85083" w:rsidP="00E85083">
      <w:pPr>
        <w:pStyle w:val="NormalWeb"/>
        <w:spacing w:before="0" w:beforeAutospacing="0" w:after="0" w:afterAutospacing="0" w:line="360" w:lineRule="auto"/>
        <w:jc w:val="both"/>
      </w:pPr>
      <w:r>
        <w:rPr>
          <w:b/>
          <w:bCs/>
        </w:rPr>
        <w:t xml:space="preserve">10.7.5. </w:t>
      </w:r>
      <w:r>
        <w:t>Serão considerados intermediários os lances iguais ou superiores ao menor já ofertado.</w:t>
      </w:r>
    </w:p>
    <w:p w:rsidR="00E85083" w:rsidRDefault="00E85083" w:rsidP="00E85083">
      <w:pPr>
        <w:pStyle w:val="NormalWeb"/>
        <w:spacing w:before="0" w:beforeAutospacing="0" w:after="0" w:afterAutospacing="0" w:line="360" w:lineRule="auto"/>
        <w:jc w:val="both"/>
      </w:pPr>
      <w:bookmarkStart w:id="17" w:name="art56§3ii"/>
      <w:bookmarkEnd w:id="17"/>
      <w:r>
        <w:rPr>
          <w:b/>
          <w:bCs/>
        </w:rPr>
        <w:t>10.7.6.</w:t>
      </w:r>
      <w: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E85083" w:rsidRDefault="00E85083" w:rsidP="00E85083">
      <w:pPr>
        <w:pStyle w:val="NormalWeb"/>
        <w:spacing w:before="0" w:beforeAutospacing="0" w:after="0" w:afterAutospacing="0" w:line="360" w:lineRule="auto"/>
        <w:jc w:val="both"/>
      </w:pPr>
      <w:r>
        <w:rPr>
          <w:b/>
          <w:bCs/>
        </w:rPr>
        <w:t>10.8.</w:t>
      </w:r>
      <w:r>
        <w:t xml:space="preserve"> A Administração poderá realizar diligências para aferir a exequibilidade das propostas ou exigir dos licitantes que ela seja demonstrada.</w:t>
      </w:r>
      <w:bookmarkStart w:id="18" w:name="art58§4"/>
      <w:bookmarkEnd w:id="18"/>
    </w:p>
    <w:p w:rsidR="00E85083" w:rsidRDefault="00E85083" w:rsidP="00E85083">
      <w:pPr>
        <w:pStyle w:val="NormalWeb"/>
        <w:spacing w:before="0" w:beforeAutospacing="0" w:after="0" w:afterAutospacing="0" w:line="360" w:lineRule="auto"/>
        <w:jc w:val="both"/>
      </w:pPr>
      <w:r>
        <w:rPr>
          <w:b/>
          <w:bCs/>
        </w:rPr>
        <w:t xml:space="preserve">10.9. </w:t>
      </w:r>
      <w:r>
        <w:t>O valor da proposta será reajustado somente em casos de direito ao reequilíbrio econômico e financeiro, devidamente justificados.</w:t>
      </w:r>
    </w:p>
    <w:p w:rsidR="00E85083" w:rsidRDefault="00E85083" w:rsidP="00E85083">
      <w:pPr>
        <w:pStyle w:val="NormalWeb"/>
        <w:spacing w:before="0" w:beforeAutospacing="0" w:after="0" w:afterAutospacing="0" w:line="360" w:lineRule="auto"/>
        <w:jc w:val="both"/>
        <w:rPr>
          <w:b/>
          <w:color w:val="FF0000"/>
          <w:sz w:val="22"/>
          <w:szCs w:val="22"/>
        </w:rPr>
      </w:pPr>
    </w:p>
    <w:p w:rsidR="00E85083" w:rsidRDefault="00E85083" w:rsidP="00E85083">
      <w:pPr>
        <w:tabs>
          <w:tab w:val="left" w:pos="1134"/>
        </w:tabs>
        <w:spacing w:line="360" w:lineRule="auto"/>
        <w:jc w:val="both"/>
        <w:rPr>
          <w:b/>
        </w:rPr>
      </w:pPr>
      <w:r>
        <w:rPr>
          <w:b/>
        </w:rPr>
        <w:t>11. MODO DE DISPUTA</w:t>
      </w:r>
    </w:p>
    <w:p w:rsidR="00E85083" w:rsidRDefault="00E85083" w:rsidP="00E85083">
      <w:pPr>
        <w:tabs>
          <w:tab w:val="left" w:pos="1134"/>
        </w:tabs>
        <w:spacing w:line="360" w:lineRule="auto"/>
        <w:jc w:val="both"/>
        <w:rPr>
          <w:bCs/>
        </w:rPr>
      </w:pPr>
      <w:r>
        <w:rPr>
          <w:b/>
        </w:rPr>
        <w:t xml:space="preserve">11.1. </w:t>
      </w:r>
      <w:r>
        <w:rPr>
          <w:bCs/>
        </w:rPr>
        <w:t>Será adotado o modo de disputa aberto, em que os licitantes apresentarão lances públicos e sucessivos, observando as regras constantes no item 7.</w:t>
      </w:r>
    </w:p>
    <w:p w:rsidR="00E85083" w:rsidRDefault="00E85083" w:rsidP="00E85083">
      <w:pPr>
        <w:spacing w:line="360" w:lineRule="auto"/>
        <w:jc w:val="both"/>
      </w:pPr>
      <w:r>
        <w:rPr>
          <w:b/>
        </w:rPr>
        <w:t xml:space="preserve">11.2. </w:t>
      </w:r>
      <w:r>
        <w:rPr>
          <w:bCs/>
        </w:rPr>
        <w:t xml:space="preserve">A etapa competitiva de envio de lances na sessão pública </w:t>
      </w:r>
      <w:r>
        <w:t>durará 10 (dez) minutos e, após isso, será prorrogada automaticamente pelo sistema quando houver lance ofertado nos últimos 2 (dois) minutos do período de duração da sessão pública.</w:t>
      </w:r>
    </w:p>
    <w:p w:rsidR="00E85083" w:rsidRDefault="00E85083" w:rsidP="00E85083">
      <w:pPr>
        <w:tabs>
          <w:tab w:val="left" w:pos="1134"/>
        </w:tabs>
        <w:spacing w:line="360" w:lineRule="auto"/>
        <w:jc w:val="both"/>
      </w:pPr>
      <w:r>
        <w:rPr>
          <w:b/>
        </w:rPr>
        <w:t xml:space="preserve">11.3. </w:t>
      </w:r>
      <w:r>
        <w:t>A prorrogação automática da etapa de envio de lances será de 2 (dois) minutos e ocorrerá sucessivamente sempre que houver lances enviados nesse período de prorrogação, inclusive quando se tratar de lances intermediários.</w:t>
      </w:r>
    </w:p>
    <w:p w:rsidR="00E85083" w:rsidRDefault="00E85083" w:rsidP="00E85083">
      <w:pPr>
        <w:tabs>
          <w:tab w:val="left" w:pos="1134"/>
        </w:tabs>
        <w:spacing w:line="360" w:lineRule="auto"/>
        <w:jc w:val="both"/>
      </w:pPr>
      <w:r>
        <w:rPr>
          <w:b/>
          <w:bCs/>
        </w:rPr>
        <w:t xml:space="preserve">11.4. </w:t>
      </w:r>
      <w:r>
        <w:t>Na hipótese de não haver novos lances, a sessão pública será encerrada automaticamente.</w:t>
      </w:r>
    </w:p>
    <w:p w:rsidR="00E85083" w:rsidRDefault="00E85083" w:rsidP="00E85083">
      <w:pPr>
        <w:tabs>
          <w:tab w:val="left" w:pos="1134"/>
        </w:tabs>
        <w:spacing w:line="360" w:lineRule="auto"/>
        <w:jc w:val="both"/>
        <w:rPr>
          <w:bCs/>
        </w:rPr>
      </w:pPr>
      <w:r>
        <w:rPr>
          <w:b/>
          <w:bCs/>
        </w:rPr>
        <w:t>11.5.</w:t>
      </w:r>
      <w: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E85083" w:rsidRDefault="00E85083" w:rsidP="00E85083">
      <w:pPr>
        <w:tabs>
          <w:tab w:val="left" w:pos="1134"/>
        </w:tabs>
        <w:spacing w:line="360" w:lineRule="auto"/>
        <w:jc w:val="both"/>
      </w:pPr>
      <w:r>
        <w:rPr>
          <w:b/>
        </w:rPr>
        <w:t xml:space="preserve">11.6. </w:t>
      </w:r>
      <w:r>
        <w:t>Na hipótese de o sistema eletrônico desconectar para o pregoeiro no decorrer da etapa de envio de lances da sessão pública e permanecer acessível aos licitantes, os lances continuarão sendo recebidos, sem prejuízo dos atos realizados.</w:t>
      </w:r>
    </w:p>
    <w:p w:rsidR="00E85083" w:rsidRDefault="00E85083" w:rsidP="00E85083">
      <w:r>
        <w:rPr>
          <w:b/>
          <w:bCs/>
        </w:rPr>
        <w:t xml:space="preserve">11.7. </w:t>
      </w:r>
      <w:r>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E85083" w:rsidRDefault="00E85083" w:rsidP="00E85083">
      <w:pPr>
        <w:tabs>
          <w:tab w:val="left" w:pos="1134"/>
        </w:tabs>
        <w:spacing w:line="360" w:lineRule="auto"/>
        <w:jc w:val="both"/>
        <w:rPr>
          <w:color w:val="FF0000"/>
        </w:rPr>
      </w:pPr>
    </w:p>
    <w:p w:rsidR="00E85083" w:rsidRDefault="00E85083" w:rsidP="00E85083">
      <w:pPr>
        <w:tabs>
          <w:tab w:val="left" w:pos="1134"/>
        </w:tabs>
        <w:spacing w:line="360" w:lineRule="auto"/>
        <w:jc w:val="both"/>
        <w:rPr>
          <w:b/>
        </w:rPr>
      </w:pPr>
      <w:r>
        <w:rPr>
          <w:b/>
        </w:rPr>
        <w:t>12. CRITÉRIOS DE DESEMPATE</w:t>
      </w:r>
    </w:p>
    <w:p w:rsidR="00E85083" w:rsidRDefault="00E85083" w:rsidP="00E85083">
      <w:pPr>
        <w:tabs>
          <w:tab w:val="left" w:pos="1134"/>
        </w:tabs>
        <w:spacing w:line="360" w:lineRule="auto"/>
        <w:jc w:val="both"/>
      </w:pPr>
      <w:r>
        <w:rPr>
          <w:b/>
          <w:bCs/>
        </w:rPr>
        <w:t xml:space="preserve">12.1. </w:t>
      </w:r>
      <w:r>
        <w:t xml:space="preserve">Encerrada etapa de envio de lances, será apurada a ocorrência de empate, nos termos dos </w:t>
      </w:r>
      <w:proofErr w:type="spellStart"/>
      <w:r>
        <w:t>arts</w:t>
      </w:r>
      <w:proofErr w:type="spellEnd"/>
      <w:r>
        <w:t>. 44 e 45 da Lei Complementar nº 123/2006, sendo assegurada, como critério do desempate, preferência de contratação para as beneficiárias que tiverem apresentado as declarações de que tratam os itens 3.2.3 e 3.2.4 deste Edital;</w:t>
      </w:r>
    </w:p>
    <w:p w:rsidR="00E85083" w:rsidRDefault="00E85083" w:rsidP="00E85083">
      <w:pPr>
        <w:tabs>
          <w:tab w:val="left" w:pos="1134"/>
        </w:tabs>
        <w:spacing w:line="360" w:lineRule="auto"/>
        <w:jc w:val="both"/>
      </w:pPr>
      <w:r>
        <w:rPr>
          <w:b/>
          <w:bCs/>
        </w:rPr>
        <w:t xml:space="preserve">12.1.2. </w:t>
      </w:r>
      <w:r>
        <w:t>Entende-se como empate, para fins da Lei Complementar nº 123/2006, aquelas situações em que as propostas apresentadas pelas beneficiárias sejam iguais ou superiores em até 5% (cinco por cento) à proposta de menor valor.</w:t>
      </w:r>
    </w:p>
    <w:p w:rsidR="00E85083" w:rsidRDefault="00E85083" w:rsidP="00E85083">
      <w:pPr>
        <w:tabs>
          <w:tab w:val="left" w:pos="1134"/>
        </w:tabs>
        <w:spacing w:line="360" w:lineRule="auto"/>
        <w:jc w:val="both"/>
      </w:pPr>
      <w:r>
        <w:rPr>
          <w:b/>
        </w:rPr>
        <w:t xml:space="preserve">12.1.3. </w:t>
      </w:r>
      <w:r>
        <w:t>Ocorrendo o empate, na forma do subitem anterior, proceder-se-á da seguinte forma:</w:t>
      </w:r>
    </w:p>
    <w:p w:rsidR="00E85083" w:rsidRDefault="00E85083" w:rsidP="00E85083">
      <w:pPr>
        <w:tabs>
          <w:tab w:val="left" w:pos="1134"/>
        </w:tabs>
        <w:spacing w:line="360" w:lineRule="auto"/>
        <w:jc w:val="both"/>
      </w:pPr>
      <w:r>
        <w:rPr>
          <w:b/>
        </w:rPr>
        <w:lastRenderedPageBreak/>
        <w:t xml:space="preserve">a) </w:t>
      </w:r>
      <w:r>
        <w:t>A beneficiária detentora da proposta de menor valor será convocada via sistema para apresentar, no prazo de 5 (cinco) minutos, nova proposta, inferior àquela considerada, até então, de menor preço, situação em que será declarada vencedora do certame.</w:t>
      </w:r>
    </w:p>
    <w:p w:rsidR="00E85083" w:rsidRDefault="00E85083" w:rsidP="00E85083">
      <w:pPr>
        <w:tabs>
          <w:tab w:val="left" w:pos="1134"/>
        </w:tabs>
        <w:spacing w:line="360" w:lineRule="auto"/>
        <w:jc w:val="both"/>
      </w:pPr>
      <w:proofErr w:type="gramStart"/>
      <w:r>
        <w:rPr>
          <w:b/>
        </w:rPr>
        <w:t xml:space="preserve">b) </w:t>
      </w:r>
      <w:r>
        <w:t>Se</w:t>
      </w:r>
      <w:proofErr w:type="gramEnd"/>
      <w: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t>deste</w:t>
      </w:r>
      <w:proofErr w:type="gramEnd"/>
      <w:r>
        <w:t xml:space="preserve"> edital, a apresentação de nova proposta, no prazo previsto na alínea “a” deste item.</w:t>
      </w:r>
    </w:p>
    <w:p w:rsidR="00E85083" w:rsidRDefault="00E85083" w:rsidP="00E85083">
      <w:pPr>
        <w:tabs>
          <w:tab w:val="left" w:pos="1134"/>
        </w:tabs>
        <w:spacing w:line="360" w:lineRule="auto"/>
        <w:jc w:val="both"/>
      </w:pPr>
      <w:r>
        <w:rPr>
          <w:b/>
        </w:rPr>
        <w:t>12.1.4.</w:t>
      </w:r>
      <w:r>
        <w:t xml:space="preserve"> O disposto no item 10.1.2. </w:t>
      </w:r>
      <w:proofErr w:type="gramStart"/>
      <w:r>
        <w:t>não</w:t>
      </w:r>
      <w:proofErr w:type="gramEnd"/>
      <w:r>
        <w:t xml:space="preserve"> se aplica às hipóteses em que a proposta de menor valor inicial tiver sido apresentado por beneficiária da LC nº 123/2006.</w:t>
      </w:r>
    </w:p>
    <w:p w:rsidR="00E85083" w:rsidRDefault="00E85083" w:rsidP="00E85083">
      <w:pPr>
        <w:pStyle w:val="NormalWeb"/>
        <w:spacing w:before="0" w:beforeAutospacing="0" w:after="0" w:afterAutospacing="0" w:line="360" w:lineRule="auto"/>
        <w:jc w:val="both"/>
      </w:pPr>
      <w:r>
        <w:rPr>
          <w:b/>
          <w:bCs/>
        </w:rPr>
        <w:t xml:space="preserve">12.2. </w:t>
      </w:r>
      <w:r>
        <w:t>Se não houver licitante que atenda ao item 10.1 e seus subitens, serão utilizados os seguintes critérios de desempate, nesta ordem (art. 60, 14.133/21):</w:t>
      </w:r>
    </w:p>
    <w:p w:rsidR="00E85083" w:rsidRDefault="00E85083" w:rsidP="00E85083">
      <w:pPr>
        <w:pStyle w:val="NormalWeb"/>
        <w:spacing w:before="0" w:beforeAutospacing="0" w:after="0" w:afterAutospacing="0" w:line="360" w:lineRule="auto"/>
        <w:jc w:val="both"/>
      </w:pPr>
      <w:bookmarkStart w:id="19" w:name="art60i"/>
      <w:bookmarkEnd w:id="19"/>
      <w:r>
        <w:rPr>
          <w:b/>
          <w:bCs/>
        </w:rPr>
        <w:t>a)</w:t>
      </w:r>
      <w:r>
        <w:t xml:space="preserve"> disputa final, hipótese em que os licitantes empatados poderão apresentar nova proposta em ato contínuo à classificação;</w:t>
      </w:r>
    </w:p>
    <w:p w:rsidR="00E85083" w:rsidRDefault="00E85083" w:rsidP="00E85083">
      <w:pPr>
        <w:pStyle w:val="NormalWeb"/>
        <w:spacing w:before="0" w:beforeAutospacing="0" w:after="0" w:afterAutospacing="0" w:line="360" w:lineRule="auto"/>
        <w:jc w:val="both"/>
      </w:pPr>
      <w:bookmarkStart w:id="20" w:name="art60ii"/>
      <w:bookmarkEnd w:id="20"/>
      <w:r>
        <w:rPr>
          <w:b/>
          <w:bCs/>
        </w:rPr>
        <w:t>b)</w:t>
      </w:r>
      <w:r>
        <w:t xml:space="preserve"> avaliação do desempenho contratual prévio dos licitantes, para a qual serão ser utilizados registros cadastrais para efeito de atesto de cumprimento de obrigações decorrentes de outras contratações;</w:t>
      </w:r>
    </w:p>
    <w:p w:rsidR="00E85083" w:rsidRDefault="00E85083" w:rsidP="00E85083">
      <w:pPr>
        <w:pStyle w:val="NormalWeb"/>
        <w:spacing w:before="0" w:beforeAutospacing="0" w:after="0" w:afterAutospacing="0" w:line="360" w:lineRule="auto"/>
        <w:jc w:val="both"/>
      </w:pPr>
      <w:bookmarkStart w:id="21" w:name="art60iii"/>
      <w:bookmarkEnd w:id="21"/>
      <w:r>
        <w:rPr>
          <w:b/>
          <w:bCs/>
        </w:rPr>
        <w:t>c)</w:t>
      </w:r>
      <w:r>
        <w:t xml:space="preserve"> desenvolvimento pelo licitante de ações de equidade entre homens e mulheres no ambiente de trabalho, conforme regulamento (SE HOUVER);</w:t>
      </w:r>
    </w:p>
    <w:p w:rsidR="00E85083" w:rsidRDefault="00E85083" w:rsidP="00E85083">
      <w:pPr>
        <w:pStyle w:val="NormalWeb"/>
        <w:spacing w:before="0" w:beforeAutospacing="0" w:after="0" w:afterAutospacing="0" w:line="360" w:lineRule="auto"/>
        <w:jc w:val="both"/>
      </w:pPr>
      <w:bookmarkStart w:id="22" w:name="art60iv"/>
      <w:bookmarkEnd w:id="22"/>
      <w:r>
        <w:rPr>
          <w:b/>
          <w:bCs/>
        </w:rPr>
        <w:t>d)</w:t>
      </w:r>
      <w:r>
        <w:t xml:space="preserve"> desenvolvimento pelo licitante de programa de integridade, conforme orientações dos órgãos de controle.</w:t>
      </w:r>
    </w:p>
    <w:p w:rsidR="00E85083" w:rsidRDefault="00E85083" w:rsidP="00E85083">
      <w:pPr>
        <w:pStyle w:val="NormalWeb"/>
        <w:spacing w:before="0" w:beforeAutospacing="0" w:after="0" w:afterAutospacing="0" w:line="360" w:lineRule="auto"/>
        <w:jc w:val="both"/>
      </w:pPr>
      <w:bookmarkStart w:id="23" w:name="art60§1"/>
      <w:bookmarkEnd w:id="23"/>
      <w:proofErr w:type="gramStart"/>
      <w:r>
        <w:rPr>
          <w:b/>
          <w:bCs/>
        </w:rPr>
        <w:t>12.3</w:t>
      </w:r>
      <w:r>
        <w:t xml:space="preserve"> Em</w:t>
      </w:r>
      <w:proofErr w:type="gramEnd"/>
      <w:r>
        <w:t xml:space="preserve"> igualdade de condições, se não houver desempate, será assegurada preferência, sucessivamente, aos bens e serviços produzidos ou prestados por:</w:t>
      </w:r>
    </w:p>
    <w:p w:rsidR="00E85083" w:rsidRDefault="00E85083" w:rsidP="00E85083">
      <w:pPr>
        <w:pStyle w:val="NormalWeb"/>
        <w:spacing w:before="0" w:beforeAutospacing="0" w:after="0" w:afterAutospacing="0" w:line="360" w:lineRule="auto"/>
        <w:jc w:val="both"/>
      </w:pPr>
      <w:bookmarkStart w:id="24" w:name="art60§1i"/>
      <w:bookmarkEnd w:id="24"/>
      <w:r>
        <w:rPr>
          <w:b/>
          <w:bCs/>
        </w:rPr>
        <w:t>a)</w:t>
      </w:r>
      <w:r>
        <w:t xml:space="preserve"> empresas estabelecidas no território do </w:t>
      </w:r>
      <w:r>
        <w:rPr>
          <w:color w:val="000000" w:themeColor="text1"/>
        </w:rPr>
        <w:t>Estado do Rio Grande do Sul;</w:t>
      </w:r>
    </w:p>
    <w:p w:rsidR="00E85083" w:rsidRDefault="00E85083" w:rsidP="00E85083">
      <w:pPr>
        <w:pStyle w:val="NormalWeb"/>
        <w:spacing w:before="0" w:beforeAutospacing="0" w:after="0" w:afterAutospacing="0" w:line="360" w:lineRule="auto"/>
        <w:jc w:val="both"/>
      </w:pPr>
      <w:bookmarkStart w:id="25" w:name="art60§1ii"/>
      <w:bookmarkEnd w:id="25"/>
      <w:r>
        <w:rPr>
          <w:b/>
          <w:bCs/>
        </w:rPr>
        <w:t>b)</w:t>
      </w:r>
      <w:r>
        <w:t xml:space="preserve"> empresas brasileiras;</w:t>
      </w:r>
    </w:p>
    <w:p w:rsidR="00E85083" w:rsidRDefault="00E85083" w:rsidP="00E85083">
      <w:pPr>
        <w:pStyle w:val="NormalWeb"/>
        <w:spacing w:before="0" w:beforeAutospacing="0" w:after="0" w:afterAutospacing="0" w:line="360" w:lineRule="auto"/>
        <w:jc w:val="both"/>
      </w:pPr>
      <w:bookmarkStart w:id="26" w:name="art60§1iii"/>
      <w:bookmarkEnd w:id="26"/>
      <w:r>
        <w:rPr>
          <w:b/>
          <w:bCs/>
        </w:rPr>
        <w:t>c)</w:t>
      </w:r>
      <w:r>
        <w:t xml:space="preserve"> empresas que invistam em pesquisa e no desenvolvimento de tecnologia no País;</w:t>
      </w:r>
    </w:p>
    <w:p w:rsidR="00E85083" w:rsidRDefault="00E85083" w:rsidP="00E85083">
      <w:pPr>
        <w:pStyle w:val="NormalWeb"/>
        <w:spacing w:before="0" w:beforeAutospacing="0" w:after="0" w:afterAutospacing="0" w:line="360" w:lineRule="auto"/>
        <w:jc w:val="both"/>
      </w:pPr>
      <w:bookmarkStart w:id="27" w:name="art60§1iv"/>
      <w:bookmarkEnd w:id="27"/>
      <w:r>
        <w:rPr>
          <w:b/>
          <w:bCs/>
        </w:rPr>
        <w:t>e)</w:t>
      </w:r>
      <w:r>
        <w:t xml:space="preserve"> empresas que comprovem a prática de mitigação, nos termos da </w:t>
      </w:r>
      <w:hyperlink r:id="rId11" w:history="1">
        <w:r>
          <w:rPr>
            <w:rStyle w:val="Hyperlink"/>
          </w:rPr>
          <w:t>Lei nº 12.187, de 29 de dezembro de 2009.</w:t>
        </w:r>
      </w:hyperlink>
    </w:p>
    <w:p w:rsidR="00E85083" w:rsidRDefault="00E85083" w:rsidP="00E85083">
      <w:pPr>
        <w:tabs>
          <w:tab w:val="left" w:pos="1134"/>
        </w:tabs>
        <w:spacing w:line="360" w:lineRule="auto"/>
        <w:jc w:val="both"/>
        <w:rPr>
          <w:b/>
        </w:rPr>
      </w:pPr>
    </w:p>
    <w:p w:rsidR="00E85083" w:rsidRDefault="00E85083" w:rsidP="00E85083">
      <w:pPr>
        <w:tabs>
          <w:tab w:val="left" w:pos="1134"/>
        </w:tabs>
        <w:spacing w:line="360" w:lineRule="auto"/>
        <w:jc w:val="both"/>
        <w:rPr>
          <w:b/>
        </w:rPr>
      </w:pPr>
      <w:r>
        <w:rPr>
          <w:b/>
        </w:rPr>
        <w:t>13. NEGOCIAÇÃO E JULGAMENTO</w:t>
      </w:r>
    </w:p>
    <w:p w:rsidR="00E85083" w:rsidRDefault="00E85083" w:rsidP="00E85083">
      <w:pPr>
        <w:tabs>
          <w:tab w:val="left" w:pos="1134"/>
        </w:tabs>
        <w:spacing w:line="360" w:lineRule="auto"/>
        <w:jc w:val="both"/>
        <w:rPr>
          <w:lang w:eastAsia="hi-IN"/>
        </w:rPr>
      </w:pPr>
      <w:r>
        <w:rPr>
          <w:b/>
        </w:rPr>
        <w:t xml:space="preserve">13.1. </w:t>
      </w:r>
      <w: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E85083" w:rsidRDefault="00E85083" w:rsidP="00E85083">
      <w:pPr>
        <w:spacing w:line="360" w:lineRule="auto"/>
        <w:jc w:val="both"/>
      </w:pPr>
      <w:r>
        <w:rPr>
          <w:b/>
        </w:rPr>
        <w:lastRenderedPageBreak/>
        <w:t xml:space="preserve">13.2. </w:t>
      </w:r>
      <w:r>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E85083" w:rsidRDefault="00E85083" w:rsidP="00E85083">
      <w:pPr>
        <w:spacing w:line="360" w:lineRule="auto"/>
        <w:jc w:val="both"/>
      </w:pPr>
      <w:r>
        <w:rPr>
          <w:b/>
          <w:bCs/>
        </w:rPr>
        <w:t xml:space="preserve">13.3. </w:t>
      </w:r>
      <w:r>
        <w:t>Encerrada a etapa de negociação, será examinada a proposta classificada em primeiro lugar quanto à adequação ao objeto e à compatibilidade do preço em relação valor de referência da Administração.</w:t>
      </w:r>
    </w:p>
    <w:p w:rsidR="00E85083" w:rsidRDefault="00E85083" w:rsidP="00E85083">
      <w:pPr>
        <w:spacing w:line="360" w:lineRule="auto"/>
        <w:jc w:val="both"/>
      </w:pPr>
      <w:r>
        <w:rPr>
          <w:b/>
        </w:rPr>
        <w:t xml:space="preserve">13.4. </w:t>
      </w:r>
      <w:r>
        <w:t>Não serão consideradas, para julgamento das propostas, vantagens não previstas no edital.</w:t>
      </w:r>
    </w:p>
    <w:p w:rsidR="00E85083" w:rsidRDefault="00E85083" w:rsidP="00E85083">
      <w:pPr>
        <w:spacing w:line="360" w:lineRule="auto"/>
        <w:jc w:val="both"/>
      </w:pPr>
    </w:p>
    <w:p w:rsidR="00E85083" w:rsidRDefault="00E85083" w:rsidP="00E85083">
      <w:pPr>
        <w:tabs>
          <w:tab w:val="left" w:pos="1134"/>
        </w:tabs>
        <w:spacing w:line="360" w:lineRule="auto"/>
        <w:jc w:val="both"/>
        <w:rPr>
          <w:b/>
        </w:rPr>
      </w:pPr>
      <w:r>
        <w:rPr>
          <w:b/>
        </w:rPr>
        <w:t>14. VERIFICAÇÃO DA HABILITAÇÃO</w:t>
      </w:r>
    </w:p>
    <w:p w:rsidR="00E85083" w:rsidRDefault="00E85083" w:rsidP="00E85083">
      <w:pPr>
        <w:pStyle w:val="Default"/>
        <w:spacing w:line="360" w:lineRule="auto"/>
        <w:jc w:val="both"/>
        <w:rPr>
          <w:rFonts w:ascii="Times New Roman" w:hAnsi="Times New Roman" w:cs="Times New Roman"/>
          <w:color w:val="000000" w:themeColor="text1"/>
        </w:rPr>
      </w:pPr>
      <w:bookmarkStart w:id="28" w:name="_Hlk136341426"/>
      <w:r>
        <w:rPr>
          <w:rFonts w:ascii="Times New Roman" w:hAnsi="Times New Roman" w:cs="Times New Roman"/>
          <w:b/>
          <w:bCs/>
        </w:rPr>
        <w:t>14.1</w:t>
      </w:r>
      <w:r>
        <w:rPr>
          <w:rFonts w:ascii="Times New Roman" w:hAnsi="Times New Roman" w:cs="Times New Roman"/>
          <w:b/>
          <w:bCs/>
          <w:color w:val="000000" w:themeColor="text1"/>
        </w:rPr>
        <w:t>.</w:t>
      </w:r>
      <w:r>
        <w:rPr>
          <w:rFonts w:ascii="Times New Roman" w:hAnsi="Times New Roman" w:cs="Times New Roman"/>
          <w:color w:val="000000" w:themeColor="text1"/>
        </w:rPr>
        <w:t xml:space="preserve"> Encerrada a etapa de propostas, o licitante melhor classificado enviará a documentação de habilitação no prazo de 2 (duas) horas.</w:t>
      </w:r>
    </w:p>
    <w:p w:rsidR="00E85083" w:rsidRDefault="00E85083" w:rsidP="00E85083">
      <w:pPr>
        <w:pStyle w:val="Default"/>
        <w:spacing w:line="360" w:lineRule="auto"/>
        <w:jc w:val="both"/>
        <w:rPr>
          <w:rFonts w:ascii="Times New Roman" w:hAnsi="Times New Roman" w:cs="Times New Roman"/>
        </w:rPr>
      </w:pPr>
      <w:r>
        <w:rPr>
          <w:rFonts w:ascii="Times New Roman" w:hAnsi="Times New Roman" w:cs="Times New Roman"/>
        </w:rPr>
        <w:t>Após a entrega dos documentos para habilitação, não será permitida a substituição ou a apresentação de novos documentos, salvo em sede de diligência, para:</w:t>
      </w:r>
      <w:bookmarkStart w:id="29" w:name="art64i"/>
      <w:bookmarkEnd w:id="29"/>
    </w:p>
    <w:p w:rsidR="00E85083" w:rsidRDefault="00E85083" w:rsidP="00E85083">
      <w:pPr>
        <w:pStyle w:val="Default"/>
        <w:spacing w:line="360" w:lineRule="auto"/>
        <w:jc w:val="both"/>
        <w:rPr>
          <w:rFonts w:ascii="Times New Roman" w:hAnsi="Times New Roman" w:cs="Times New Roman"/>
        </w:rPr>
      </w:pPr>
      <w:r>
        <w:rPr>
          <w:rFonts w:ascii="Times New Roman" w:hAnsi="Times New Roman" w:cs="Times New Roman"/>
          <w:b/>
          <w:bCs/>
        </w:rPr>
        <w:t>a)</w:t>
      </w:r>
      <w:r>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30" w:name="art64ii"/>
      <w:bookmarkEnd w:id="30"/>
      <w:r>
        <w:rPr>
          <w:rFonts w:ascii="Times New Roman" w:hAnsi="Times New Roman" w:cs="Times New Roman"/>
        </w:rPr>
        <w:t xml:space="preserve"> </w:t>
      </w:r>
    </w:p>
    <w:p w:rsidR="00E85083" w:rsidRDefault="00E85083" w:rsidP="00E85083">
      <w:pPr>
        <w:pStyle w:val="Default"/>
        <w:spacing w:line="360" w:lineRule="auto"/>
        <w:jc w:val="both"/>
        <w:rPr>
          <w:rFonts w:ascii="Times New Roman" w:hAnsi="Times New Roman" w:cs="Times New Roman"/>
        </w:rPr>
      </w:pPr>
      <w:r>
        <w:rPr>
          <w:rFonts w:ascii="Times New Roman" w:hAnsi="Times New Roman" w:cs="Times New Roman"/>
          <w:b/>
          <w:bCs/>
        </w:rPr>
        <w:t>b)</w:t>
      </w:r>
      <w:r>
        <w:rPr>
          <w:rFonts w:ascii="Times New Roman" w:hAnsi="Times New Roman" w:cs="Times New Roman"/>
        </w:rPr>
        <w:t xml:space="preserve"> atualização de documentos cuja validade tenha expirado após a data de recebimento das </w:t>
      </w:r>
      <w:proofErr w:type="gramStart"/>
      <w:r>
        <w:rPr>
          <w:rFonts w:ascii="Times New Roman" w:hAnsi="Times New Roman" w:cs="Times New Roman"/>
        </w:rPr>
        <w:t>propostas(</w:t>
      </w:r>
      <w:proofErr w:type="gramEnd"/>
      <w:r>
        <w:rPr>
          <w:rFonts w:ascii="Times New Roman" w:hAnsi="Times New Roman" w:cs="Times New Roman"/>
          <w:lang w:val="en-US"/>
        </w:rPr>
        <w:t>Art. 64, I e II</w:t>
      </w:r>
      <w:r>
        <w:rPr>
          <w:rStyle w:val="Refdenotaderodap"/>
          <w:rFonts w:ascii="Times New Roman" w:hAnsi="Times New Roman" w:cs="Times New Roman"/>
          <w:lang w:val="en-US"/>
        </w:rPr>
        <w:t xml:space="preserve"> </w:t>
      </w:r>
      <w:r>
        <w:rPr>
          <w:rFonts w:ascii="Times New Roman" w:hAnsi="Times New Roman" w:cs="Times New Roman"/>
        </w:rPr>
        <w:t>, 14.133/21).</w:t>
      </w:r>
    </w:p>
    <w:p w:rsidR="00E85083" w:rsidRDefault="00E85083" w:rsidP="00E85083">
      <w:pPr>
        <w:pStyle w:val="Default"/>
        <w:spacing w:line="360" w:lineRule="auto"/>
        <w:jc w:val="both"/>
        <w:rPr>
          <w:rFonts w:ascii="Times New Roman" w:hAnsi="Times New Roman" w:cs="Times New Roman"/>
        </w:rPr>
      </w:pPr>
      <w:bookmarkStart w:id="31" w:name="_Hlk136337610"/>
      <w:bookmarkEnd w:id="28"/>
      <w:r>
        <w:rPr>
          <w:rFonts w:ascii="Times New Roman" w:hAnsi="Times New Roman" w:cs="Times New Roman"/>
          <w:b/>
          <w:bCs/>
        </w:rPr>
        <w:t>14.2.</w:t>
      </w:r>
      <w:r>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Pr>
          <w:rFonts w:ascii="Times New Roman" w:hAnsi="Times New Roman" w:cs="Times New Roman"/>
          <w:lang w:val="en-US"/>
        </w:rPr>
        <w:t xml:space="preserve"> (Art. 64, § 1º, NLL)</w:t>
      </w:r>
      <w:r>
        <w:rPr>
          <w:rFonts w:ascii="Times New Roman" w:hAnsi="Times New Roman" w:cs="Times New Roman"/>
        </w:rPr>
        <w:t xml:space="preserve">. </w:t>
      </w:r>
    </w:p>
    <w:p w:rsidR="00E85083" w:rsidRDefault="00E85083" w:rsidP="00E85083">
      <w:pPr>
        <w:spacing w:line="360" w:lineRule="auto"/>
        <w:jc w:val="both"/>
      </w:pPr>
      <w:bookmarkStart w:id="32" w:name="_Hlk136341543"/>
      <w:bookmarkStart w:id="33" w:name="_Hlk136337734"/>
      <w:bookmarkEnd w:id="31"/>
      <w:r>
        <w:rPr>
          <w:b/>
          <w:bCs/>
        </w:rPr>
        <w:t xml:space="preserve">14.3. </w:t>
      </w:r>
      <w: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Pr>
          <w:b/>
          <w:bCs/>
        </w:rPr>
        <w:t xml:space="preserve"> </w:t>
      </w:r>
    </w:p>
    <w:bookmarkEnd w:id="32"/>
    <w:p w:rsidR="00E85083" w:rsidRDefault="00E85083" w:rsidP="00E85083">
      <w:pPr>
        <w:spacing w:line="360" w:lineRule="auto"/>
        <w:jc w:val="both"/>
      </w:pPr>
      <w:r>
        <w:rPr>
          <w:b/>
          <w:bCs/>
        </w:rPr>
        <w:t xml:space="preserve">14.4. </w:t>
      </w:r>
      <w: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E85083" w:rsidRDefault="00E85083" w:rsidP="00E85083">
      <w:pPr>
        <w:spacing w:line="360" w:lineRule="auto"/>
        <w:jc w:val="both"/>
      </w:pPr>
      <w:r>
        <w:rPr>
          <w:b/>
          <w:bCs/>
        </w:rPr>
        <w:t>14.5.</w:t>
      </w:r>
      <w:r>
        <w:t xml:space="preserve"> Na hipótese de a proposta vencedora não for aceitável ou o licitante não atender às exigências para habilitação, o pregoeiro examinará a proposta subsequente e assim sucessivamente, na ordem de </w:t>
      </w:r>
      <w:r>
        <w:lastRenderedPageBreak/>
        <w:t xml:space="preserve">classificação, até a apuração de uma proposta que atenda ao edital. Nessa hipótese, classificada a proposta, será concedido o prazo previsto no item 12.1 para o envio da documentação de habilitação. </w:t>
      </w:r>
    </w:p>
    <w:p w:rsidR="00E85083" w:rsidRDefault="00E85083" w:rsidP="00E85083">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14.6.</w:t>
      </w:r>
      <w:r>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Pr>
          <w:rFonts w:ascii="Times New Roman" w:hAnsi="Times New Roman" w:cs="Times New Roman"/>
        </w:rPr>
        <w:t xml:space="preserve"> (Art. 64, §1º, NLL)</w:t>
      </w:r>
      <w:r>
        <w:rPr>
          <w:rFonts w:ascii="Times New Roman" w:hAnsi="Times New Roman" w:cs="Times New Roman"/>
          <w:color w:val="auto"/>
        </w:rPr>
        <w:t xml:space="preserve">. </w:t>
      </w:r>
    </w:p>
    <w:p w:rsidR="00E85083" w:rsidRDefault="00E85083" w:rsidP="00E85083">
      <w:pPr>
        <w:pStyle w:val="Default"/>
        <w:spacing w:line="360" w:lineRule="auto"/>
        <w:jc w:val="both"/>
        <w:rPr>
          <w:rFonts w:ascii="Times New Roman" w:hAnsi="Times New Roman" w:cs="Times New Roman"/>
          <w:color w:val="000000" w:themeColor="text1"/>
        </w:rPr>
      </w:pPr>
      <w:r>
        <w:rPr>
          <w:rFonts w:ascii="Times New Roman" w:hAnsi="Times New Roman" w:cs="Times New Roman"/>
          <w:b/>
          <w:bCs/>
        </w:rPr>
        <w:t>14.</w:t>
      </w:r>
      <w:r>
        <w:rPr>
          <w:rFonts w:ascii="Times New Roman" w:hAnsi="Times New Roman" w:cs="Times New Roman"/>
          <w:b/>
          <w:bCs/>
          <w:color w:val="000000" w:themeColor="text1"/>
        </w:rPr>
        <w:t>7.</w:t>
      </w:r>
      <w:r>
        <w:rPr>
          <w:rFonts w:ascii="Times New Roman" w:hAnsi="Times New Roman" w:cs="Times New Roman"/>
          <w:color w:val="000000" w:themeColor="text1"/>
        </w:rPr>
        <w:t xml:space="preserve"> A habilitação poderá ser realizada por processo eletrônico de comunicação a distância, nos termos dispostos em regulamento do Poder Público (Art.65, § 2º, NLL).</w:t>
      </w:r>
    </w:p>
    <w:p w:rsidR="00E85083" w:rsidRDefault="00E85083" w:rsidP="00E85083">
      <w:pPr>
        <w:spacing w:line="360" w:lineRule="auto"/>
        <w:jc w:val="both"/>
      </w:pPr>
      <w:r>
        <w:rPr>
          <w:b/>
          <w:bCs/>
        </w:rPr>
        <w:t xml:space="preserve">14.8. </w:t>
      </w:r>
      <w:r>
        <w:t>Constatado o atendimento às exigências estabelecidas no Edital, o licitante será declarado vencedor, oportunizando-se a manifestação da intenção de recurso.</w:t>
      </w:r>
    </w:p>
    <w:bookmarkEnd w:id="33"/>
    <w:p w:rsidR="00E85083" w:rsidRDefault="00E85083" w:rsidP="00E85083">
      <w:pPr>
        <w:spacing w:line="360" w:lineRule="auto"/>
        <w:jc w:val="both"/>
        <w:rPr>
          <w:b/>
          <w:bCs/>
        </w:rPr>
      </w:pPr>
    </w:p>
    <w:p w:rsidR="00E85083" w:rsidRDefault="00E85083" w:rsidP="00E85083">
      <w:pPr>
        <w:tabs>
          <w:tab w:val="left" w:pos="1134"/>
        </w:tabs>
        <w:spacing w:line="360" w:lineRule="auto"/>
        <w:jc w:val="both"/>
        <w:rPr>
          <w:b/>
        </w:rPr>
      </w:pPr>
      <w:r>
        <w:rPr>
          <w:b/>
        </w:rPr>
        <w:t xml:space="preserve">15. DOS RECURSOS </w:t>
      </w:r>
    </w:p>
    <w:p w:rsidR="00E85083" w:rsidRDefault="00E85083" w:rsidP="00E85083">
      <w:pPr>
        <w:tabs>
          <w:tab w:val="left" w:pos="1134"/>
        </w:tabs>
        <w:spacing w:line="360" w:lineRule="auto"/>
        <w:jc w:val="both"/>
      </w:pPr>
      <w:r>
        <w:rPr>
          <w:b/>
        </w:rPr>
        <w:t xml:space="preserve">15.1. </w:t>
      </w:r>
      <w:r>
        <w:rPr>
          <w:bCs/>
        </w:rPr>
        <w:t xml:space="preserve">Caberá recurso, </w:t>
      </w:r>
      <w:r>
        <w:t>no prazo de 3 (três) dias úteis, contado da data de intimação ou de lavratura da ata, em face de:</w:t>
      </w:r>
    </w:p>
    <w:p w:rsidR="00E85083" w:rsidRDefault="00E85083" w:rsidP="00E85083">
      <w:pPr>
        <w:pStyle w:val="NormalWeb"/>
        <w:spacing w:before="0" w:beforeAutospacing="0" w:after="0" w:afterAutospacing="0" w:line="360" w:lineRule="auto"/>
        <w:jc w:val="both"/>
      </w:pPr>
      <w:bookmarkStart w:id="34" w:name="art165ia"/>
      <w:bookmarkEnd w:id="34"/>
      <w:r>
        <w:rPr>
          <w:b/>
          <w:bCs/>
        </w:rPr>
        <w:t>a)</w:t>
      </w:r>
      <w:r>
        <w:t xml:space="preserve"> ato que defira ou indefira pedido de pré-qualificação de interessado ou de inscrição em registro cadastral, sua alteração ou cancelamento;</w:t>
      </w:r>
    </w:p>
    <w:p w:rsidR="00E85083" w:rsidRDefault="00E85083" w:rsidP="00E85083">
      <w:pPr>
        <w:pStyle w:val="NormalWeb"/>
        <w:spacing w:before="0" w:beforeAutospacing="0" w:after="0" w:afterAutospacing="0" w:line="360" w:lineRule="auto"/>
        <w:jc w:val="both"/>
      </w:pPr>
      <w:bookmarkStart w:id="35" w:name="art165ib"/>
      <w:bookmarkEnd w:id="35"/>
      <w:r>
        <w:rPr>
          <w:b/>
          <w:bCs/>
        </w:rPr>
        <w:t>b)</w:t>
      </w:r>
      <w:r>
        <w:t xml:space="preserve"> julgamento das propostas;</w:t>
      </w:r>
    </w:p>
    <w:p w:rsidR="00E85083" w:rsidRDefault="00E85083" w:rsidP="00E85083">
      <w:pPr>
        <w:pStyle w:val="NormalWeb"/>
        <w:spacing w:before="0" w:beforeAutospacing="0" w:after="0" w:afterAutospacing="0" w:line="360" w:lineRule="auto"/>
        <w:jc w:val="both"/>
      </w:pPr>
      <w:bookmarkStart w:id="36" w:name="art165ic"/>
      <w:bookmarkEnd w:id="36"/>
      <w:r>
        <w:rPr>
          <w:b/>
          <w:bCs/>
        </w:rPr>
        <w:t>c)</w:t>
      </w:r>
      <w:r>
        <w:t xml:space="preserve"> ato de habilitação ou inabilitação de licitante;</w:t>
      </w:r>
    </w:p>
    <w:p w:rsidR="00E85083" w:rsidRDefault="00E85083" w:rsidP="00E85083">
      <w:pPr>
        <w:pStyle w:val="NormalWeb"/>
        <w:spacing w:before="0" w:beforeAutospacing="0" w:after="0" w:afterAutospacing="0" w:line="360" w:lineRule="auto"/>
        <w:jc w:val="both"/>
      </w:pPr>
      <w:bookmarkStart w:id="37" w:name="art165id"/>
      <w:bookmarkEnd w:id="37"/>
      <w:r>
        <w:rPr>
          <w:b/>
          <w:bCs/>
        </w:rPr>
        <w:t>d)</w:t>
      </w:r>
      <w:r>
        <w:t xml:space="preserve"> anulação ou revogação da licitação.</w:t>
      </w:r>
    </w:p>
    <w:p w:rsidR="00E85083" w:rsidRDefault="00E85083" w:rsidP="00E85083">
      <w:pPr>
        <w:pStyle w:val="NormalWeb"/>
        <w:spacing w:before="0" w:beforeAutospacing="0" w:after="0" w:afterAutospacing="0" w:line="360" w:lineRule="auto"/>
        <w:jc w:val="both"/>
        <w:rPr>
          <w:b/>
          <w:bCs/>
        </w:rPr>
      </w:pPr>
      <w:r>
        <w:rPr>
          <w:b/>
          <w:bCs/>
        </w:rPr>
        <w:t>15.2.</w:t>
      </w:r>
      <w:r>
        <w:t xml:space="preserve"> O prazo para apresentação de contrarrazões será o mesmo do recurso e terá início na data de intimação ou de divulgação da interposição do recurso.</w:t>
      </w:r>
    </w:p>
    <w:p w:rsidR="00E85083" w:rsidRDefault="00E85083" w:rsidP="00E85083">
      <w:pPr>
        <w:pStyle w:val="NormalWeb"/>
        <w:spacing w:before="0" w:beforeAutospacing="0" w:after="0" w:afterAutospacing="0" w:line="360" w:lineRule="auto"/>
        <w:jc w:val="both"/>
      </w:pPr>
      <w:r>
        <w:rPr>
          <w:b/>
          <w:bCs/>
        </w:rPr>
        <w:t>15.3.</w:t>
      </w:r>
      <w:r>
        <w:t xml:space="preserve"> Quanto ao recurso apresentado em virtude do disposto </w:t>
      </w:r>
      <w:proofErr w:type="spellStart"/>
      <w:r>
        <w:t>nas</w:t>
      </w:r>
      <w:proofErr w:type="spellEnd"/>
      <w:r>
        <w:t xml:space="preserve"> alíneas “b” e “c” do item 13.1 do presente Edital, serão observadas as seguintes disposições:</w:t>
      </w:r>
    </w:p>
    <w:p w:rsidR="00E85083" w:rsidRDefault="00E85083" w:rsidP="00E85083">
      <w:pPr>
        <w:pStyle w:val="NormalWeb"/>
        <w:spacing w:before="0" w:beforeAutospacing="0" w:after="0" w:afterAutospacing="0" w:line="360" w:lineRule="auto"/>
        <w:jc w:val="both"/>
      </w:pPr>
      <w:bookmarkStart w:id="38" w:name="art165§1i"/>
      <w:bookmarkEnd w:id="38"/>
      <w:r>
        <w:rPr>
          <w:b/>
          <w:bCs/>
        </w:rPr>
        <w:t>a)</w:t>
      </w:r>
      <w:r>
        <w:t xml:space="preserve"> a intenção de recorrer deverá ser manifestada imediatamente, sob pena de preclusão, e o prazo para apresentação das razões recursais será iniciado na data de intimação ou de lavratura da ata de habilitação ou inabilitação;</w:t>
      </w:r>
    </w:p>
    <w:p w:rsidR="00E85083" w:rsidRDefault="00E85083" w:rsidP="00E85083">
      <w:pPr>
        <w:pStyle w:val="NormalWeb"/>
        <w:spacing w:before="0" w:beforeAutospacing="0" w:after="0" w:afterAutospacing="0" w:line="360" w:lineRule="auto"/>
        <w:jc w:val="both"/>
      </w:pPr>
      <w:bookmarkStart w:id="39" w:name="art165§1ii"/>
      <w:bookmarkEnd w:id="39"/>
      <w:r>
        <w:rPr>
          <w:b/>
          <w:bCs/>
        </w:rPr>
        <w:t>b)</w:t>
      </w:r>
      <w:r>
        <w:t xml:space="preserve"> a apreciação dar-se-á em fase única.</w:t>
      </w:r>
    </w:p>
    <w:p w:rsidR="00E85083" w:rsidRDefault="00E85083" w:rsidP="00E85083">
      <w:pPr>
        <w:pStyle w:val="NormalWeb"/>
        <w:spacing w:before="0" w:beforeAutospacing="0" w:after="0" w:afterAutospacing="0" w:line="360" w:lineRule="auto"/>
        <w:jc w:val="both"/>
      </w:pPr>
      <w:r>
        <w:rPr>
          <w:b/>
          <w:bCs/>
        </w:rPr>
        <w:t>15.4.</w:t>
      </w:r>
      <w: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85083" w:rsidRDefault="00E85083" w:rsidP="00E85083">
      <w:pPr>
        <w:pStyle w:val="NormalWeb"/>
        <w:spacing w:before="0" w:beforeAutospacing="0" w:after="0" w:afterAutospacing="0" w:line="360" w:lineRule="auto"/>
        <w:jc w:val="both"/>
      </w:pPr>
      <w:r>
        <w:rPr>
          <w:b/>
          <w:bCs/>
        </w:rPr>
        <w:t>15.5.</w:t>
      </w:r>
      <w:r>
        <w:t xml:space="preserve"> O acolhimento do recurso implicará invalidação apenas de ato insuscetível de aproveitamento.</w:t>
      </w:r>
    </w:p>
    <w:p w:rsidR="00E85083" w:rsidRDefault="00E85083" w:rsidP="00E85083">
      <w:pPr>
        <w:pStyle w:val="NormalWeb"/>
        <w:spacing w:before="0" w:beforeAutospacing="0" w:after="0" w:afterAutospacing="0" w:line="360" w:lineRule="auto"/>
        <w:jc w:val="both"/>
      </w:pPr>
      <w:r>
        <w:rPr>
          <w:b/>
          <w:bCs/>
        </w:rPr>
        <w:lastRenderedPageBreak/>
        <w:t>15.6.</w:t>
      </w:r>
      <w:r>
        <w:t xml:space="preserve"> O recurso interposto dará efeito suspensivo ao ato ou à decisão recorrida, até que sobrevenha decisão final da autoridade competente (art. 168, NLL).</w:t>
      </w:r>
    </w:p>
    <w:p w:rsidR="00E85083" w:rsidRDefault="00E85083" w:rsidP="00E85083">
      <w:pPr>
        <w:pStyle w:val="NormalWeb"/>
        <w:spacing w:before="0" w:beforeAutospacing="0" w:after="0" w:afterAutospacing="0" w:line="360" w:lineRule="auto"/>
        <w:jc w:val="both"/>
      </w:pPr>
    </w:p>
    <w:p w:rsidR="00E85083" w:rsidRDefault="00E85083" w:rsidP="00E85083">
      <w:pPr>
        <w:tabs>
          <w:tab w:val="left" w:pos="1134"/>
        </w:tabs>
        <w:spacing w:line="360" w:lineRule="auto"/>
        <w:jc w:val="both"/>
        <w:rPr>
          <w:b/>
        </w:rPr>
      </w:pPr>
      <w:bookmarkStart w:id="40" w:name="art165ie"/>
      <w:bookmarkEnd w:id="40"/>
      <w:r>
        <w:rPr>
          <w:b/>
        </w:rPr>
        <w:t>16. ENCERRAMENTO DA LICITAÇÃO</w:t>
      </w:r>
    </w:p>
    <w:p w:rsidR="00E85083" w:rsidRDefault="00E85083" w:rsidP="00E85083">
      <w:pPr>
        <w:pStyle w:val="NormalWeb"/>
        <w:spacing w:before="0" w:beforeAutospacing="0" w:after="0" w:afterAutospacing="0" w:line="360" w:lineRule="auto"/>
        <w:jc w:val="both"/>
      </w:pPr>
      <w:r>
        <w:rPr>
          <w:b/>
          <w:bCs/>
        </w:rPr>
        <w:t>16.1.</w:t>
      </w:r>
      <w:r>
        <w:t xml:space="preserve"> Encerradas as fases de julgamento e habilitação, e exauridos os recursos administrativos, o processo licitatório será encaminhado à autoridade superior, que poderá:</w:t>
      </w:r>
    </w:p>
    <w:p w:rsidR="00E85083" w:rsidRDefault="00E85083" w:rsidP="00E85083">
      <w:pPr>
        <w:pStyle w:val="NormalWeb"/>
        <w:spacing w:before="0" w:beforeAutospacing="0" w:after="0" w:afterAutospacing="0" w:line="360" w:lineRule="auto"/>
        <w:jc w:val="both"/>
      </w:pPr>
      <w:bookmarkStart w:id="41" w:name="art71i"/>
      <w:bookmarkEnd w:id="41"/>
      <w:r>
        <w:rPr>
          <w:b/>
          <w:bCs/>
        </w:rPr>
        <w:t>a)</w:t>
      </w:r>
      <w:r>
        <w:t xml:space="preserve"> determinar o retorno dos autos para saneamento de irregularidades;</w:t>
      </w:r>
    </w:p>
    <w:p w:rsidR="00E85083" w:rsidRDefault="00E85083" w:rsidP="00E85083">
      <w:pPr>
        <w:pStyle w:val="NormalWeb"/>
        <w:spacing w:before="0" w:beforeAutospacing="0" w:after="0" w:afterAutospacing="0" w:line="360" w:lineRule="auto"/>
        <w:jc w:val="both"/>
      </w:pPr>
      <w:bookmarkStart w:id="42" w:name="art71ii"/>
      <w:bookmarkEnd w:id="42"/>
      <w:r>
        <w:rPr>
          <w:b/>
          <w:bCs/>
        </w:rPr>
        <w:t>b)</w:t>
      </w:r>
      <w:r>
        <w:t xml:space="preserve"> revogar a licitação por motivo de conveniência e oportunidade;</w:t>
      </w:r>
    </w:p>
    <w:p w:rsidR="00E85083" w:rsidRDefault="00E85083" w:rsidP="00E85083">
      <w:pPr>
        <w:pStyle w:val="NormalWeb"/>
        <w:spacing w:before="0" w:beforeAutospacing="0" w:after="0" w:afterAutospacing="0" w:line="360" w:lineRule="auto"/>
        <w:jc w:val="both"/>
      </w:pPr>
      <w:bookmarkStart w:id="43" w:name="art71iii"/>
      <w:bookmarkEnd w:id="43"/>
      <w:r>
        <w:rPr>
          <w:b/>
          <w:bCs/>
        </w:rPr>
        <w:t>c)</w:t>
      </w:r>
      <w:r>
        <w:t xml:space="preserve"> proceder à anulação da licitação, de ofício ou mediante provocação de terceiros, sempre que presente ilegalidade insanável;</w:t>
      </w:r>
    </w:p>
    <w:p w:rsidR="00E85083" w:rsidRDefault="00E85083" w:rsidP="00E85083">
      <w:pPr>
        <w:pStyle w:val="NormalWeb"/>
        <w:spacing w:before="0" w:beforeAutospacing="0" w:after="0" w:afterAutospacing="0" w:line="360" w:lineRule="auto"/>
        <w:jc w:val="both"/>
      </w:pPr>
      <w:bookmarkStart w:id="44" w:name="art71iv"/>
      <w:bookmarkEnd w:id="44"/>
      <w:r>
        <w:rPr>
          <w:b/>
          <w:bCs/>
        </w:rPr>
        <w:t>d)</w:t>
      </w:r>
      <w:r>
        <w:t xml:space="preserve"> adjudicar o objeto e homologar a licitação.</w:t>
      </w:r>
    </w:p>
    <w:p w:rsidR="00E85083" w:rsidRDefault="00E85083" w:rsidP="00E85083">
      <w:pPr>
        <w:tabs>
          <w:tab w:val="left" w:pos="1134"/>
        </w:tabs>
        <w:spacing w:line="360" w:lineRule="auto"/>
        <w:jc w:val="both"/>
        <w:rPr>
          <w:b/>
        </w:rPr>
      </w:pPr>
      <w:bookmarkStart w:id="45" w:name="art71§1"/>
      <w:bookmarkEnd w:id="45"/>
    </w:p>
    <w:p w:rsidR="00E85083" w:rsidRDefault="00E85083" w:rsidP="00E85083">
      <w:pPr>
        <w:tabs>
          <w:tab w:val="left" w:pos="1134"/>
        </w:tabs>
        <w:spacing w:line="360" w:lineRule="auto"/>
        <w:jc w:val="both"/>
        <w:rPr>
          <w:b/>
        </w:rPr>
      </w:pPr>
      <w:r>
        <w:rPr>
          <w:b/>
        </w:rPr>
        <w:t>17. CONDIÇÕES DE CONTRATAÇÃO</w:t>
      </w:r>
    </w:p>
    <w:p w:rsidR="00E85083" w:rsidRDefault="00E85083" w:rsidP="00E85083">
      <w:pPr>
        <w:pStyle w:val="NormalWeb"/>
        <w:spacing w:before="0" w:beforeAutospacing="0" w:after="0" w:afterAutospacing="0" w:line="360" w:lineRule="auto"/>
        <w:jc w:val="both"/>
      </w:pPr>
      <w:r>
        <w:rPr>
          <w:b/>
          <w:bCs/>
        </w:rPr>
        <w:t>17.1.</w:t>
      </w:r>
      <w:r>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E85083" w:rsidRDefault="00E85083" w:rsidP="00E85083">
      <w:pPr>
        <w:pStyle w:val="NormalWeb"/>
        <w:spacing w:before="0" w:beforeAutospacing="0" w:after="0" w:afterAutospacing="0" w:line="360" w:lineRule="auto"/>
        <w:jc w:val="both"/>
      </w:pPr>
      <w:bookmarkStart w:id="46" w:name="art90§1"/>
      <w:bookmarkEnd w:id="46"/>
      <w:r>
        <w:rPr>
          <w:b/>
          <w:bCs/>
        </w:rPr>
        <w:t>17.2.</w:t>
      </w:r>
      <w:r>
        <w:t xml:space="preserve"> O prazo de convocação poderá ser prorrogado 1 (uma) vez, por igual período, mediante solicitação da parte, durante seu transcurso, devidamente justificada, e desde que o motivo apresentado seja aceito pela Administração.</w:t>
      </w:r>
    </w:p>
    <w:p w:rsidR="00E85083" w:rsidRDefault="00E85083" w:rsidP="00E85083">
      <w:pPr>
        <w:pStyle w:val="NormalWeb"/>
        <w:spacing w:before="0" w:beforeAutospacing="0" w:after="0" w:afterAutospacing="0" w:line="360" w:lineRule="auto"/>
        <w:jc w:val="both"/>
      </w:pPr>
      <w:bookmarkStart w:id="47" w:name="art90§2"/>
      <w:bookmarkEnd w:id="47"/>
      <w:r>
        <w:rPr>
          <w:b/>
          <w:bCs/>
        </w:rPr>
        <w:t>17.3.</w:t>
      </w:r>
      <w:r>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E85083" w:rsidRDefault="00E85083" w:rsidP="00E85083">
      <w:pPr>
        <w:pStyle w:val="NormalWeb"/>
        <w:spacing w:before="0" w:beforeAutospacing="0" w:after="0" w:afterAutospacing="0" w:line="360" w:lineRule="auto"/>
        <w:jc w:val="both"/>
      </w:pPr>
      <w:bookmarkStart w:id="48" w:name="art90§3"/>
      <w:bookmarkEnd w:id="48"/>
      <w:r>
        <w:rPr>
          <w:b/>
          <w:bCs/>
        </w:rPr>
        <w:t>17.4.</w:t>
      </w:r>
      <w:r>
        <w:t xml:space="preserve"> A proponente vencedora convocada, dentro do prazo de validade da sua proposta, item 4.1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E85083" w:rsidRDefault="00E85083" w:rsidP="00E85083">
      <w:r>
        <w:rPr>
          <w:b/>
        </w:rPr>
        <w:t>17.4.1</w:t>
      </w:r>
      <w:r>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E85083" w:rsidRDefault="00E85083" w:rsidP="00E85083">
      <w:r>
        <w:rPr>
          <w:b/>
        </w:rPr>
        <w:lastRenderedPageBreak/>
        <w:t>17.4.2</w:t>
      </w:r>
      <w:r>
        <w:tab/>
        <w:t>Multa de 5% (cinco por cento) do valor contratual nos casos de mora, exigível juntamente com o cumprimento das obrigações. A multa incidirá a cada novo período de 30 (trinta) dias de atraso em relação à data prevista para o fornecimento.</w:t>
      </w:r>
    </w:p>
    <w:p w:rsidR="00E85083" w:rsidRDefault="00E85083" w:rsidP="00E85083">
      <w:r>
        <w:rPr>
          <w:b/>
        </w:rPr>
        <w:t>17.4.</w:t>
      </w:r>
      <w:r>
        <w:t>3</w:t>
      </w:r>
      <w:r>
        <w:tab/>
        <w:t>Multa de 10% (dez por cento) do valor contratual quando por ação, omissão ou negligência a proponente infringir qualquer das demais obrigações contratuais.</w:t>
      </w:r>
    </w:p>
    <w:p w:rsidR="00E85083" w:rsidRDefault="00E85083" w:rsidP="00E85083">
      <w:r>
        <w:rPr>
          <w:b/>
        </w:rPr>
        <w:t>17.4.4</w:t>
      </w:r>
      <w:r>
        <w:tab/>
        <w:t>Declaração de inidoneidade, por prazo a ser estabelecido pelo Município, em conformidade com a gravidade da infração cometida pela proponente, observando-se o disposto no Art. 156 da Lei Federal nº 14.133/2021.</w:t>
      </w:r>
    </w:p>
    <w:p w:rsidR="00E85083" w:rsidRDefault="00E85083" w:rsidP="00E85083">
      <w:r>
        <w:rPr>
          <w:b/>
        </w:rPr>
        <w:t>17.4.5</w:t>
      </w:r>
      <w:r>
        <w:rPr>
          <w:b/>
        </w:rPr>
        <w:tab/>
      </w:r>
      <w:r>
        <w:t>A aplicação de qualquer das penalidades previstas realizar-se-á em processo administrativo que assegurará o contraditório e a ampla defesa ao licitante, observando-se o procedimento previsto na Lei Federal n.º 14.133/2021.</w:t>
      </w:r>
    </w:p>
    <w:p w:rsidR="00E85083" w:rsidRDefault="00E85083" w:rsidP="00E85083">
      <w:r>
        <w:rPr>
          <w:b/>
        </w:rPr>
        <w:t>17.4.6</w:t>
      </w:r>
      <w:r>
        <w:tab/>
        <w:t>A autoridade competente, na aplicação das sanções, levará em consideração a gravidade da conduta do infrator, o caráter educativo da pena, bem como o dano causado à Administração, observado o princípio da proporcionalidade.</w:t>
      </w:r>
    </w:p>
    <w:p w:rsidR="00E85083" w:rsidRDefault="00E85083" w:rsidP="00E85083">
      <w:pPr>
        <w:pStyle w:val="NormalWeb"/>
        <w:spacing w:before="0" w:beforeAutospacing="0" w:after="0" w:afterAutospacing="0" w:line="360" w:lineRule="auto"/>
        <w:jc w:val="both"/>
      </w:pPr>
    </w:p>
    <w:p w:rsidR="00E85083" w:rsidRDefault="00E85083" w:rsidP="00E85083">
      <w:pPr>
        <w:pStyle w:val="NormalWeb"/>
        <w:spacing w:before="0" w:beforeAutospacing="0" w:after="0" w:afterAutospacing="0" w:line="360" w:lineRule="auto"/>
        <w:jc w:val="both"/>
      </w:pPr>
      <w:bookmarkStart w:id="49" w:name="art90§4"/>
      <w:bookmarkEnd w:id="49"/>
      <w:r>
        <w:rPr>
          <w:b/>
          <w:bCs/>
        </w:rPr>
        <w:t>17.5.</w:t>
      </w:r>
      <w:r>
        <w:t xml:space="preserve"> Na hipótese de nenhum dos licitantes aceitar a contratação, nos termos do </w:t>
      </w:r>
      <w:r>
        <w:rPr>
          <w:b/>
          <w:bCs/>
        </w:rPr>
        <w:t>17.6.</w:t>
      </w:r>
      <w:r>
        <w:t xml:space="preserve"> </w:t>
      </w:r>
      <w:proofErr w:type="gramStart"/>
      <w:r>
        <w:t>deste</w:t>
      </w:r>
      <w:proofErr w:type="gramEnd"/>
      <w:r>
        <w:t xml:space="preserve"> Edital, a Administração, observados o valor estimado e sua eventual atualização nos termos do edital, poderá:</w:t>
      </w:r>
    </w:p>
    <w:p w:rsidR="00E85083" w:rsidRDefault="00E85083" w:rsidP="00E85083">
      <w:pPr>
        <w:pStyle w:val="NormalWeb"/>
        <w:spacing w:before="0" w:beforeAutospacing="0" w:after="0" w:afterAutospacing="0" w:line="360" w:lineRule="auto"/>
        <w:jc w:val="both"/>
      </w:pPr>
      <w:bookmarkStart w:id="50" w:name="art90§4i"/>
      <w:bookmarkEnd w:id="50"/>
      <w:r>
        <w:rPr>
          <w:b/>
          <w:bCs/>
        </w:rPr>
        <w:t>a)</w:t>
      </w:r>
      <w:r>
        <w:t xml:space="preserve"> convocar os licitantes remanescentes para negociação, na ordem de classificação, com vistas à obtenção de preço melhor, mesmo que acima do preço do adjudicatário;</w:t>
      </w:r>
    </w:p>
    <w:p w:rsidR="00E85083" w:rsidRDefault="00E85083" w:rsidP="00E85083">
      <w:pPr>
        <w:pStyle w:val="NormalWeb"/>
        <w:spacing w:before="0" w:beforeAutospacing="0" w:after="0" w:afterAutospacing="0" w:line="360" w:lineRule="auto"/>
        <w:jc w:val="both"/>
      </w:pPr>
      <w:bookmarkStart w:id="51" w:name="art90§4ii"/>
      <w:bookmarkEnd w:id="51"/>
      <w:r>
        <w:rPr>
          <w:b/>
          <w:bCs/>
        </w:rPr>
        <w:t>b)</w:t>
      </w:r>
      <w:r>
        <w:t xml:space="preserve"> adjudicar e celebrar a ata de registro de preços e/ou contrato nas condições ofertadas pelos licitantes remanescentes, atendida a ordem classificatória, quando frustrada a negociação de melhor condição.</w:t>
      </w:r>
    </w:p>
    <w:p w:rsidR="00E85083" w:rsidRDefault="00E85083" w:rsidP="00E85083">
      <w:pPr>
        <w:pStyle w:val="NormalWeb"/>
        <w:spacing w:before="0" w:beforeAutospacing="0" w:after="0" w:afterAutospacing="0" w:line="360" w:lineRule="auto"/>
        <w:jc w:val="both"/>
      </w:pPr>
      <w:bookmarkStart w:id="52" w:name="art90§5"/>
      <w:bookmarkEnd w:id="52"/>
      <w:r>
        <w:rPr>
          <w:b/>
          <w:bCs/>
        </w:rPr>
        <w:t>17.7.</w:t>
      </w:r>
      <w:r>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E85083" w:rsidRDefault="00E85083" w:rsidP="00E85083">
      <w:pPr>
        <w:tabs>
          <w:tab w:val="left" w:pos="1134"/>
        </w:tabs>
        <w:spacing w:line="360" w:lineRule="auto"/>
        <w:jc w:val="both"/>
        <w:rPr>
          <w:b/>
        </w:rPr>
      </w:pPr>
      <w:r>
        <w:rPr>
          <w:b/>
        </w:rPr>
        <w:t>18. VIGÊNCIA DA ATA DE REGISTRO DE PREÇOS E/OU CONTRATO</w:t>
      </w:r>
    </w:p>
    <w:p w:rsidR="00E85083" w:rsidRDefault="00E85083" w:rsidP="00E85083">
      <w:pPr>
        <w:spacing w:line="360" w:lineRule="auto"/>
        <w:jc w:val="both"/>
      </w:pPr>
      <w:r>
        <w:rPr>
          <w:b/>
          <w:bCs/>
        </w:rPr>
        <w:t>18.1.</w:t>
      </w:r>
      <w:r>
        <w:t xml:space="preserve"> O termo inicial de vigência será o de sua assinatura e o final ocorrerá em 12 (doze) meses, podendo ser prorrogado até a vigência máxima de 12 (doze) meses.</w:t>
      </w:r>
    </w:p>
    <w:p w:rsidR="00E85083" w:rsidRDefault="00E85083" w:rsidP="00E85083">
      <w:pPr>
        <w:spacing w:line="360" w:lineRule="auto"/>
        <w:jc w:val="both"/>
      </w:pPr>
      <w:r>
        <w:rPr>
          <w:b/>
          <w:bCs/>
        </w:rPr>
        <w:t>18.2.</w:t>
      </w:r>
      <w:r>
        <w:t xml:space="preserve"> </w:t>
      </w:r>
      <w:r>
        <w:rPr>
          <w:color w:val="000000"/>
        </w:rPr>
        <w:t>O contrato decorrente da ata de registro de preços terá sua vigência estabelecida em conformidade com as disposições nela contidas, respeitados os limites dispostos no art. 106 e 107 da Lei Federal n.º 14.133/2021.</w:t>
      </w:r>
    </w:p>
    <w:p w:rsidR="00E85083" w:rsidRDefault="00E85083" w:rsidP="00E85083">
      <w:pPr>
        <w:spacing w:line="360" w:lineRule="auto"/>
        <w:rPr>
          <w:b/>
        </w:rPr>
      </w:pPr>
    </w:p>
    <w:p w:rsidR="00E85083" w:rsidRDefault="00E85083" w:rsidP="00E85083">
      <w:pPr>
        <w:spacing w:line="360" w:lineRule="auto"/>
        <w:jc w:val="both"/>
        <w:rPr>
          <w:b/>
          <w:bCs/>
        </w:rPr>
      </w:pPr>
      <w:r>
        <w:rPr>
          <w:b/>
          <w:bCs/>
        </w:rPr>
        <w:t>19. DAS HIPÓTESES DE CANCELAMENTO DA ATA:</w:t>
      </w:r>
    </w:p>
    <w:p w:rsidR="00E85083" w:rsidRDefault="00E85083" w:rsidP="00E85083">
      <w:pPr>
        <w:spacing w:line="360" w:lineRule="auto"/>
        <w:jc w:val="both"/>
      </w:pPr>
      <w:r>
        <w:rPr>
          <w:b/>
          <w:bCs/>
        </w:rPr>
        <w:t>19.1.</w:t>
      </w:r>
      <w:r>
        <w:t xml:space="preserve"> As hipóteses de cancelamento da ata estão dispostas no regulamento.</w:t>
      </w:r>
    </w:p>
    <w:p w:rsidR="00E85083" w:rsidRDefault="00E85083" w:rsidP="00E85083">
      <w:pPr>
        <w:spacing w:line="360" w:lineRule="auto"/>
        <w:jc w:val="both"/>
      </w:pPr>
      <w:r>
        <w:rPr>
          <w:b/>
          <w:bCs/>
        </w:rPr>
        <w:lastRenderedPageBreak/>
        <w:t>19.2.</w:t>
      </w:r>
      <w:r>
        <w:t xml:space="preserve"> No caso de cancelamento da ata, em que o fornecedor não tiver tido ingerência sobre a descontinuidade do produto no mercado, não será penalizado, contudo deverá ser feita a reclassificação da ata.</w:t>
      </w:r>
    </w:p>
    <w:p w:rsidR="00E85083" w:rsidRDefault="00E85083" w:rsidP="00E85083">
      <w:pPr>
        <w:spacing w:line="360" w:lineRule="auto"/>
        <w:jc w:val="both"/>
      </w:pPr>
      <w:r>
        <w:rPr>
          <w:b/>
          <w:bCs/>
        </w:rPr>
        <w:t>19.3.</w:t>
      </w:r>
      <w:r>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E85083" w:rsidRDefault="00E85083" w:rsidP="00E85083">
      <w:pPr>
        <w:spacing w:line="360" w:lineRule="auto"/>
        <w:jc w:val="both"/>
      </w:pPr>
    </w:p>
    <w:p w:rsidR="00E85083" w:rsidRDefault="00E85083" w:rsidP="00E85083">
      <w:pPr>
        <w:spacing w:line="360" w:lineRule="auto"/>
        <w:jc w:val="both"/>
        <w:rPr>
          <w:b/>
          <w:bCs/>
        </w:rPr>
      </w:pPr>
      <w:r>
        <w:rPr>
          <w:b/>
          <w:bCs/>
        </w:rPr>
        <w:t>20. DAS CONDIÇÕES PARA ALTERAÇÃO DOS PREÇOS REGISTRADOS:</w:t>
      </w:r>
    </w:p>
    <w:p w:rsidR="00E85083" w:rsidRDefault="00E85083" w:rsidP="00E85083">
      <w:pPr>
        <w:spacing w:line="360" w:lineRule="auto"/>
        <w:jc w:val="both"/>
        <w:rPr>
          <w:color w:val="000000"/>
        </w:rPr>
      </w:pPr>
      <w:r>
        <w:rPr>
          <w:b/>
          <w:bCs/>
        </w:rPr>
        <w:t>20.1.</w:t>
      </w:r>
      <w:r>
        <w:t xml:space="preserve"> Os preços poderão ser alterados, na forma de reajuste em sentido estrito, para </w:t>
      </w:r>
      <w:r>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E85083" w:rsidRDefault="00E85083" w:rsidP="00E85083">
      <w:pPr>
        <w:spacing w:line="360" w:lineRule="auto"/>
        <w:jc w:val="both"/>
        <w:rPr>
          <w:color w:val="000000"/>
        </w:rPr>
      </w:pPr>
      <w:r>
        <w:rPr>
          <w:b/>
          <w:bCs/>
          <w:color w:val="000000"/>
        </w:rPr>
        <w:t>20.2</w:t>
      </w:r>
      <w:r>
        <w:rPr>
          <w:color w:val="000000"/>
        </w:rPr>
        <w:t>. Os preços registrados poderão ser reequilibrados, desde que haja o convencimento do fiscal com base na documentação apresentada pela contratada, sob pena de indeferimento do pedido.</w:t>
      </w:r>
    </w:p>
    <w:p w:rsidR="00E85083" w:rsidRDefault="00E85083" w:rsidP="00E85083">
      <w:pPr>
        <w:spacing w:line="360" w:lineRule="auto"/>
        <w:jc w:val="both"/>
        <w:rPr>
          <w:color w:val="000000" w:themeColor="text1"/>
        </w:rPr>
      </w:pPr>
      <w:r>
        <w:rPr>
          <w:b/>
          <w:bCs/>
          <w:color w:val="000000"/>
        </w:rPr>
        <w:t>20.3</w:t>
      </w:r>
      <w:r>
        <w:rPr>
          <w:color w:val="000000"/>
        </w:rPr>
        <w:t xml:space="preserve">. </w:t>
      </w:r>
      <w:r>
        <w:rPr>
          <w:color w:val="000000" w:themeColor="text1"/>
        </w:rPr>
        <w:t>A resposta aos pedidos de revisão dos custos da ata, deverão ser feitas em até 8 (oito) dias úteis.</w:t>
      </w:r>
    </w:p>
    <w:p w:rsidR="00E85083" w:rsidRDefault="00E85083" w:rsidP="00E85083">
      <w:pPr>
        <w:spacing w:line="360" w:lineRule="auto"/>
        <w:jc w:val="both"/>
        <w:rPr>
          <w:color w:val="000000"/>
        </w:rPr>
      </w:pPr>
      <w:r>
        <w:rPr>
          <w:b/>
          <w:bCs/>
          <w:color w:val="000000"/>
        </w:rPr>
        <w:t>20.4.</w:t>
      </w:r>
      <w:r>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Pr>
          <w:color w:val="000000"/>
        </w:rPr>
        <w:t>vantajosidade</w:t>
      </w:r>
      <w:proofErr w:type="spellEnd"/>
      <w:r>
        <w:rPr>
          <w:color w:val="000000"/>
        </w:rPr>
        <w:t xml:space="preserve"> pela Administração, em que conceder os novos valores à contratada. </w:t>
      </w:r>
    </w:p>
    <w:p w:rsidR="00E85083" w:rsidRDefault="00E85083" w:rsidP="00E85083">
      <w:pPr>
        <w:spacing w:line="360" w:lineRule="auto"/>
        <w:jc w:val="both"/>
        <w:rPr>
          <w:color w:val="000000"/>
        </w:rPr>
      </w:pPr>
      <w:r>
        <w:rPr>
          <w:b/>
          <w:bCs/>
          <w:color w:val="000000"/>
        </w:rPr>
        <w:t>20.5.</w:t>
      </w:r>
      <w:r>
        <w:rPr>
          <w:color w:val="000000"/>
        </w:rPr>
        <w:t xml:space="preserve"> No caso de o preço revisado ficar maior que o do segundo colocado, será negada a revisão e reclassificada a ata de registro de preços.  </w:t>
      </w:r>
    </w:p>
    <w:p w:rsidR="00E85083" w:rsidRDefault="00E85083" w:rsidP="00E85083">
      <w:pPr>
        <w:spacing w:line="360" w:lineRule="auto"/>
        <w:jc w:val="both"/>
      </w:pPr>
    </w:p>
    <w:p w:rsidR="00E85083" w:rsidRDefault="00E85083" w:rsidP="00E85083">
      <w:pPr>
        <w:spacing w:line="360" w:lineRule="auto"/>
        <w:jc w:val="both"/>
        <w:rPr>
          <w:b/>
          <w:bCs/>
        </w:rPr>
      </w:pPr>
      <w:r>
        <w:rPr>
          <w:b/>
          <w:bCs/>
        </w:rPr>
        <w:t>21. FORMALIZAÇÃO DO CADASTRO RESERVA:</w:t>
      </w:r>
    </w:p>
    <w:p w:rsidR="00E85083" w:rsidRDefault="00E85083" w:rsidP="00E85083">
      <w:pPr>
        <w:spacing w:line="360" w:lineRule="auto"/>
        <w:jc w:val="both"/>
        <w:rPr>
          <w:color w:val="000000"/>
        </w:rPr>
      </w:pPr>
      <w:r>
        <w:rPr>
          <w:b/>
          <w:bCs/>
        </w:rPr>
        <w:t xml:space="preserve">21.1. </w:t>
      </w:r>
      <w:r>
        <w:t>S</w:t>
      </w:r>
      <w:r>
        <w:rPr>
          <w:color w:val="000000"/>
        </w:rPr>
        <w:t>erá incluído na ata, na forma de anexo, o registro:</w:t>
      </w:r>
    </w:p>
    <w:p w:rsidR="00E85083" w:rsidRDefault="00E85083" w:rsidP="00E85083">
      <w:pPr>
        <w:spacing w:line="360" w:lineRule="auto"/>
        <w:jc w:val="both"/>
        <w:rPr>
          <w:color w:val="000000"/>
        </w:rPr>
      </w:pPr>
      <w:r>
        <w:rPr>
          <w:b/>
          <w:bCs/>
          <w:color w:val="000000"/>
        </w:rPr>
        <w:t>a)</w:t>
      </w:r>
      <w:r>
        <w:rPr>
          <w:color w:val="000000"/>
        </w:rPr>
        <w:t xml:space="preserve"> dos licitantes ou dos fornecedores que aceitarem cotar os bens, as obras ou os serviços com preços iguais aos do adjudicatário, observada a classificação na licitação; e</w:t>
      </w:r>
    </w:p>
    <w:p w:rsidR="00E85083" w:rsidRDefault="00E85083" w:rsidP="00E85083">
      <w:pPr>
        <w:jc w:val="both"/>
        <w:rPr>
          <w:color w:val="000000"/>
        </w:rPr>
      </w:pPr>
      <w:r>
        <w:rPr>
          <w:b/>
          <w:bCs/>
          <w:color w:val="000000"/>
        </w:rPr>
        <w:t>b)</w:t>
      </w:r>
      <w:r>
        <w:rPr>
          <w:color w:val="000000"/>
        </w:rPr>
        <w:t xml:space="preserve"> dos licitantes ou dos fornecedores que mantiverem sua proposta original.</w:t>
      </w:r>
    </w:p>
    <w:p w:rsidR="00E85083" w:rsidRDefault="00E85083" w:rsidP="00E85083">
      <w:pPr>
        <w:spacing w:before="100" w:beforeAutospacing="1" w:line="360" w:lineRule="auto"/>
        <w:jc w:val="both"/>
        <w:rPr>
          <w:color w:val="000000"/>
        </w:rPr>
      </w:pPr>
      <w:r>
        <w:rPr>
          <w:b/>
          <w:bCs/>
        </w:rPr>
        <w:t>21.2.</w:t>
      </w:r>
      <w:r>
        <w:rPr>
          <w:color w:val="000000"/>
        </w:rPr>
        <w:t xml:space="preserve"> Será respeitada, nas contratações, a ordem de classificação dos licitantes ou fornecedores registrados na ata.</w:t>
      </w:r>
    </w:p>
    <w:p w:rsidR="00E85083" w:rsidRDefault="00E85083" w:rsidP="00E85083">
      <w:pPr>
        <w:spacing w:line="360" w:lineRule="auto"/>
        <w:jc w:val="both"/>
        <w:rPr>
          <w:color w:val="000000"/>
        </w:rPr>
      </w:pPr>
      <w:r>
        <w:rPr>
          <w:b/>
          <w:bCs/>
          <w:color w:val="000000"/>
        </w:rPr>
        <w:t>21.3.</w:t>
      </w:r>
      <w:r>
        <w:rPr>
          <w:color w:val="000000"/>
        </w:rPr>
        <w:t xml:space="preserve"> O registro a que se refere o item 19.1 tem por objetivo a formação de cadastro de reserva, para o caso de impossibilidade de atendimento pelo signatário da ata.</w:t>
      </w:r>
    </w:p>
    <w:p w:rsidR="00E85083" w:rsidRDefault="00E85083" w:rsidP="00E85083">
      <w:pPr>
        <w:spacing w:before="100" w:beforeAutospacing="1" w:line="360" w:lineRule="auto"/>
        <w:jc w:val="both"/>
        <w:rPr>
          <w:color w:val="000000"/>
        </w:rPr>
      </w:pPr>
      <w:r>
        <w:rPr>
          <w:b/>
          <w:bCs/>
          <w:color w:val="000000"/>
        </w:rPr>
        <w:lastRenderedPageBreak/>
        <w:t>21.4.</w:t>
      </w:r>
      <w:r>
        <w:rPr>
          <w:color w:val="000000"/>
        </w:rPr>
        <w:t> Para fins da ordem de classificação, os licitantes ou fornecedores de que trata a alínea “a” do item 19.1 antecederão aqueles de que trata a alínea “b” do referido item.</w:t>
      </w:r>
    </w:p>
    <w:p w:rsidR="00E85083" w:rsidRDefault="00E85083" w:rsidP="00E85083">
      <w:pPr>
        <w:pStyle w:val="NormalWeb"/>
        <w:spacing w:before="0" w:beforeAutospacing="0" w:after="0" w:afterAutospacing="0" w:line="360" w:lineRule="auto"/>
        <w:jc w:val="both"/>
        <w:rPr>
          <w:color w:val="000000"/>
        </w:rPr>
      </w:pPr>
      <w:bookmarkStart w:id="53" w:name="art86§2ii"/>
      <w:bookmarkStart w:id="54" w:name="art86§5"/>
      <w:bookmarkEnd w:id="53"/>
      <w:bookmarkEnd w:id="54"/>
    </w:p>
    <w:p w:rsidR="00E85083" w:rsidRDefault="00E85083" w:rsidP="00E85083">
      <w:pPr>
        <w:tabs>
          <w:tab w:val="left" w:pos="1134"/>
        </w:tabs>
        <w:spacing w:line="360" w:lineRule="auto"/>
        <w:jc w:val="both"/>
        <w:rPr>
          <w:b/>
        </w:rPr>
      </w:pPr>
      <w:r>
        <w:rPr>
          <w:b/>
        </w:rPr>
        <w:t>22. DO RECEBIMENTO DO OBJETO:</w:t>
      </w:r>
    </w:p>
    <w:p w:rsidR="00E85083" w:rsidRDefault="00E85083" w:rsidP="00E85083">
      <w:pPr>
        <w:tabs>
          <w:tab w:val="left" w:pos="1134"/>
        </w:tabs>
        <w:spacing w:line="360" w:lineRule="auto"/>
        <w:jc w:val="both"/>
        <w:rPr>
          <w:color w:val="4F81BD" w:themeColor="accent1"/>
        </w:rPr>
      </w:pPr>
      <w:r>
        <w:rPr>
          <w:b/>
        </w:rPr>
        <w:t xml:space="preserve">22.1. </w:t>
      </w:r>
      <w:r>
        <w:rPr>
          <w:color w:val="000000" w:themeColor="text1"/>
        </w:rPr>
        <w:t>O prazo de entre</w:t>
      </w:r>
      <w:r w:rsidR="00D97E1C">
        <w:rPr>
          <w:color w:val="000000" w:themeColor="text1"/>
        </w:rPr>
        <w:t>ga integral dos produtos é de 8 (oito</w:t>
      </w:r>
      <w:r>
        <w:rPr>
          <w:color w:val="000000" w:themeColor="text1"/>
        </w:rPr>
        <w:t>) dias úteis, a contar da emissão da ordem de fornecimento.</w:t>
      </w:r>
    </w:p>
    <w:p w:rsidR="00E85083" w:rsidRPr="00814734" w:rsidRDefault="00E85083" w:rsidP="00E85083">
      <w:pPr>
        <w:tabs>
          <w:tab w:val="left" w:pos="1134"/>
        </w:tabs>
        <w:spacing w:line="360" w:lineRule="auto"/>
        <w:jc w:val="both"/>
        <w:rPr>
          <w:color w:val="000000" w:themeColor="text1"/>
        </w:rPr>
      </w:pPr>
      <w:r>
        <w:rPr>
          <w:b/>
        </w:rPr>
        <w:t xml:space="preserve">22.2. </w:t>
      </w:r>
      <w:r w:rsidRPr="00814734">
        <w:rPr>
          <w:color w:val="000000" w:themeColor="text1"/>
        </w:rPr>
        <w:t xml:space="preserve">Os materiais deverão ser entregues na Secretaria </w:t>
      </w:r>
      <w:r w:rsidR="00D97E1C" w:rsidRPr="00814734">
        <w:rPr>
          <w:color w:val="000000" w:themeColor="text1"/>
        </w:rPr>
        <w:t>destinada no pedido solicitado quando necessitado dos produtos</w:t>
      </w:r>
      <w:r w:rsidRPr="00814734">
        <w:rPr>
          <w:color w:val="000000" w:themeColor="text1"/>
        </w:rPr>
        <w:t>, no horário das 08h00 às 11h30Min. E das 13h30Min. As 16h30Min.</w:t>
      </w:r>
    </w:p>
    <w:p w:rsidR="00E85083" w:rsidRDefault="00E85083" w:rsidP="00E85083">
      <w:pPr>
        <w:tabs>
          <w:tab w:val="left" w:pos="1134"/>
        </w:tabs>
        <w:spacing w:line="360" w:lineRule="auto"/>
        <w:jc w:val="both"/>
      </w:pPr>
      <w:r>
        <w:rPr>
          <w:b/>
        </w:rPr>
        <w:t xml:space="preserve">22.3. </w:t>
      </w:r>
      <w:r>
        <w:t>Verificada a desconformidade de algum dos produtos, a licitante vencedora deverá promover as correções necessárias no prazo máximo de 5 (cinco) dias úteis, sujeitando-se às penalidades previstas neste edital.</w:t>
      </w:r>
    </w:p>
    <w:p w:rsidR="00E85083" w:rsidRDefault="00E85083" w:rsidP="00E85083">
      <w:pPr>
        <w:tabs>
          <w:tab w:val="left" w:pos="1134"/>
        </w:tabs>
        <w:spacing w:line="360" w:lineRule="auto"/>
        <w:jc w:val="both"/>
      </w:pPr>
      <w:r>
        <w:rPr>
          <w:b/>
        </w:rPr>
        <w:t>22.4.</w:t>
      </w:r>
      <w:r>
        <w:t xml:space="preserve"> O material a ser entregue deverá ser adequadamente acondicionado, de forma a permitir a completa preservação do mesmo e sua segurança durante o transporte.</w:t>
      </w:r>
    </w:p>
    <w:p w:rsidR="00E85083" w:rsidRDefault="00E85083" w:rsidP="00E85083">
      <w:pPr>
        <w:tabs>
          <w:tab w:val="left" w:pos="1134"/>
        </w:tabs>
        <w:spacing w:line="360" w:lineRule="auto"/>
        <w:jc w:val="both"/>
      </w:pPr>
      <w:r>
        <w:rPr>
          <w:b/>
        </w:rPr>
        <w:t>22.5.</w:t>
      </w:r>
      <w:r>
        <w:t xml:space="preserve"> A nota fiscal/fatura deverá, obrigatoriamente, ser entregue junto ao seu objeto.</w:t>
      </w:r>
    </w:p>
    <w:p w:rsidR="00E85083" w:rsidRDefault="00E85083" w:rsidP="00E85083">
      <w:pPr>
        <w:spacing w:line="360" w:lineRule="auto"/>
        <w:rPr>
          <w:b/>
        </w:rPr>
      </w:pPr>
    </w:p>
    <w:p w:rsidR="00E85083" w:rsidRDefault="00E85083" w:rsidP="00E85083">
      <w:pPr>
        <w:tabs>
          <w:tab w:val="left" w:pos="1134"/>
        </w:tabs>
        <w:spacing w:line="360" w:lineRule="auto"/>
        <w:jc w:val="both"/>
        <w:rPr>
          <w:b/>
        </w:rPr>
      </w:pPr>
      <w:r>
        <w:rPr>
          <w:b/>
        </w:rPr>
        <w:t>23. PRAZOS E CONDIÇÕES DE PAGAMENTO:</w:t>
      </w:r>
    </w:p>
    <w:p w:rsidR="00E85083" w:rsidRDefault="00E85083" w:rsidP="00E85083">
      <w:pPr>
        <w:tabs>
          <w:tab w:val="left" w:pos="1134"/>
        </w:tabs>
        <w:spacing w:line="360" w:lineRule="auto"/>
        <w:jc w:val="both"/>
      </w:pPr>
      <w:r>
        <w:rPr>
          <w:b/>
        </w:rPr>
        <w:t>23.1.</w:t>
      </w:r>
      <w:r>
        <w:t xml:space="preserve"> O pagamento será efetuado contra empenho, após o recebimento do objeto, e mediante apresentação da Nota Fiscal/Fatura, correndo a despesa na dotação orçamentária da </w:t>
      </w:r>
      <w:proofErr w:type="gramStart"/>
      <w:r>
        <w:t>secretaria  solicitante</w:t>
      </w:r>
      <w:proofErr w:type="gramEnd"/>
      <w:r>
        <w:t>.</w:t>
      </w:r>
    </w:p>
    <w:p w:rsidR="00E85083" w:rsidRDefault="00E85083" w:rsidP="00E85083">
      <w:pPr>
        <w:tabs>
          <w:tab w:val="left" w:pos="1134"/>
        </w:tabs>
        <w:spacing w:line="360" w:lineRule="auto"/>
        <w:jc w:val="both"/>
      </w:pPr>
      <w:r>
        <w:rPr>
          <w:b/>
        </w:rPr>
        <w:t xml:space="preserve">23.2. </w:t>
      </w:r>
      <w: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E85083" w:rsidRDefault="00E85083" w:rsidP="00E85083">
      <w:pPr>
        <w:tabs>
          <w:tab w:val="left" w:pos="1134"/>
        </w:tabs>
        <w:spacing w:line="360" w:lineRule="auto"/>
        <w:jc w:val="both"/>
      </w:pPr>
      <w:r>
        <w:rPr>
          <w:b/>
        </w:rPr>
        <w:t xml:space="preserve">23.3. </w:t>
      </w:r>
      <w:r>
        <w:t>O pagamento será de acordo com cronograma físico financeiro, pedido/entrega.</w:t>
      </w:r>
    </w:p>
    <w:p w:rsidR="00E85083" w:rsidRDefault="00E85083" w:rsidP="00E85083">
      <w:pPr>
        <w:tabs>
          <w:tab w:val="left" w:pos="1134"/>
        </w:tabs>
        <w:spacing w:line="360" w:lineRule="auto"/>
        <w:jc w:val="both"/>
        <w:rPr>
          <w:b/>
        </w:rPr>
      </w:pPr>
      <w:r>
        <w:rPr>
          <w:b/>
        </w:rPr>
        <w:t xml:space="preserve">23.4. </w:t>
      </w:r>
      <w:r>
        <w:t xml:space="preserve">Ocorrendo atraso no pagamento, os valores serão corrigidos monetariamente pelo índice do período, ou outro índice que vier a substituí-lo, e a Administração compensará a contratada com juros de 0,5% ao mês, </w:t>
      </w:r>
      <w:proofErr w:type="gramStart"/>
      <w:r>
        <w:t>pro</w:t>
      </w:r>
      <w:proofErr w:type="gramEnd"/>
      <w:r>
        <w:t xml:space="preserve"> rata.</w:t>
      </w:r>
      <w:r>
        <w:rPr>
          <w:b/>
        </w:rPr>
        <w:t xml:space="preserve"> </w:t>
      </w:r>
    </w:p>
    <w:p w:rsidR="00E85083" w:rsidRDefault="00E85083" w:rsidP="00E85083">
      <w:pPr>
        <w:pStyle w:val="TableParagraph"/>
      </w:pPr>
      <w:r>
        <w:rPr>
          <w:b/>
        </w:rPr>
        <w:t xml:space="preserve">23.5. </w:t>
      </w:r>
      <w:r>
        <w:rPr>
          <w:rFonts w:ascii="Times New Roman" w:hAnsi="Times New Roman" w:cs="Times New Roman"/>
          <w:bCs/>
          <w:color w:val="548DD4" w:themeColor="text2" w:themeTint="99"/>
          <w:sz w:val="24"/>
          <w:szCs w:val="24"/>
        </w:rPr>
        <w:t xml:space="preserve">A </w:t>
      </w:r>
      <w:r>
        <w:rPr>
          <w:rFonts w:ascii="Times New Roman" w:hAnsi="Times New Roman" w:cs="Times New Roman"/>
          <w:color w:val="548DD4" w:themeColor="text2" w:themeTint="99"/>
          <w:sz w:val="24"/>
          <w:szCs w:val="24"/>
        </w:rPr>
        <w:t>despesa correrá na dotação orçamentária das seguintes secretarias:</w:t>
      </w:r>
    </w:p>
    <w:p w:rsidR="00E85083" w:rsidRDefault="00E85083" w:rsidP="00E85083">
      <w:pPr>
        <w:spacing w:line="360" w:lineRule="auto"/>
        <w:jc w:val="both"/>
        <w:rPr>
          <w:color w:val="548DD4" w:themeColor="text2" w:themeTint="99"/>
        </w:rPr>
      </w:pPr>
      <w:r>
        <w:rPr>
          <w:color w:val="548DD4" w:themeColor="text2" w:themeTint="99"/>
        </w:rPr>
        <w:t>- Secretaria da Agricultura;</w:t>
      </w:r>
    </w:p>
    <w:p w:rsidR="00E85083" w:rsidRDefault="00E85083" w:rsidP="00E85083">
      <w:pPr>
        <w:spacing w:line="360" w:lineRule="auto"/>
        <w:jc w:val="both"/>
        <w:rPr>
          <w:color w:val="548DD4" w:themeColor="text2" w:themeTint="99"/>
        </w:rPr>
      </w:pPr>
      <w:r>
        <w:rPr>
          <w:color w:val="548DD4" w:themeColor="text2" w:themeTint="99"/>
        </w:rPr>
        <w:t>– Secretaria da Administração;</w:t>
      </w:r>
    </w:p>
    <w:p w:rsidR="00E85083" w:rsidRDefault="00E85083" w:rsidP="00E85083">
      <w:pPr>
        <w:spacing w:line="360" w:lineRule="auto"/>
        <w:jc w:val="both"/>
        <w:rPr>
          <w:color w:val="548DD4" w:themeColor="text2" w:themeTint="99"/>
        </w:rPr>
      </w:pPr>
      <w:r>
        <w:rPr>
          <w:color w:val="548DD4" w:themeColor="text2" w:themeTint="99"/>
        </w:rPr>
        <w:t>– Secretaria da Assistência Social;</w:t>
      </w:r>
    </w:p>
    <w:p w:rsidR="00E85083" w:rsidRDefault="00E85083" w:rsidP="00E85083">
      <w:pPr>
        <w:spacing w:line="360" w:lineRule="auto"/>
        <w:jc w:val="both"/>
        <w:rPr>
          <w:color w:val="548DD4" w:themeColor="text2" w:themeTint="99"/>
        </w:rPr>
      </w:pPr>
      <w:r>
        <w:rPr>
          <w:color w:val="548DD4" w:themeColor="text2" w:themeTint="99"/>
        </w:rPr>
        <w:t>– Secretaria de Educação;</w:t>
      </w:r>
    </w:p>
    <w:p w:rsidR="00E85083" w:rsidRDefault="00E85083" w:rsidP="00E85083">
      <w:pPr>
        <w:spacing w:line="360" w:lineRule="auto"/>
        <w:jc w:val="both"/>
        <w:rPr>
          <w:color w:val="548DD4" w:themeColor="text2" w:themeTint="99"/>
        </w:rPr>
      </w:pPr>
      <w:r>
        <w:rPr>
          <w:color w:val="548DD4" w:themeColor="text2" w:themeTint="99"/>
        </w:rPr>
        <w:t xml:space="preserve">– Secretaria da Fazenda; </w:t>
      </w:r>
    </w:p>
    <w:p w:rsidR="00E85083" w:rsidRDefault="00E85083" w:rsidP="00E85083">
      <w:pPr>
        <w:spacing w:line="360" w:lineRule="auto"/>
        <w:jc w:val="both"/>
        <w:rPr>
          <w:color w:val="548DD4" w:themeColor="text2" w:themeTint="99"/>
        </w:rPr>
      </w:pPr>
      <w:r>
        <w:rPr>
          <w:color w:val="548DD4" w:themeColor="text2" w:themeTint="99"/>
        </w:rPr>
        <w:lastRenderedPageBreak/>
        <w:t xml:space="preserve">– Secretaria de Obras; </w:t>
      </w:r>
    </w:p>
    <w:p w:rsidR="00E85083" w:rsidRDefault="00E85083" w:rsidP="00E85083">
      <w:pPr>
        <w:spacing w:line="360" w:lineRule="auto"/>
        <w:jc w:val="both"/>
        <w:rPr>
          <w:color w:val="548DD4" w:themeColor="text2" w:themeTint="99"/>
        </w:rPr>
      </w:pPr>
      <w:r>
        <w:rPr>
          <w:color w:val="548DD4" w:themeColor="text2" w:themeTint="99"/>
        </w:rPr>
        <w:t>– Secretaria da Saúde.</w:t>
      </w:r>
    </w:p>
    <w:p w:rsidR="00E85083" w:rsidRDefault="00E85083" w:rsidP="00E85083">
      <w:pPr>
        <w:pStyle w:val="TableParagraph"/>
      </w:pPr>
    </w:p>
    <w:p w:rsidR="00E85083" w:rsidRDefault="00E85083" w:rsidP="00E85083">
      <w:pPr>
        <w:pStyle w:val="TableParagraph"/>
        <w:rPr>
          <w:rFonts w:ascii="Times New Roman" w:hAnsi="Times New Roman" w:cs="Times New Roman"/>
        </w:rPr>
      </w:pPr>
      <w:r>
        <w:rPr>
          <w:rFonts w:ascii="Times New Roman" w:hAnsi="Times New Roman" w:cs="Times New Roman"/>
          <w:b/>
        </w:rPr>
        <w:t>24. SANÇÕES ADMINISTRATIVAS</w:t>
      </w:r>
    </w:p>
    <w:p w:rsidR="00E85083" w:rsidRDefault="00E85083" w:rsidP="00E85083">
      <w:pPr>
        <w:tabs>
          <w:tab w:val="left" w:pos="1134"/>
        </w:tabs>
        <w:spacing w:line="360" w:lineRule="auto"/>
        <w:jc w:val="both"/>
      </w:pPr>
      <w:r>
        <w:rPr>
          <w:b/>
        </w:rPr>
        <w:t>24.1.</w:t>
      </w:r>
      <w:r>
        <w:rPr>
          <w:b/>
          <w:bCs/>
        </w:rPr>
        <w:t> </w:t>
      </w:r>
      <w:r>
        <w:t>O licitante ou o contratado será responsabilizado administrativamente, mediante concessão do direito ao contraditório e à ampla defesa, pelas seguintes infrações:</w:t>
      </w:r>
    </w:p>
    <w:p w:rsidR="00E85083" w:rsidRDefault="00E85083" w:rsidP="00E85083">
      <w:pPr>
        <w:pStyle w:val="NormalWeb"/>
        <w:spacing w:before="0" w:beforeAutospacing="0" w:after="0" w:afterAutospacing="0" w:line="360" w:lineRule="auto"/>
        <w:jc w:val="both"/>
      </w:pPr>
      <w:bookmarkStart w:id="55" w:name="art155i"/>
      <w:bookmarkEnd w:id="55"/>
      <w:r>
        <w:rPr>
          <w:b/>
          <w:bCs/>
        </w:rPr>
        <w:t>a)</w:t>
      </w:r>
      <w:r>
        <w:t xml:space="preserve"> dar causa à inexecução parcial da ata de registro de preços e/ou do contrato;</w:t>
      </w:r>
    </w:p>
    <w:p w:rsidR="00E85083" w:rsidRDefault="00E85083" w:rsidP="00E85083">
      <w:pPr>
        <w:pStyle w:val="NormalWeb"/>
        <w:spacing w:before="0" w:beforeAutospacing="0" w:after="0" w:afterAutospacing="0" w:line="360" w:lineRule="auto"/>
        <w:jc w:val="both"/>
      </w:pPr>
      <w:bookmarkStart w:id="56" w:name="art155ii"/>
      <w:bookmarkEnd w:id="56"/>
      <w:r>
        <w:rPr>
          <w:b/>
          <w:bCs/>
        </w:rPr>
        <w:t>b)</w:t>
      </w:r>
      <w:r>
        <w:t xml:space="preserve"> dar causa à inexecução parcial da ata de registro de preços e/ou do contrato que cause grave dano à Administração, ao funcionamento dos serviços públicos ou ao interesse coletivo;</w:t>
      </w:r>
    </w:p>
    <w:p w:rsidR="00E85083" w:rsidRDefault="00E85083" w:rsidP="00E85083">
      <w:pPr>
        <w:pStyle w:val="NormalWeb"/>
        <w:spacing w:before="0" w:beforeAutospacing="0" w:after="0" w:afterAutospacing="0" w:line="360" w:lineRule="auto"/>
        <w:jc w:val="both"/>
      </w:pPr>
      <w:bookmarkStart w:id="57" w:name="art155iii"/>
      <w:bookmarkEnd w:id="57"/>
      <w:r>
        <w:rPr>
          <w:b/>
          <w:bCs/>
        </w:rPr>
        <w:t xml:space="preserve">c) </w:t>
      </w:r>
      <w:r>
        <w:t>dar causa à inexecução total da ata de registro de preços e/ou do contrato;</w:t>
      </w:r>
    </w:p>
    <w:p w:rsidR="00E85083" w:rsidRDefault="00E85083" w:rsidP="00E85083">
      <w:pPr>
        <w:pStyle w:val="NormalWeb"/>
        <w:spacing w:before="0" w:beforeAutospacing="0" w:after="0" w:afterAutospacing="0" w:line="360" w:lineRule="auto"/>
        <w:jc w:val="both"/>
      </w:pPr>
      <w:bookmarkStart w:id="58" w:name="art155iv"/>
      <w:bookmarkEnd w:id="58"/>
      <w:r>
        <w:rPr>
          <w:b/>
          <w:bCs/>
        </w:rPr>
        <w:t>d)</w:t>
      </w:r>
      <w:r>
        <w:t xml:space="preserve"> deixar de entregar a documentação exigida para o certame;</w:t>
      </w:r>
    </w:p>
    <w:p w:rsidR="00E85083" w:rsidRDefault="00E85083" w:rsidP="00E85083">
      <w:pPr>
        <w:pStyle w:val="NormalWeb"/>
        <w:spacing w:before="0" w:beforeAutospacing="0" w:after="0" w:afterAutospacing="0" w:line="360" w:lineRule="auto"/>
        <w:jc w:val="both"/>
      </w:pPr>
      <w:bookmarkStart w:id="59" w:name="art155v"/>
      <w:bookmarkEnd w:id="59"/>
      <w:r>
        <w:rPr>
          <w:b/>
          <w:bCs/>
        </w:rPr>
        <w:t>e)</w:t>
      </w:r>
      <w:r>
        <w:t xml:space="preserve"> não manter a proposta, salvo em decorrência de fato superveniente devidamente justificado;</w:t>
      </w:r>
    </w:p>
    <w:p w:rsidR="00E85083" w:rsidRDefault="00E85083" w:rsidP="00E85083">
      <w:pPr>
        <w:pStyle w:val="NormalWeb"/>
        <w:spacing w:before="0" w:beforeAutospacing="0" w:after="0" w:afterAutospacing="0" w:line="360" w:lineRule="auto"/>
        <w:jc w:val="both"/>
      </w:pPr>
      <w:bookmarkStart w:id="60" w:name="art155vi"/>
      <w:bookmarkEnd w:id="60"/>
      <w:r>
        <w:rPr>
          <w:b/>
          <w:bCs/>
        </w:rPr>
        <w:t>f)</w:t>
      </w:r>
      <w:r>
        <w:t xml:space="preserve"> não celebrar da ata de registro de preços e/ou do contrato ou não entregar a documentação exigida para a contratação, quando convocado dentro do prazo de validade de sua proposta;</w:t>
      </w:r>
    </w:p>
    <w:p w:rsidR="00E85083" w:rsidRDefault="00E85083" w:rsidP="00E85083">
      <w:pPr>
        <w:pStyle w:val="NormalWeb"/>
        <w:spacing w:before="0" w:beforeAutospacing="0" w:after="0" w:afterAutospacing="0" w:line="360" w:lineRule="auto"/>
        <w:jc w:val="both"/>
      </w:pPr>
      <w:bookmarkStart w:id="61" w:name="art155vii"/>
      <w:bookmarkEnd w:id="61"/>
      <w:r>
        <w:rPr>
          <w:b/>
          <w:bCs/>
        </w:rPr>
        <w:t>g)</w:t>
      </w:r>
      <w:r>
        <w:t xml:space="preserve"> ensejar o retardamento da execução ou da entrega do objeto da licitação sem motivo justificado;</w:t>
      </w:r>
    </w:p>
    <w:p w:rsidR="00E85083" w:rsidRDefault="00E85083" w:rsidP="00E85083">
      <w:pPr>
        <w:pStyle w:val="NormalWeb"/>
        <w:spacing w:before="0" w:beforeAutospacing="0" w:after="0" w:afterAutospacing="0" w:line="360" w:lineRule="auto"/>
        <w:jc w:val="both"/>
      </w:pPr>
      <w:bookmarkStart w:id="62" w:name="art155viii"/>
      <w:bookmarkEnd w:id="62"/>
      <w:r>
        <w:rPr>
          <w:b/>
          <w:bCs/>
        </w:rPr>
        <w:t>h)</w:t>
      </w:r>
      <w:r>
        <w:t xml:space="preserve"> apresentar declaração ou documentação falsa exigida para o certame ou prestar declaração falsa durante a licitação ou a execução da ata de registro de preços e/ou do contrato;</w:t>
      </w:r>
    </w:p>
    <w:p w:rsidR="00E85083" w:rsidRDefault="00E85083" w:rsidP="00E85083">
      <w:pPr>
        <w:pStyle w:val="NormalWeb"/>
        <w:spacing w:before="0" w:beforeAutospacing="0" w:after="0" w:afterAutospacing="0" w:line="360" w:lineRule="auto"/>
        <w:jc w:val="both"/>
      </w:pPr>
      <w:bookmarkStart w:id="63" w:name="art155ix"/>
      <w:bookmarkEnd w:id="63"/>
      <w:r>
        <w:rPr>
          <w:b/>
          <w:bCs/>
        </w:rPr>
        <w:t>i)</w:t>
      </w:r>
      <w:r>
        <w:t xml:space="preserve"> fraudar a licitação ou praticar ato fraudulento na execução da ata de registro de preços e/ou do contrato;</w:t>
      </w:r>
    </w:p>
    <w:p w:rsidR="00E85083" w:rsidRDefault="00E85083" w:rsidP="00E85083">
      <w:pPr>
        <w:pStyle w:val="NormalWeb"/>
        <w:spacing w:before="0" w:beforeAutospacing="0" w:after="0" w:afterAutospacing="0" w:line="360" w:lineRule="auto"/>
        <w:jc w:val="both"/>
      </w:pPr>
      <w:bookmarkStart w:id="64" w:name="art155x"/>
      <w:bookmarkEnd w:id="64"/>
      <w:r>
        <w:rPr>
          <w:b/>
          <w:bCs/>
        </w:rPr>
        <w:t>j)</w:t>
      </w:r>
      <w:r>
        <w:t xml:space="preserve"> comportar-se de modo inidôneo ou cometer fraude de qualquer natureza;</w:t>
      </w:r>
    </w:p>
    <w:p w:rsidR="00E85083" w:rsidRDefault="00E85083" w:rsidP="00E85083">
      <w:pPr>
        <w:pStyle w:val="NormalWeb"/>
        <w:spacing w:before="0" w:beforeAutospacing="0" w:after="0" w:afterAutospacing="0" w:line="360" w:lineRule="auto"/>
        <w:jc w:val="both"/>
      </w:pPr>
      <w:bookmarkStart w:id="65" w:name="art155xi"/>
      <w:bookmarkEnd w:id="65"/>
      <w:r>
        <w:rPr>
          <w:b/>
          <w:bCs/>
        </w:rPr>
        <w:t>l)</w:t>
      </w:r>
      <w:r>
        <w:t xml:space="preserve"> praticar atos ilícitos com vistas a frustrar os objetivos da licitação;</w:t>
      </w:r>
    </w:p>
    <w:p w:rsidR="00E85083" w:rsidRDefault="00E85083" w:rsidP="00E85083">
      <w:pPr>
        <w:pStyle w:val="NormalWeb"/>
        <w:spacing w:before="0" w:beforeAutospacing="0" w:after="0" w:afterAutospacing="0" w:line="360" w:lineRule="auto"/>
        <w:jc w:val="both"/>
      </w:pPr>
      <w:bookmarkStart w:id="66" w:name="art155xii"/>
      <w:bookmarkEnd w:id="66"/>
      <w:r>
        <w:rPr>
          <w:b/>
          <w:bCs/>
        </w:rPr>
        <w:t>m)</w:t>
      </w:r>
      <w:r>
        <w:t xml:space="preserve"> praticar ato lesivo previsto no </w:t>
      </w:r>
      <w:hyperlink r:id="rId12" w:anchor="art5" w:history="1">
        <w:r>
          <w:rPr>
            <w:rStyle w:val="Hyperlink"/>
          </w:rPr>
          <w:t>art. 5º da Lei nº 12.846, de 1º de agosto de 2013.</w:t>
        </w:r>
      </w:hyperlink>
    </w:p>
    <w:p w:rsidR="00E85083" w:rsidRDefault="00E85083" w:rsidP="00E85083">
      <w:pPr>
        <w:pStyle w:val="NormalWeb"/>
        <w:spacing w:before="0" w:beforeAutospacing="0" w:after="0" w:afterAutospacing="0" w:line="360" w:lineRule="auto"/>
        <w:jc w:val="both"/>
      </w:pPr>
      <w:bookmarkStart w:id="67" w:name="art156"/>
      <w:bookmarkEnd w:id="67"/>
      <w:r>
        <w:rPr>
          <w:b/>
          <w:bCs/>
        </w:rPr>
        <w:t>24.2.</w:t>
      </w:r>
      <w:r>
        <w:t xml:space="preserve"> Serão aplicadas ao responsável pelas infrações administrativas previstas no item 23.1 deste edital as seguintes sanções</w:t>
      </w:r>
      <w:r>
        <w:rPr>
          <w:sz w:val="20"/>
          <w:szCs w:val="20"/>
        </w:rPr>
        <w:t xml:space="preserve"> </w:t>
      </w:r>
      <w:r>
        <w:t>(Art. 156, § 1º, NLL):</w:t>
      </w:r>
    </w:p>
    <w:p w:rsidR="00E85083" w:rsidRDefault="00E85083" w:rsidP="00E85083">
      <w:pPr>
        <w:pStyle w:val="NormalWeb"/>
        <w:spacing w:before="0" w:beforeAutospacing="0" w:after="0" w:afterAutospacing="0" w:line="360" w:lineRule="auto"/>
        <w:jc w:val="both"/>
      </w:pPr>
      <w:bookmarkStart w:id="68" w:name="art156i"/>
      <w:bookmarkEnd w:id="68"/>
      <w:r>
        <w:rPr>
          <w:b/>
          <w:bCs/>
        </w:rPr>
        <w:t>a)</w:t>
      </w:r>
      <w:r>
        <w:t xml:space="preserve"> advertência;</w:t>
      </w:r>
    </w:p>
    <w:p w:rsidR="00E85083" w:rsidRDefault="00E85083" w:rsidP="00E85083">
      <w:pPr>
        <w:pStyle w:val="NormalWeb"/>
        <w:spacing w:before="0" w:beforeAutospacing="0" w:after="0" w:afterAutospacing="0" w:line="360" w:lineRule="auto"/>
        <w:jc w:val="both"/>
      </w:pPr>
      <w:bookmarkStart w:id="69" w:name="art156ii"/>
      <w:bookmarkEnd w:id="69"/>
      <w:r>
        <w:rPr>
          <w:b/>
          <w:bCs/>
        </w:rPr>
        <w:t>b)</w:t>
      </w:r>
      <w:r>
        <w:t xml:space="preserve"> multa de no mínimo 0,5% (cinco décimos por cento) e máximo de 30% (trinta por cento) do valor do objeto licitado ou contratado;</w:t>
      </w:r>
    </w:p>
    <w:p w:rsidR="00E85083" w:rsidRDefault="00E85083" w:rsidP="00E85083">
      <w:pPr>
        <w:pStyle w:val="NormalWeb"/>
        <w:spacing w:before="0" w:beforeAutospacing="0" w:after="0" w:afterAutospacing="0" w:line="360" w:lineRule="auto"/>
        <w:jc w:val="both"/>
      </w:pPr>
      <w:bookmarkStart w:id="70" w:name="art156iii"/>
      <w:bookmarkEnd w:id="70"/>
      <w:r>
        <w:rPr>
          <w:b/>
          <w:bCs/>
        </w:rPr>
        <w:t>c)</w:t>
      </w:r>
      <w:r>
        <w:t xml:space="preserve"> impedimento de licitar e contratar, no âmbito da Administração Pública direta e indireta do órgão licitante, pelo prazo máximo de 3 (três) anos.</w:t>
      </w:r>
    </w:p>
    <w:p w:rsidR="00E85083" w:rsidRDefault="00E85083" w:rsidP="00E85083">
      <w:pPr>
        <w:pStyle w:val="NormalWeb"/>
        <w:spacing w:before="0" w:beforeAutospacing="0" w:after="0" w:afterAutospacing="0" w:line="360" w:lineRule="auto"/>
        <w:jc w:val="both"/>
      </w:pPr>
      <w:bookmarkStart w:id="71" w:name="art156iv"/>
      <w:bookmarkEnd w:id="71"/>
      <w:r>
        <w:rPr>
          <w:b/>
          <w:bCs/>
        </w:rPr>
        <w:t>d)</w:t>
      </w:r>
      <w:r>
        <w:t xml:space="preserve"> declaração de inidoneidade para licitar ou contratar</w:t>
      </w:r>
      <w:bookmarkStart w:id="72" w:name="art156§1"/>
      <w:bookmarkStart w:id="73" w:name="art156§2"/>
      <w:bookmarkStart w:id="74" w:name="art156§5"/>
      <w:bookmarkEnd w:id="72"/>
      <w:bookmarkEnd w:id="73"/>
      <w:bookmarkEnd w:id="74"/>
      <w:r>
        <w:t xml:space="preserve"> no âmbito da Administração Pública direta e indireta de todos os entes federativos, pelo prazo mínimo de 3 (três) anos e máximo de 6 (seis) anos.</w:t>
      </w:r>
    </w:p>
    <w:p w:rsidR="00E85083" w:rsidRDefault="00E85083" w:rsidP="00E85083">
      <w:pPr>
        <w:pStyle w:val="NormalWeb"/>
        <w:spacing w:before="0" w:beforeAutospacing="0" w:after="0" w:afterAutospacing="0" w:line="360" w:lineRule="auto"/>
        <w:jc w:val="both"/>
      </w:pPr>
      <w:bookmarkStart w:id="75" w:name="art156§6"/>
      <w:bookmarkStart w:id="76" w:name="art156§7"/>
      <w:bookmarkEnd w:id="75"/>
      <w:bookmarkEnd w:id="76"/>
      <w:r>
        <w:rPr>
          <w:b/>
          <w:bCs/>
        </w:rPr>
        <w:t>24.3</w:t>
      </w:r>
      <w:r>
        <w:t xml:space="preserve"> As sanções previstas nas alíneas “a”, “c” e “d” do item 23.2. </w:t>
      </w:r>
      <w:proofErr w:type="gramStart"/>
      <w:r>
        <w:t>do</w:t>
      </w:r>
      <w:proofErr w:type="gramEnd"/>
      <w:r>
        <w:t xml:space="preserve"> presente Edital poderão ser aplicadas cumulativamente com a prevista na alínea “b” do mesmo item.</w:t>
      </w:r>
    </w:p>
    <w:p w:rsidR="00E85083" w:rsidRDefault="00E85083" w:rsidP="00E85083">
      <w:pPr>
        <w:pStyle w:val="NormalWeb"/>
        <w:spacing w:before="0" w:beforeAutospacing="0" w:after="0" w:afterAutospacing="0" w:line="360" w:lineRule="auto"/>
        <w:jc w:val="both"/>
      </w:pPr>
      <w:bookmarkStart w:id="77" w:name="art156§8"/>
      <w:bookmarkEnd w:id="77"/>
      <w:r>
        <w:rPr>
          <w:b/>
          <w:bCs/>
        </w:rPr>
        <w:lastRenderedPageBreak/>
        <w:t xml:space="preserve">24.4. </w:t>
      </w:r>
      <w:r>
        <w:t xml:space="preserve">A aplicação de multa de mora não impedirá que a Administração a converta em compensatória e promova a extinção unilateral da ata de registro de preços e/ou contrato com a aplicação cumulada de outras sanções, conforme previsto no item 23.2 do presente Edital. </w:t>
      </w:r>
    </w:p>
    <w:p w:rsidR="00E85083" w:rsidRDefault="00E85083" w:rsidP="00E85083">
      <w:pPr>
        <w:pStyle w:val="NormalWeb"/>
        <w:spacing w:before="0" w:beforeAutospacing="0" w:after="0" w:afterAutospacing="0" w:line="360" w:lineRule="auto"/>
        <w:jc w:val="both"/>
      </w:pPr>
      <w:r>
        <w:rPr>
          <w:b/>
          <w:bCs/>
        </w:rPr>
        <w:t>24.5.</w:t>
      </w:r>
      <w: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E85083" w:rsidRDefault="00E85083" w:rsidP="00E85083">
      <w:pPr>
        <w:pStyle w:val="NormalWeb"/>
        <w:spacing w:before="0" w:beforeAutospacing="0" w:after="0" w:afterAutospacing="0" w:line="360" w:lineRule="auto"/>
        <w:jc w:val="both"/>
      </w:pPr>
      <w:bookmarkStart w:id="78" w:name="art156§9"/>
      <w:bookmarkEnd w:id="78"/>
      <w:r>
        <w:rPr>
          <w:b/>
          <w:bCs/>
        </w:rPr>
        <w:t>24.6.</w:t>
      </w:r>
      <w:r>
        <w:t xml:space="preserve"> A aplicação das sanções previstas no item 23.2. </w:t>
      </w:r>
      <w:proofErr w:type="gramStart"/>
      <w:r>
        <w:t>deste</w:t>
      </w:r>
      <w:proofErr w:type="gramEnd"/>
      <w:r>
        <w:t xml:space="preserve"> Edital não exclui, em hipótese alguma, a obrigação de reparação integral do dano causado à Administração Pública.</w:t>
      </w:r>
    </w:p>
    <w:p w:rsidR="00E85083" w:rsidRDefault="00E85083" w:rsidP="00E85083">
      <w:pPr>
        <w:pStyle w:val="NormalWeb"/>
        <w:spacing w:before="0" w:beforeAutospacing="0" w:after="0" w:afterAutospacing="0" w:line="360" w:lineRule="auto"/>
        <w:jc w:val="both"/>
      </w:pPr>
      <w:bookmarkStart w:id="79" w:name="art157"/>
      <w:bookmarkEnd w:id="79"/>
      <w:r>
        <w:rPr>
          <w:b/>
          <w:bCs/>
        </w:rPr>
        <w:t>24.7.</w:t>
      </w:r>
      <w:r>
        <w:t xml:space="preserve"> Na aplicação da sanção prevista no item 23.2, alínea “b”, do presente edital, será facultada a defesa do interessado no prazo de 15 (quinze) dias úteis, contado da data de sua intimação.</w:t>
      </w:r>
    </w:p>
    <w:p w:rsidR="00E85083" w:rsidRDefault="00E85083" w:rsidP="00E85083">
      <w:pPr>
        <w:pStyle w:val="NormalWeb"/>
        <w:spacing w:before="0" w:beforeAutospacing="0" w:after="0" w:afterAutospacing="0" w:line="360" w:lineRule="auto"/>
        <w:jc w:val="both"/>
      </w:pPr>
      <w:bookmarkStart w:id="80" w:name="art158"/>
      <w:bookmarkEnd w:id="80"/>
      <w:r>
        <w:rPr>
          <w:b/>
          <w:bCs/>
        </w:rPr>
        <w:t>24.8.</w:t>
      </w:r>
      <w:r>
        <w:t xml:space="preserve"> 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bookmarkStart w:id="81" w:name="art158§1"/>
      <w:bookmarkStart w:id="82" w:name="art158§2"/>
      <w:bookmarkEnd w:id="81"/>
      <w:bookmarkEnd w:id="82"/>
    </w:p>
    <w:p w:rsidR="00E85083" w:rsidRDefault="00E85083" w:rsidP="00E85083">
      <w:pPr>
        <w:pStyle w:val="NormalWeb"/>
        <w:spacing w:before="0" w:beforeAutospacing="0" w:after="0" w:afterAutospacing="0" w:line="360" w:lineRule="auto"/>
        <w:jc w:val="both"/>
      </w:pPr>
      <w:r>
        <w:rPr>
          <w:b/>
          <w:bCs/>
        </w:rPr>
        <w:t>24.9.</w:t>
      </w:r>
      <w: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85083" w:rsidRDefault="00E85083" w:rsidP="00E85083">
      <w:pPr>
        <w:pStyle w:val="NormalWeb"/>
        <w:spacing w:before="0" w:beforeAutospacing="0" w:after="0" w:afterAutospacing="0" w:line="360" w:lineRule="auto"/>
        <w:jc w:val="both"/>
      </w:pPr>
      <w:bookmarkStart w:id="83" w:name="art158§3"/>
      <w:bookmarkEnd w:id="83"/>
      <w:r>
        <w:rPr>
          <w:b/>
          <w:bCs/>
        </w:rPr>
        <w:t>24.10.</w:t>
      </w:r>
      <w:r>
        <w:t xml:space="preserve"> Serão indeferidas pela comissão, mediante decisão fundamentada, provas ilícitas, impertinentes, desnecessárias, protelatórias ou intempestivas.</w:t>
      </w:r>
    </w:p>
    <w:p w:rsidR="00E85083" w:rsidRDefault="00E85083" w:rsidP="00E85083">
      <w:pPr>
        <w:pStyle w:val="NormalWeb"/>
        <w:spacing w:before="0" w:beforeAutospacing="0" w:after="0" w:afterAutospacing="0" w:line="360" w:lineRule="auto"/>
        <w:jc w:val="both"/>
      </w:pPr>
      <w:bookmarkStart w:id="84" w:name="art158§4"/>
      <w:bookmarkStart w:id="85" w:name="art160"/>
      <w:bookmarkEnd w:id="84"/>
      <w:bookmarkEnd w:id="85"/>
      <w:r>
        <w:rPr>
          <w:b/>
          <w:bCs/>
        </w:rPr>
        <w:t>24.11.</w:t>
      </w:r>
      <w: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E85083" w:rsidRDefault="00E85083" w:rsidP="00E85083">
      <w:pPr>
        <w:pStyle w:val="NormalWeb"/>
        <w:spacing w:before="0" w:beforeAutospacing="0" w:after="0" w:afterAutospacing="0" w:line="360" w:lineRule="auto"/>
        <w:jc w:val="both"/>
      </w:pPr>
      <w:bookmarkStart w:id="86" w:name="art161"/>
      <w:bookmarkStart w:id="87" w:name="art162"/>
      <w:bookmarkStart w:id="88" w:name="art162p"/>
      <w:bookmarkStart w:id="89" w:name="art163"/>
      <w:bookmarkEnd w:id="86"/>
      <w:bookmarkEnd w:id="87"/>
      <w:bookmarkEnd w:id="88"/>
      <w:bookmarkEnd w:id="89"/>
      <w:r>
        <w:rPr>
          <w:b/>
          <w:bCs/>
        </w:rPr>
        <w:t>24.12.</w:t>
      </w:r>
      <w:r>
        <w:t xml:space="preserve"> É admitida a reabilitação do licitante ou contratado perante a própria autoridade que aplicou a penalidade, exigidos, cumulativamente:</w:t>
      </w:r>
    </w:p>
    <w:p w:rsidR="00E85083" w:rsidRDefault="00E85083" w:rsidP="00E85083">
      <w:pPr>
        <w:pStyle w:val="NormalWeb"/>
        <w:spacing w:before="0" w:beforeAutospacing="0" w:after="0" w:afterAutospacing="0" w:line="360" w:lineRule="auto"/>
        <w:jc w:val="both"/>
      </w:pPr>
      <w:bookmarkStart w:id="90" w:name="art163i"/>
      <w:bookmarkEnd w:id="90"/>
      <w:r>
        <w:rPr>
          <w:b/>
          <w:bCs/>
        </w:rPr>
        <w:t>a)</w:t>
      </w:r>
      <w:r>
        <w:t xml:space="preserve"> reparação integral do dano causado à Administração Pública;</w:t>
      </w:r>
    </w:p>
    <w:p w:rsidR="00E85083" w:rsidRDefault="00E85083" w:rsidP="00E85083">
      <w:pPr>
        <w:pStyle w:val="NormalWeb"/>
        <w:spacing w:before="0" w:beforeAutospacing="0" w:after="0" w:afterAutospacing="0" w:line="360" w:lineRule="auto"/>
        <w:jc w:val="both"/>
      </w:pPr>
      <w:bookmarkStart w:id="91" w:name="art163ii"/>
      <w:bookmarkEnd w:id="91"/>
      <w:r>
        <w:rPr>
          <w:b/>
          <w:bCs/>
        </w:rPr>
        <w:t>b)</w:t>
      </w:r>
      <w:r>
        <w:t xml:space="preserve"> pagamento da multa;</w:t>
      </w:r>
    </w:p>
    <w:p w:rsidR="00E85083" w:rsidRDefault="00E85083" w:rsidP="00E85083">
      <w:pPr>
        <w:pStyle w:val="NormalWeb"/>
        <w:spacing w:before="0" w:beforeAutospacing="0" w:after="0" w:afterAutospacing="0" w:line="360" w:lineRule="auto"/>
        <w:jc w:val="both"/>
      </w:pPr>
      <w:bookmarkStart w:id="92" w:name="art163iii"/>
      <w:bookmarkEnd w:id="92"/>
      <w:r>
        <w:rPr>
          <w:b/>
          <w:bCs/>
        </w:rPr>
        <w:t>c)</w:t>
      </w:r>
      <w:r>
        <w:t xml:space="preserve"> transcurso do prazo mínimo de 1 (um) ano da aplicação da penalidade, no caso de impedimento de licitar e contratar, ou de 3 (três) anos da aplicação da penalidade, no caso de declaração de inidoneidade;</w:t>
      </w:r>
    </w:p>
    <w:p w:rsidR="00E85083" w:rsidRDefault="00E85083" w:rsidP="00E85083">
      <w:pPr>
        <w:pStyle w:val="NormalWeb"/>
        <w:spacing w:before="0" w:beforeAutospacing="0" w:after="0" w:afterAutospacing="0" w:line="360" w:lineRule="auto"/>
        <w:jc w:val="both"/>
      </w:pPr>
      <w:bookmarkStart w:id="93" w:name="art163iv"/>
      <w:bookmarkEnd w:id="93"/>
      <w:r>
        <w:rPr>
          <w:b/>
          <w:bCs/>
        </w:rPr>
        <w:t>d)</w:t>
      </w:r>
      <w:r>
        <w:t xml:space="preserve"> cumprimento das condições de reabilitação definidas no ato punitivo;</w:t>
      </w:r>
    </w:p>
    <w:p w:rsidR="00E85083" w:rsidRDefault="00E85083" w:rsidP="00E85083">
      <w:pPr>
        <w:pStyle w:val="NormalWeb"/>
        <w:spacing w:before="0" w:beforeAutospacing="0" w:after="0" w:afterAutospacing="0" w:line="360" w:lineRule="auto"/>
        <w:jc w:val="both"/>
      </w:pPr>
      <w:bookmarkStart w:id="94" w:name="art163v"/>
      <w:bookmarkEnd w:id="94"/>
      <w:r>
        <w:rPr>
          <w:b/>
          <w:bCs/>
        </w:rPr>
        <w:lastRenderedPageBreak/>
        <w:t>e)</w:t>
      </w:r>
      <w:r>
        <w:t xml:space="preserve"> análise jurídica prévia, com posicionamento conclusivo quanto ao cumprimento dos requisitos definidos neste artigo.</w:t>
      </w:r>
    </w:p>
    <w:p w:rsidR="00E85083" w:rsidRDefault="00E85083" w:rsidP="00E85083">
      <w:pPr>
        <w:pStyle w:val="NormalWeb"/>
        <w:spacing w:before="0" w:beforeAutospacing="0" w:after="0" w:afterAutospacing="0" w:line="360" w:lineRule="auto"/>
        <w:jc w:val="both"/>
      </w:pPr>
      <w:bookmarkStart w:id="95" w:name="art163p"/>
      <w:bookmarkEnd w:id="95"/>
      <w:r>
        <w:rPr>
          <w:b/>
          <w:bCs/>
        </w:rPr>
        <w:t>24.13.</w:t>
      </w:r>
      <w:r>
        <w:t xml:space="preserve"> A sanção pelas infrações previstas nas alíneas “h” e “m” do item 23.2 do presente edital exigirá, como condição de reabilitação do licitante ou contratado, a implantação ou aperfeiçoamento de programa de integridade pelo responsável.</w:t>
      </w:r>
    </w:p>
    <w:p w:rsidR="00E85083" w:rsidRDefault="00E85083" w:rsidP="00E85083">
      <w:pPr>
        <w:tabs>
          <w:tab w:val="left" w:pos="1134"/>
        </w:tabs>
        <w:spacing w:line="360" w:lineRule="auto"/>
        <w:jc w:val="both"/>
        <w:rPr>
          <w:b/>
        </w:rPr>
      </w:pPr>
    </w:p>
    <w:p w:rsidR="00E85083" w:rsidRDefault="00E85083" w:rsidP="00E85083">
      <w:pPr>
        <w:tabs>
          <w:tab w:val="left" w:pos="1134"/>
        </w:tabs>
        <w:spacing w:line="360" w:lineRule="auto"/>
        <w:jc w:val="both"/>
        <w:rPr>
          <w:b/>
        </w:rPr>
      </w:pPr>
      <w:r>
        <w:rPr>
          <w:b/>
        </w:rPr>
        <w:t>25. PEDIDOS DE ESCLARECIMENTOS E IMPUGNAÇÕES</w:t>
      </w:r>
    </w:p>
    <w:p w:rsidR="00E85083" w:rsidRDefault="00E85083" w:rsidP="00E85083">
      <w:pPr>
        <w:spacing w:line="360" w:lineRule="auto"/>
        <w:jc w:val="both"/>
      </w:pPr>
      <w:r>
        <w:rPr>
          <w:b/>
          <w:bCs/>
        </w:rPr>
        <w:t xml:space="preserve">25.1. </w:t>
      </w:r>
      <w:r>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Pr>
            <w:rStyle w:val="Hyperlink"/>
          </w:rPr>
          <w:t>www.bllcompras.org.br</w:t>
        </w:r>
      </w:hyperlink>
      <w:r>
        <w:t>.</w:t>
      </w:r>
      <w:r>
        <w:tab/>
      </w:r>
    </w:p>
    <w:p w:rsidR="00E85083" w:rsidRDefault="00E85083" w:rsidP="00E85083">
      <w:pPr>
        <w:spacing w:line="360" w:lineRule="auto"/>
        <w:jc w:val="both"/>
        <w:rPr>
          <w:color w:val="000000" w:themeColor="text1"/>
        </w:rPr>
      </w:pPr>
      <w:r>
        <w:rPr>
          <w:b/>
          <w:bCs/>
          <w:color w:val="000000" w:themeColor="text1"/>
        </w:rPr>
        <w:t>25.2.</w:t>
      </w:r>
      <w:r>
        <w:rPr>
          <w:color w:val="000000" w:themeColor="text1"/>
        </w:rPr>
        <w:t xml:space="preserve">  As respostas aos pedidos de esclarecimentos e às impugnações serão divulgadas no seguinte sítio eletrônico do Município de Tunas </w:t>
      </w:r>
      <w:hyperlink r:id="rId14" w:history="1">
        <w:r>
          <w:rPr>
            <w:rStyle w:val="Hyperlink"/>
          </w:rPr>
          <w:t>pmtunaslicitacao@gmail.com</w:t>
        </w:r>
      </w:hyperlink>
      <w:r>
        <w:rPr>
          <w:color w:val="000000" w:themeColor="text1"/>
        </w:rPr>
        <w:tab/>
        <w:t xml:space="preserve"> e no sistema da BLL, quando originário do próprio sistema.</w:t>
      </w:r>
    </w:p>
    <w:p w:rsidR="00E85083" w:rsidRDefault="00E85083" w:rsidP="00E85083">
      <w:pPr>
        <w:spacing w:line="360" w:lineRule="auto"/>
        <w:jc w:val="both"/>
      </w:pPr>
    </w:p>
    <w:p w:rsidR="00E85083" w:rsidRDefault="00E85083" w:rsidP="00E85083">
      <w:pPr>
        <w:tabs>
          <w:tab w:val="left" w:pos="1134"/>
        </w:tabs>
        <w:spacing w:line="360" w:lineRule="auto"/>
        <w:jc w:val="both"/>
        <w:rPr>
          <w:b/>
        </w:rPr>
      </w:pPr>
      <w:r>
        <w:rPr>
          <w:b/>
        </w:rPr>
        <w:t>26. DAS DISPOSIÇÕES GERAIS:</w:t>
      </w:r>
    </w:p>
    <w:p w:rsidR="00E85083" w:rsidRDefault="00E85083" w:rsidP="00E85083">
      <w:pPr>
        <w:tabs>
          <w:tab w:val="left" w:pos="1134"/>
        </w:tabs>
        <w:spacing w:line="360" w:lineRule="auto"/>
        <w:jc w:val="both"/>
      </w:pPr>
      <w:r>
        <w:rPr>
          <w:b/>
        </w:rPr>
        <w:t xml:space="preserve">26.1. </w:t>
      </w:r>
      <w:r>
        <w:t>Após a apresentação da proposta, não caberá desistência, salvo por motivo justo decorrente de fato superveniente e aceito pelo pregoeiro.</w:t>
      </w:r>
    </w:p>
    <w:p w:rsidR="00E85083" w:rsidRDefault="00E85083" w:rsidP="00E85083">
      <w:pPr>
        <w:tabs>
          <w:tab w:val="left" w:pos="1134"/>
        </w:tabs>
        <w:spacing w:line="360" w:lineRule="auto"/>
        <w:jc w:val="both"/>
      </w:pPr>
      <w:r>
        <w:rPr>
          <w:b/>
          <w:bCs/>
        </w:rPr>
        <w:t>26.2.</w:t>
      </w:r>
      <w:r>
        <w:t xml:space="preserve"> A Administração tem a prerrogativa de fiscalizar o cumprimento satisfatório do objeto do presente edital, por meio de agente designado para tal função, conforme o disposto na Lei nº 14.133/2021.</w:t>
      </w:r>
    </w:p>
    <w:p w:rsidR="00E85083" w:rsidRDefault="00E85083" w:rsidP="00E85083">
      <w:pPr>
        <w:pStyle w:val="Nivel2"/>
        <w:numPr>
          <w:ilvl w:val="0"/>
          <w:numId w:val="0"/>
        </w:numPr>
        <w:spacing w:before="0" w:after="0" w:line="360" w:lineRule="auto"/>
        <w:rPr>
          <w:rFonts w:ascii="Times New Roman" w:hAnsi="Times New Roman" w:cs="Times New Roman"/>
          <w:b/>
          <w:sz w:val="24"/>
          <w:szCs w:val="24"/>
        </w:rPr>
      </w:pPr>
      <w:r>
        <w:rPr>
          <w:rFonts w:ascii="Times New Roman" w:hAnsi="Times New Roman" w:cs="Times New Roman"/>
          <w:b/>
          <w:sz w:val="24"/>
          <w:szCs w:val="24"/>
        </w:rPr>
        <w:t xml:space="preserve">26.3. </w:t>
      </w:r>
      <w:r>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E85083" w:rsidRDefault="00E85083" w:rsidP="00E85083">
      <w:pPr>
        <w:pStyle w:val="Nivel2"/>
        <w:numPr>
          <w:ilvl w:val="0"/>
          <w:numId w:val="0"/>
        </w:numPr>
        <w:spacing w:before="0" w:after="0" w:line="360" w:lineRule="auto"/>
        <w:rPr>
          <w:rFonts w:ascii="Times New Roman" w:eastAsia="Times New Roman" w:hAnsi="Times New Roman" w:cs="Times New Roman"/>
          <w:sz w:val="24"/>
          <w:szCs w:val="24"/>
        </w:rPr>
      </w:pPr>
      <w:r>
        <w:rPr>
          <w:rFonts w:ascii="Times New Roman" w:hAnsi="Times New Roman" w:cs="Times New Roman"/>
          <w:b/>
          <w:bCs/>
          <w:sz w:val="24"/>
          <w:szCs w:val="24"/>
        </w:rPr>
        <w:t>26.4</w:t>
      </w:r>
      <w:r>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E85083" w:rsidRDefault="00E85083" w:rsidP="00E85083">
      <w:pPr>
        <w:pStyle w:val="Nivel2"/>
        <w:numPr>
          <w:ilvl w:val="0"/>
          <w:numId w:val="0"/>
        </w:numPr>
        <w:spacing w:before="0" w:after="0" w:line="360" w:lineRule="auto"/>
        <w:ind w:left="567" w:hanging="567"/>
        <w:rPr>
          <w:rFonts w:ascii="Times New Roman" w:eastAsia="Times New Roman" w:hAnsi="Times New Roman" w:cs="Times New Roman"/>
          <w:sz w:val="24"/>
          <w:szCs w:val="24"/>
        </w:rPr>
      </w:pPr>
      <w:r>
        <w:rPr>
          <w:rFonts w:ascii="Times New Roman" w:hAnsi="Times New Roman" w:cs="Times New Roman"/>
          <w:b/>
          <w:bCs/>
          <w:sz w:val="24"/>
          <w:szCs w:val="24"/>
        </w:rPr>
        <w:t>26.5.</w:t>
      </w:r>
      <w:r>
        <w:rPr>
          <w:rFonts w:ascii="Times New Roman" w:hAnsi="Times New Roman" w:cs="Times New Roman"/>
          <w:sz w:val="24"/>
          <w:szCs w:val="24"/>
        </w:rPr>
        <w:t xml:space="preserve"> A homologação do resultado desta licitação não implicará direito à contratação.</w:t>
      </w:r>
    </w:p>
    <w:p w:rsidR="00E85083" w:rsidRDefault="00E85083" w:rsidP="00E85083">
      <w:pPr>
        <w:pStyle w:val="Nivel2"/>
        <w:numPr>
          <w:ilvl w:val="0"/>
          <w:numId w:val="0"/>
        </w:numPr>
        <w:spacing w:before="0" w:after="0" w:line="360" w:lineRule="auto"/>
        <w:rPr>
          <w:rFonts w:ascii="Times New Roman" w:eastAsia="Times New Roman" w:hAnsi="Times New Roman" w:cs="Times New Roman"/>
          <w:sz w:val="24"/>
          <w:szCs w:val="24"/>
        </w:rPr>
      </w:pPr>
      <w:r>
        <w:rPr>
          <w:rFonts w:ascii="Times New Roman" w:hAnsi="Times New Roman" w:cs="Times New Roman"/>
          <w:b/>
          <w:bCs/>
          <w:sz w:val="24"/>
          <w:szCs w:val="24"/>
        </w:rPr>
        <w:t>26.6.</w:t>
      </w:r>
      <w:r>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E85083" w:rsidRDefault="00E85083" w:rsidP="00E85083">
      <w:pPr>
        <w:pStyle w:val="Nivel2"/>
        <w:numPr>
          <w:ilvl w:val="0"/>
          <w:numId w:val="0"/>
        </w:numPr>
        <w:spacing w:before="0" w:after="0" w:line="360" w:lineRule="auto"/>
        <w:rPr>
          <w:rFonts w:ascii="Times New Roman" w:eastAsia="Times New Roman" w:hAnsi="Times New Roman" w:cs="Times New Roman"/>
          <w:sz w:val="24"/>
          <w:szCs w:val="24"/>
        </w:rPr>
      </w:pPr>
      <w:r>
        <w:rPr>
          <w:rFonts w:ascii="Times New Roman" w:hAnsi="Times New Roman" w:cs="Times New Roman"/>
          <w:b/>
          <w:bCs/>
          <w:sz w:val="24"/>
          <w:szCs w:val="24"/>
        </w:rPr>
        <w:lastRenderedPageBreak/>
        <w:t>26.7.</w:t>
      </w:r>
      <w:r>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E85083" w:rsidRDefault="00E85083" w:rsidP="00E85083">
      <w:pPr>
        <w:tabs>
          <w:tab w:val="left" w:pos="1134"/>
        </w:tabs>
        <w:spacing w:line="360" w:lineRule="auto"/>
        <w:jc w:val="both"/>
      </w:pPr>
      <w:r>
        <w:rPr>
          <w:b/>
          <w:bCs/>
        </w:rPr>
        <w:t>26.8.</w:t>
      </w:r>
      <w:r>
        <w:t xml:space="preserve"> Na contagem dos prazos estabelecidos neste Edital e seus Anexos, excluir-se-á o dia do início e incluir-se-á o do vencimento, e só se iniciam e vencem os prazos em dias de expediente na Administração.</w:t>
      </w:r>
    </w:p>
    <w:p w:rsidR="00E85083" w:rsidRDefault="00E85083" w:rsidP="00E85083">
      <w:pPr>
        <w:pStyle w:val="Nivel2"/>
        <w:numPr>
          <w:ilvl w:val="0"/>
          <w:numId w:val="0"/>
        </w:numPr>
        <w:spacing w:before="0" w:after="0" w:line="360" w:lineRule="auto"/>
        <w:rPr>
          <w:rFonts w:ascii="Times New Roman" w:hAnsi="Times New Roman" w:cs="Times New Roman"/>
          <w:sz w:val="24"/>
          <w:szCs w:val="24"/>
        </w:rPr>
      </w:pPr>
      <w:r>
        <w:rPr>
          <w:rFonts w:ascii="Times New Roman" w:hAnsi="Times New Roman" w:cs="Times New Roman"/>
          <w:b/>
          <w:bCs/>
          <w:sz w:val="24"/>
          <w:szCs w:val="24"/>
        </w:rPr>
        <w:t>26.9.</w:t>
      </w:r>
      <w:r>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E85083" w:rsidRDefault="00E85083" w:rsidP="00E85083">
      <w:pPr>
        <w:pStyle w:val="Nivel2"/>
        <w:numPr>
          <w:ilvl w:val="0"/>
          <w:numId w:val="0"/>
        </w:numPr>
        <w:spacing w:before="0" w:after="0" w:line="360" w:lineRule="auto"/>
        <w:rPr>
          <w:rFonts w:ascii="Times New Roman" w:hAnsi="Times New Roman" w:cs="Times New Roman"/>
          <w:sz w:val="24"/>
          <w:szCs w:val="24"/>
        </w:rPr>
      </w:pPr>
      <w:r>
        <w:rPr>
          <w:rFonts w:ascii="Times New Roman" w:hAnsi="Times New Roman" w:cs="Times New Roman"/>
          <w:b/>
          <w:bCs/>
          <w:sz w:val="24"/>
          <w:szCs w:val="24"/>
        </w:rPr>
        <w:t>26.10.</w:t>
      </w:r>
      <w:r>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E85083" w:rsidRDefault="00E85083" w:rsidP="00E85083">
      <w:pPr>
        <w:pStyle w:val="Nivel2"/>
        <w:numPr>
          <w:ilvl w:val="0"/>
          <w:numId w:val="0"/>
        </w:numPr>
        <w:spacing w:before="0" w:after="0" w:line="360" w:lineRule="auto"/>
      </w:pPr>
      <w:r>
        <w:rPr>
          <w:rFonts w:ascii="Times New Roman" w:hAnsi="Times New Roman" w:cs="Times New Roman"/>
          <w:b/>
          <w:bCs/>
          <w:sz w:val="24"/>
          <w:szCs w:val="24"/>
        </w:rPr>
        <w:t xml:space="preserve">26.11. </w:t>
      </w:r>
      <w:r>
        <w:rPr>
          <w:rFonts w:ascii="Times New Roman" w:hAnsi="Times New Roman" w:cs="Times New Roman"/>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E85083" w:rsidRDefault="003F3E27" w:rsidP="00E85083">
      <w:pPr>
        <w:tabs>
          <w:tab w:val="left" w:pos="1134"/>
        </w:tabs>
        <w:spacing w:line="360" w:lineRule="auto"/>
        <w:jc w:val="right"/>
        <w:rPr>
          <w:bCs/>
        </w:rPr>
      </w:pPr>
      <w:proofErr w:type="spellStart"/>
      <w:r>
        <w:rPr>
          <w:bCs/>
        </w:rPr>
        <w:t>TunasRS</w:t>
      </w:r>
      <w:proofErr w:type="spellEnd"/>
      <w:r>
        <w:rPr>
          <w:bCs/>
        </w:rPr>
        <w:t>, 04 de março</w:t>
      </w:r>
      <w:r w:rsidR="00E85083">
        <w:rPr>
          <w:bCs/>
        </w:rPr>
        <w:t xml:space="preserve"> de 2024.</w:t>
      </w:r>
    </w:p>
    <w:p w:rsidR="00E85083" w:rsidRDefault="00E85083" w:rsidP="00E85083">
      <w:pPr>
        <w:tabs>
          <w:tab w:val="left" w:pos="1134"/>
        </w:tabs>
        <w:spacing w:line="360" w:lineRule="auto"/>
        <w:jc w:val="right"/>
        <w:rPr>
          <w:bCs/>
        </w:rPr>
      </w:pPr>
    </w:p>
    <w:p w:rsidR="00E85083" w:rsidRDefault="00E85083" w:rsidP="00E85083">
      <w:pPr>
        <w:tabs>
          <w:tab w:val="left" w:pos="1134"/>
        </w:tabs>
        <w:spacing w:line="360" w:lineRule="auto"/>
        <w:jc w:val="right"/>
        <w:rPr>
          <w:bCs/>
        </w:rPr>
      </w:pPr>
    </w:p>
    <w:p w:rsidR="00E85083" w:rsidRDefault="00E85083" w:rsidP="00E85083">
      <w:pPr>
        <w:tabs>
          <w:tab w:val="left" w:pos="1134"/>
        </w:tabs>
        <w:spacing w:line="360" w:lineRule="auto"/>
        <w:jc w:val="right"/>
        <w:rPr>
          <w:bCs/>
        </w:rPr>
      </w:pPr>
    </w:p>
    <w:p w:rsidR="00E85083" w:rsidRDefault="00E85083" w:rsidP="00E85083">
      <w:pPr>
        <w:tabs>
          <w:tab w:val="left" w:pos="1134"/>
        </w:tabs>
        <w:spacing w:line="360" w:lineRule="auto"/>
        <w:jc w:val="right"/>
        <w:rPr>
          <w:bCs/>
        </w:rPr>
      </w:pPr>
    </w:p>
    <w:p w:rsidR="00E85083" w:rsidRDefault="00E85083" w:rsidP="00E85083">
      <w:pPr>
        <w:jc w:val="center"/>
        <w:rPr>
          <w:b/>
          <w:bCs/>
        </w:rPr>
      </w:pPr>
      <w:r>
        <w:rPr>
          <w:b/>
          <w:bCs/>
        </w:rPr>
        <w:t xml:space="preserve">Paulo Henrique </w:t>
      </w:r>
      <w:proofErr w:type="spellStart"/>
      <w:r>
        <w:rPr>
          <w:b/>
          <w:bCs/>
        </w:rPr>
        <w:t>Reuter</w:t>
      </w:r>
      <w:proofErr w:type="spellEnd"/>
      <w:r>
        <w:rPr>
          <w:b/>
          <w:bCs/>
        </w:rPr>
        <w:br/>
        <w:t>Prefeito Municipal</w:t>
      </w:r>
    </w:p>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Pr>
        <w:jc w:val="both"/>
      </w:pPr>
      <w:r>
        <w:lastRenderedPageBreak/>
        <w:t>Este edital se encontra examinado e aprovado por esta Assessoria Jurídica.</w:t>
      </w:r>
    </w:p>
    <w:p w:rsidR="00E85083" w:rsidRDefault="00E85083" w:rsidP="00E85083">
      <w:pPr>
        <w:jc w:val="both"/>
      </w:pPr>
    </w:p>
    <w:p w:rsidR="00E85083" w:rsidRDefault="00E85083" w:rsidP="00E85083">
      <w:pPr>
        <w:jc w:val="both"/>
      </w:pPr>
      <w:r>
        <w:t xml:space="preserve">   </w:t>
      </w:r>
      <w:r w:rsidR="00374308">
        <w:t xml:space="preserve">Em </w:t>
      </w:r>
      <w:r w:rsidR="003F3E27">
        <w:t>04/03/2024</w:t>
      </w:r>
    </w:p>
    <w:p w:rsidR="00E85083" w:rsidRDefault="00E85083" w:rsidP="00E85083">
      <w:pPr>
        <w:jc w:val="both"/>
      </w:pPr>
    </w:p>
    <w:p w:rsidR="00E85083" w:rsidRDefault="00E85083" w:rsidP="00E85083">
      <w:pPr>
        <w:jc w:val="both"/>
      </w:pPr>
      <w:r>
        <w:t xml:space="preserve">   ---------------------------------------</w:t>
      </w:r>
    </w:p>
    <w:p w:rsidR="00E85083" w:rsidRDefault="00E85083" w:rsidP="00E85083">
      <w:pPr>
        <w:jc w:val="both"/>
      </w:pPr>
      <w:r>
        <w:t xml:space="preserve">    THALIS VICENTE DAL RI </w:t>
      </w:r>
    </w:p>
    <w:p w:rsidR="00E85083" w:rsidRDefault="00E85083" w:rsidP="00E85083">
      <w:pPr>
        <w:jc w:val="both"/>
      </w:pPr>
      <w:r>
        <w:t xml:space="preserve">                OAB nº 54769</w:t>
      </w:r>
    </w:p>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p>
    <w:p w:rsidR="00E85083" w:rsidRDefault="00E85083" w:rsidP="00E85083">
      <w:pPr>
        <w:jc w:val="center"/>
        <w:rPr>
          <w:b/>
        </w:rPr>
      </w:pPr>
      <w:r>
        <w:rPr>
          <w:b/>
        </w:rPr>
        <w:lastRenderedPageBreak/>
        <w:t>ANEXO I</w:t>
      </w:r>
    </w:p>
    <w:p w:rsidR="00374308" w:rsidRPr="009E7145" w:rsidRDefault="00374308" w:rsidP="00374308">
      <w:pPr>
        <w:autoSpaceDE w:val="0"/>
        <w:autoSpaceDN w:val="0"/>
        <w:adjustRightInd w:val="0"/>
        <w:ind w:firstLine="567"/>
        <w:jc w:val="both"/>
      </w:pPr>
      <w:r w:rsidRPr="009E7145">
        <w:rPr>
          <w:b/>
          <w:bCs/>
        </w:rPr>
        <w:t xml:space="preserve">TERMO DE REFERÊNCIA </w:t>
      </w:r>
    </w:p>
    <w:p w:rsidR="00374308" w:rsidRPr="009E7145" w:rsidRDefault="00374308" w:rsidP="00374308">
      <w:pPr>
        <w:autoSpaceDE w:val="0"/>
        <w:autoSpaceDN w:val="0"/>
        <w:adjustRightInd w:val="0"/>
        <w:ind w:firstLine="567"/>
        <w:jc w:val="both"/>
      </w:pPr>
      <w:r w:rsidRPr="009E7145">
        <w:rPr>
          <w:b/>
          <w:bCs/>
        </w:rPr>
        <w:t xml:space="preserve">OBJETO: </w:t>
      </w:r>
      <w:r w:rsidRPr="009E7145">
        <w:t xml:space="preserve">REGISTRO DE PREÇOS PARA EVENTUAL AQUISIÇÃO DE MATERIAL DE CONSTRUÇÃO. </w:t>
      </w:r>
    </w:p>
    <w:p w:rsidR="00374308" w:rsidRPr="009E7145" w:rsidRDefault="00374308" w:rsidP="00374308">
      <w:pPr>
        <w:autoSpaceDE w:val="0"/>
        <w:autoSpaceDN w:val="0"/>
        <w:adjustRightInd w:val="0"/>
        <w:ind w:firstLine="567"/>
        <w:jc w:val="both"/>
      </w:pPr>
      <w:r w:rsidRPr="009E7145">
        <w:rPr>
          <w:b/>
          <w:bCs/>
        </w:rPr>
        <w:t xml:space="preserve">CRITÉRIO DE JULGAMENTO: </w:t>
      </w:r>
      <w:r w:rsidRPr="009E7145">
        <w:t>MENOR PREÇO UNITÁRIO</w:t>
      </w:r>
    </w:p>
    <w:p w:rsidR="00E85083" w:rsidRDefault="00E85083" w:rsidP="00E85083">
      <w:pPr>
        <w:rPr>
          <w:color w:val="FF0000"/>
        </w:rPr>
      </w:pPr>
      <w:r>
        <w:t xml:space="preserve">PREGÃO ELETRÔNICO RP </w:t>
      </w:r>
      <w:r>
        <w:rPr>
          <w:color w:val="000000" w:themeColor="text1"/>
        </w:rPr>
        <w:t xml:space="preserve">Nº 13/2024 </w:t>
      </w:r>
    </w:p>
    <w:p w:rsidR="00E85083" w:rsidRDefault="00E85083" w:rsidP="00E85083">
      <w:r>
        <w:t>RAZÃO SOCIAL:</w:t>
      </w:r>
    </w:p>
    <w:p w:rsidR="00E85083" w:rsidRDefault="00E85083" w:rsidP="00E85083">
      <w:r>
        <w:t>CNPJ:</w:t>
      </w:r>
    </w:p>
    <w:p w:rsidR="00E85083" w:rsidRDefault="00E85083" w:rsidP="00E85083">
      <w:r>
        <w:t xml:space="preserve">INSCRIÇÃO ESTADUAL: </w:t>
      </w:r>
    </w:p>
    <w:p w:rsidR="00E85083" w:rsidRDefault="00E85083" w:rsidP="00E85083">
      <w:r>
        <w:t>ENDEREÇO:</w:t>
      </w:r>
    </w:p>
    <w:p w:rsidR="00E85083" w:rsidRDefault="00E85083" w:rsidP="00E85083">
      <w:r>
        <w:t>FONE-FAX:</w:t>
      </w:r>
    </w:p>
    <w:p w:rsidR="00E85083" w:rsidRDefault="00E85083" w:rsidP="00E85083">
      <w:r>
        <w:t>E-MAIL:</w:t>
      </w:r>
    </w:p>
    <w:p w:rsidR="00E85083" w:rsidRDefault="00E85083" w:rsidP="00E85083"/>
    <w:tbl>
      <w:tblPr>
        <w:tblStyle w:val="Tabelacomgrade"/>
        <w:tblW w:w="11341" w:type="dxa"/>
        <w:tblInd w:w="-856" w:type="dxa"/>
        <w:tblLook w:val="04A0" w:firstRow="1" w:lastRow="0" w:firstColumn="1" w:lastColumn="0" w:noHBand="0" w:noVBand="1"/>
      </w:tblPr>
      <w:tblGrid>
        <w:gridCol w:w="1134"/>
        <w:gridCol w:w="4253"/>
        <w:gridCol w:w="1412"/>
        <w:gridCol w:w="1282"/>
        <w:gridCol w:w="1417"/>
        <w:gridCol w:w="1843"/>
      </w:tblGrid>
      <w:tr w:rsidR="00374308" w:rsidTr="00374308">
        <w:tc>
          <w:tcPr>
            <w:tcW w:w="1134" w:type="dxa"/>
          </w:tcPr>
          <w:p w:rsidR="00374308" w:rsidRPr="00374308" w:rsidRDefault="00374308" w:rsidP="00E85083">
            <w:pPr>
              <w:rPr>
                <w:b/>
              </w:rPr>
            </w:pPr>
            <w:r w:rsidRPr="00374308">
              <w:rPr>
                <w:b/>
              </w:rPr>
              <w:t>ITEM</w:t>
            </w:r>
          </w:p>
        </w:tc>
        <w:tc>
          <w:tcPr>
            <w:tcW w:w="4253" w:type="dxa"/>
          </w:tcPr>
          <w:p w:rsidR="00374308" w:rsidRPr="00374308" w:rsidRDefault="00374308" w:rsidP="00E85083">
            <w:pPr>
              <w:rPr>
                <w:b/>
              </w:rPr>
            </w:pPr>
            <w:r w:rsidRPr="00374308">
              <w:rPr>
                <w:b/>
              </w:rPr>
              <w:t>DESCRIÇÃO</w:t>
            </w:r>
          </w:p>
        </w:tc>
        <w:tc>
          <w:tcPr>
            <w:tcW w:w="1412" w:type="dxa"/>
          </w:tcPr>
          <w:p w:rsidR="00374308" w:rsidRPr="00374308" w:rsidRDefault="00374308" w:rsidP="00E85083">
            <w:pPr>
              <w:rPr>
                <w:b/>
              </w:rPr>
            </w:pPr>
            <w:r w:rsidRPr="00374308">
              <w:rPr>
                <w:b/>
              </w:rPr>
              <w:t>UNIDADE</w:t>
            </w:r>
          </w:p>
        </w:tc>
        <w:tc>
          <w:tcPr>
            <w:tcW w:w="1282" w:type="dxa"/>
          </w:tcPr>
          <w:p w:rsidR="00374308" w:rsidRPr="00374308" w:rsidRDefault="00374308" w:rsidP="00E85083">
            <w:pPr>
              <w:rPr>
                <w:b/>
              </w:rPr>
            </w:pPr>
            <w:r w:rsidRPr="00374308">
              <w:rPr>
                <w:b/>
              </w:rPr>
              <w:t>QUANT. MINIMA</w:t>
            </w:r>
          </w:p>
        </w:tc>
        <w:tc>
          <w:tcPr>
            <w:tcW w:w="1417" w:type="dxa"/>
          </w:tcPr>
          <w:p w:rsidR="00374308" w:rsidRPr="00374308" w:rsidRDefault="00374308" w:rsidP="00E85083">
            <w:pPr>
              <w:rPr>
                <w:b/>
              </w:rPr>
            </w:pPr>
            <w:r w:rsidRPr="00374308">
              <w:rPr>
                <w:b/>
              </w:rPr>
              <w:t>QUANT. MÁXIMA</w:t>
            </w:r>
          </w:p>
        </w:tc>
        <w:tc>
          <w:tcPr>
            <w:tcW w:w="1843" w:type="dxa"/>
          </w:tcPr>
          <w:p w:rsidR="00374308" w:rsidRPr="00374308" w:rsidRDefault="00374308" w:rsidP="00E85083">
            <w:r w:rsidRPr="00374308">
              <w:rPr>
                <w:rFonts w:eastAsia="Calibri"/>
                <w:b/>
                <w:lang w:eastAsia="en-US"/>
              </w:rPr>
              <w:t>VALOR UNITÁRIO R$</w:t>
            </w: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01</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ABRAÇADEIRA AJUSTÁVEL PARA POSTE (120MM) COM PARAFUSO BAP 3</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pStyle w:val="Recuodecorpodetexto"/>
              <w:ind w:firstLine="0"/>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UNID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02</w:t>
            </w:r>
          </w:p>
        </w:tc>
        <w:tc>
          <w:tcPr>
            <w:tcW w:w="4253" w:type="dxa"/>
            <w:vAlign w:val="center"/>
          </w:tcPr>
          <w:p w:rsidR="00B71BAE" w:rsidRPr="00CC33F6" w:rsidRDefault="00B71BAE" w:rsidP="00B71BAE">
            <w:pPr>
              <w:rPr>
                <w:sz w:val="22"/>
                <w:szCs w:val="22"/>
              </w:rPr>
            </w:pPr>
            <w:r w:rsidRPr="00CC33F6">
              <w:rPr>
                <w:sz w:val="22"/>
                <w:szCs w:val="22"/>
              </w:rPr>
              <w:t>ALVENARITE  1000 ml</w:t>
            </w:r>
          </w:p>
        </w:tc>
        <w:tc>
          <w:tcPr>
            <w:tcW w:w="1412" w:type="dxa"/>
            <w:vAlign w:val="center"/>
          </w:tcPr>
          <w:p w:rsidR="00B71BAE" w:rsidRPr="00CC33F6" w:rsidRDefault="00B71BAE" w:rsidP="00B71BAE">
            <w:pPr>
              <w:rPr>
                <w:sz w:val="22"/>
                <w:szCs w:val="22"/>
              </w:rPr>
            </w:pPr>
            <w:r w:rsidRPr="00CC33F6">
              <w:rPr>
                <w:sz w:val="22"/>
                <w:szCs w:val="22"/>
              </w:rPr>
              <w:t>UN</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03</w:t>
            </w:r>
          </w:p>
        </w:tc>
        <w:tc>
          <w:tcPr>
            <w:tcW w:w="4253" w:type="dxa"/>
            <w:vAlign w:val="center"/>
          </w:tcPr>
          <w:p w:rsidR="00B71BAE" w:rsidRPr="00CC33F6" w:rsidRDefault="00B71BAE" w:rsidP="00B71BAE">
            <w:pPr>
              <w:rPr>
                <w:sz w:val="22"/>
                <w:szCs w:val="22"/>
              </w:rPr>
            </w:pPr>
            <w:r w:rsidRPr="00CC33F6">
              <w:rPr>
                <w:sz w:val="22"/>
                <w:szCs w:val="22"/>
              </w:rPr>
              <w:t>AREIA FINA (massa fina) 1m³</w:t>
            </w:r>
          </w:p>
        </w:tc>
        <w:tc>
          <w:tcPr>
            <w:tcW w:w="1412" w:type="dxa"/>
            <w:vAlign w:val="center"/>
          </w:tcPr>
          <w:p w:rsidR="00B71BAE" w:rsidRPr="00CC33F6" w:rsidRDefault="00B71BAE" w:rsidP="00B71BAE">
            <w:pPr>
              <w:rPr>
                <w:sz w:val="22"/>
                <w:szCs w:val="22"/>
              </w:rPr>
            </w:pPr>
            <w:r w:rsidRPr="00CC33F6">
              <w:rPr>
                <w:sz w:val="22"/>
                <w:szCs w:val="22"/>
              </w:rPr>
              <w:t>M³</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150 M³</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04</w:t>
            </w:r>
          </w:p>
        </w:tc>
        <w:tc>
          <w:tcPr>
            <w:tcW w:w="4253" w:type="dxa"/>
            <w:vAlign w:val="center"/>
          </w:tcPr>
          <w:p w:rsidR="00B71BAE" w:rsidRPr="00CC33F6" w:rsidRDefault="00B71BAE" w:rsidP="00B71BAE">
            <w:pPr>
              <w:rPr>
                <w:sz w:val="22"/>
                <w:szCs w:val="22"/>
              </w:rPr>
            </w:pPr>
            <w:r w:rsidRPr="00CC33F6">
              <w:rPr>
                <w:sz w:val="22"/>
                <w:szCs w:val="22"/>
              </w:rPr>
              <w:t>AREIA GROSSA</w:t>
            </w:r>
          </w:p>
        </w:tc>
        <w:tc>
          <w:tcPr>
            <w:tcW w:w="1412" w:type="dxa"/>
            <w:vAlign w:val="center"/>
          </w:tcPr>
          <w:p w:rsidR="00B71BAE" w:rsidRPr="00CC33F6" w:rsidRDefault="00B71BAE" w:rsidP="00B71BAE">
            <w:pPr>
              <w:rPr>
                <w:sz w:val="22"/>
                <w:szCs w:val="22"/>
              </w:rPr>
            </w:pPr>
            <w:r w:rsidRPr="00CC33F6">
              <w:rPr>
                <w:sz w:val="22"/>
                <w:szCs w:val="22"/>
              </w:rPr>
              <w:t>M³</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150 M³</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05</w:t>
            </w:r>
          </w:p>
        </w:tc>
        <w:tc>
          <w:tcPr>
            <w:tcW w:w="4253" w:type="dxa"/>
            <w:vAlign w:val="center"/>
          </w:tcPr>
          <w:p w:rsidR="00B71BAE" w:rsidRPr="00CC33F6" w:rsidRDefault="00B71BAE" w:rsidP="00B71BAE">
            <w:pPr>
              <w:rPr>
                <w:sz w:val="22"/>
                <w:szCs w:val="22"/>
              </w:rPr>
            </w:pPr>
            <w:r w:rsidRPr="00CC33F6">
              <w:rPr>
                <w:sz w:val="22"/>
                <w:szCs w:val="22"/>
              </w:rPr>
              <w:t>AREIA MÉDIA 4m³</w:t>
            </w:r>
          </w:p>
        </w:tc>
        <w:tc>
          <w:tcPr>
            <w:tcW w:w="1412" w:type="dxa"/>
            <w:vAlign w:val="center"/>
          </w:tcPr>
          <w:p w:rsidR="00B71BAE" w:rsidRPr="00CC33F6" w:rsidRDefault="00B71BAE" w:rsidP="00B71BAE">
            <w:pPr>
              <w:rPr>
                <w:sz w:val="22"/>
                <w:szCs w:val="22"/>
              </w:rPr>
            </w:pPr>
            <w:r w:rsidRPr="00CC33F6">
              <w:rPr>
                <w:sz w:val="22"/>
                <w:szCs w:val="22"/>
              </w:rPr>
              <w:t>M³</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150 M³</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06</w:t>
            </w:r>
          </w:p>
        </w:tc>
        <w:tc>
          <w:tcPr>
            <w:tcW w:w="4253" w:type="dxa"/>
            <w:vAlign w:val="center"/>
          </w:tcPr>
          <w:p w:rsidR="00B71BAE" w:rsidRPr="00CC33F6" w:rsidRDefault="00B71BAE" w:rsidP="00B71BAE">
            <w:pPr>
              <w:rPr>
                <w:sz w:val="22"/>
                <w:szCs w:val="22"/>
              </w:rPr>
            </w:pPr>
            <w:r w:rsidRPr="00CC33F6">
              <w:rPr>
                <w:sz w:val="22"/>
                <w:szCs w:val="22"/>
              </w:rPr>
              <w:t>ARGAMASSA COLANTE INTERNA 20 KG - ACI</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07</w:t>
            </w:r>
          </w:p>
        </w:tc>
        <w:tc>
          <w:tcPr>
            <w:tcW w:w="4253" w:type="dxa"/>
            <w:vAlign w:val="center"/>
          </w:tcPr>
          <w:p w:rsidR="00B71BAE" w:rsidRPr="00CC33F6" w:rsidRDefault="00B71BAE" w:rsidP="00B71BAE">
            <w:pPr>
              <w:rPr>
                <w:sz w:val="22"/>
                <w:szCs w:val="22"/>
              </w:rPr>
            </w:pPr>
            <w:r w:rsidRPr="00CC33F6">
              <w:rPr>
                <w:sz w:val="22"/>
                <w:szCs w:val="22"/>
              </w:rPr>
              <w:t>ARGAMASSA COLANTE INTERNA 20 KG - ACII</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08</w:t>
            </w:r>
          </w:p>
        </w:tc>
        <w:tc>
          <w:tcPr>
            <w:tcW w:w="4253" w:type="dxa"/>
            <w:vAlign w:val="center"/>
          </w:tcPr>
          <w:p w:rsidR="00B71BAE" w:rsidRPr="00CC33F6" w:rsidRDefault="00B71BAE" w:rsidP="00B71BAE">
            <w:pPr>
              <w:rPr>
                <w:sz w:val="22"/>
                <w:szCs w:val="22"/>
              </w:rPr>
            </w:pPr>
            <w:r w:rsidRPr="00CC33F6">
              <w:rPr>
                <w:sz w:val="22"/>
                <w:szCs w:val="22"/>
              </w:rPr>
              <w:t>ARGAMASSA COLANTE INTERNA 20 KG - ACIII</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300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09</w:t>
            </w:r>
          </w:p>
        </w:tc>
        <w:tc>
          <w:tcPr>
            <w:tcW w:w="4253" w:type="dxa"/>
            <w:vAlign w:val="center"/>
          </w:tcPr>
          <w:p w:rsidR="00B71BAE" w:rsidRPr="00CC33F6" w:rsidRDefault="00B71BAE" w:rsidP="00B71BAE">
            <w:pPr>
              <w:rPr>
                <w:sz w:val="22"/>
                <w:szCs w:val="22"/>
              </w:rPr>
            </w:pPr>
            <w:r w:rsidRPr="00CC33F6">
              <w:rPr>
                <w:sz w:val="22"/>
                <w:szCs w:val="22"/>
              </w:rPr>
              <w:t>ARRAME GALVANIZADO N° 14</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10</w:t>
            </w:r>
          </w:p>
        </w:tc>
        <w:tc>
          <w:tcPr>
            <w:tcW w:w="4253" w:type="dxa"/>
            <w:vAlign w:val="center"/>
          </w:tcPr>
          <w:p w:rsidR="00B71BAE" w:rsidRPr="00CC33F6" w:rsidRDefault="00B71BAE" w:rsidP="00B71BAE">
            <w:pPr>
              <w:rPr>
                <w:sz w:val="22"/>
                <w:szCs w:val="22"/>
              </w:rPr>
            </w:pPr>
            <w:r w:rsidRPr="00CC33F6">
              <w:rPr>
                <w:sz w:val="22"/>
                <w:szCs w:val="22"/>
              </w:rPr>
              <w:t>ARRAME GALVANIZADO N° 16</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11</w:t>
            </w:r>
          </w:p>
        </w:tc>
        <w:tc>
          <w:tcPr>
            <w:tcW w:w="4253" w:type="dxa"/>
            <w:vAlign w:val="center"/>
          </w:tcPr>
          <w:p w:rsidR="00B71BAE" w:rsidRPr="00CC33F6" w:rsidRDefault="00B71BAE" w:rsidP="00B71BAE">
            <w:pPr>
              <w:rPr>
                <w:sz w:val="22"/>
                <w:szCs w:val="22"/>
              </w:rPr>
            </w:pPr>
            <w:r w:rsidRPr="00CC33F6">
              <w:rPr>
                <w:sz w:val="22"/>
                <w:szCs w:val="22"/>
              </w:rPr>
              <w:t>ARRAME GALVANIZADO N° 18</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12</w:t>
            </w:r>
          </w:p>
        </w:tc>
        <w:tc>
          <w:tcPr>
            <w:tcW w:w="4253" w:type="dxa"/>
            <w:vAlign w:val="center"/>
          </w:tcPr>
          <w:p w:rsidR="00B71BAE" w:rsidRPr="00CC33F6" w:rsidRDefault="00B71BAE" w:rsidP="00B71BAE">
            <w:pPr>
              <w:rPr>
                <w:sz w:val="22"/>
                <w:szCs w:val="22"/>
              </w:rPr>
            </w:pPr>
            <w:r w:rsidRPr="00CC33F6">
              <w:rPr>
                <w:sz w:val="22"/>
                <w:szCs w:val="22"/>
              </w:rPr>
              <w:t>ARRAME PARA AMARRAR FERRAGEM</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70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13</w:t>
            </w:r>
          </w:p>
        </w:tc>
        <w:tc>
          <w:tcPr>
            <w:tcW w:w="4253" w:type="dxa"/>
            <w:vAlign w:val="center"/>
          </w:tcPr>
          <w:p w:rsidR="00B71BAE" w:rsidRPr="00CC33F6" w:rsidRDefault="00B71BAE" w:rsidP="00B71BAE">
            <w:pPr>
              <w:rPr>
                <w:sz w:val="22"/>
                <w:szCs w:val="22"/>
              </w:rPr>
            </w:pPr>
            <w:r w:rsidRPr="00CC33F6">
              <w:rPr>
                <w:sz w:val="22"/>
                <w:szCs w:val="22"/>
              </w:rPr>
              <w:t>ARRAME RECOZIDO Nº 16</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14</w:t>
            </w:r>
          </w:p>
        </w:tc>
        <w:tc>
          <w:tcPr>
            <w:tcW w:w="4253" w:type="dxa"/>
            <w:vAlign w:val="center"/>
          </w:tcPr>
          <w:p w:rsidR="00B71BAE" w:rsidRPr="00CC33F6" w:rsidRDefault="00B71BAE" w:rsidP="00B71BAE">
            <w:pPr>
              <w:rPr>
                <w:sz w:val="22"/>
                <w:szCs w:val="22"/>
              </w:rPr>
            </w:pPr>
            <w:r w:rsidRPr="00CC33F6">
              <w:rPr>
                <w:sz w:val="22"/>
                <w:szCs w:val="22"/>
              </w:rPr>
              <w:t>ARRAME RECOZIDO Nº 18</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15</w:t>
            </w:r>
          </w:p>
        </w:tc>
        <w:tc>
          <w:tcPr>
            <w:tcW w:w="4253" w:type="dxa"/>
            <w:vAlign w:val="center"/>
          </w:tcPr>
          <w:p w:rsidR="00B71BAE" w:rsidRPr="00CC33F6" w:rsidRDefault="00B71BAE" w:rsidP="00B71BAE">
            <w:pPr>
              <w:rPr>
                <w:sz w:val="22"/>
                <w:szCs w:val="22"/>
              </w:rPr>
            </w:pPr>
            <w:r w:rsidRPr="00CC33F6">
              <w:rPr>
                <w:sz w:val="22"/>
                <w:szCs w:val="22"/>
              </w:rPr>
              <w:t>ASSENTO SANITÁRIO OVAL COM TAMPA SIMPLES</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16</w:t>
            </w:r>
          </w:p>
        </w:tc>
        <w:tc>
          <w:tcPr>
            <w:tcW w:w="4253" w:type="dxa"/>
            <w:vAlign w:val="center"/>
          </w:tcPr>
          <w:p w:rsidR="00B71BAE" w:rsidRPr="00CC33F6" w:rsidRDefault="00B71BAE" w:rsidP="00B71BAE">
            <w:pPr>
              <w:rPr>
                <w:sz w:val="22"/>
                <w:szCs w:val="22"/>
              </w:rPr>
            </w:pPr>
            <w:r w:rsidRPr="00CC33F6">
              <w:rPr>
                <w:sz w:val="22"/>
                <w:szCs w:val="22"/>
              </w:rPr>
              <w:t>AZULEJO PEI 3 40X20</w:t>
            </w:r>
          </w:p>
        </w:tc>
        <w:tc>
          <w:tcPr>
            <w:tcW w:w="1412" w:type="dxa"/>
            <w:vAlign w:val="center"/>
          </w:tcPr>
          <w:p w:rsidR="00B71BAE" w:rsidRPr="00CC33F6" w:rsidRDefault="00B71BAE" w:rsidP="00B71BAE">
            <w:pPr>
              <w:rPr>
                <w:sz w:val="22"/>
                <w:szCs w:val="22"/>
              </w:rPr>
            </w:pPr>
            <w:r w:rsidRPr="00CC33F6">
              <w:rPr>
                <w:sz w:val="22"/>
                <w:szCs w:val="22"/>
              </w:rPr>
              <w:t>M²</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M²</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17</w:t>
            </w:r>
          </w:p>
        </w:tc>
        <w:tc>
          <w:tcPr>
            <w:tcW w:w="4253" w:type="dxa"/>
            <w:vAlign w:val="center"/>
          </w:tcPr>
          <w:p w:rsidR="00B71BAE" w:rsidRPr="00CC33F6" w:rsidRDefault="00B71BAE" w:rsidP="00B71BAE">
            <w:pPr>
              <w:rPr>
                <w:sz w:val="22"/>
                <w:szCs w:val="22"/>
              </w:rPr>
            </w:pPr>
            <w:r w:rsidRPr="00CC33F6">
              <w:rPr>
                <w:sz w:val="22"/>
                <w:szCs w:val="22"/>
              </w:rPr>
              <w:t>AZULEJO PEI 3 45X45</w:t>
            </w:r>
          </w:p>
        </w:tc>
        <w:tc>
          <w:tcPr>
            <w:tcW w:w="1412" w:type="dxa"/>
            <w:vAlign w:val="center"/>
          </w:tcPr>
          <w:p w:rsidR="00B71BAE" w:rsidRPr="00CC33F6" w:rsidRDefault="00B71BAE" w:rsidP="00B71BAE">
            <w:pPr>
              <w:rPr>
                <w:sz w:val="22"/>
                <w:szCs w:val="22"/>
              </w:rPr>
            </w:pPr>
            <w:r w:rsidRPr="00CC33F6">
              <w:rPr>
                <w:sz w:val="22"/>
                <w:szCs w:val="22"/>
              </w:rPr>
              <w:t>M²</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M²</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18</w:t>
            </w:r>
          </w:p>
        </w:tc>
        <w:tc>
          <w:tcPr>
            <w:tcW w:w="4253" w:type="dxa"/>
            <w:vAlign w:val="center"/>
          </w:tcPr>
          <w:p w:rsidR="00B71BAE" w:rsidRPr="00CC33F6" w:rsidRDefault="00B71BAE" w:rsidP="00B71BAE">
            <w:pPr>
              <w:rPr>
                <w:sz w:val="22"/>
                <w:szCs w:val="22"/>
              </w:rPr>
            </w:pPr>
            <w:r w:rsidRPr="00CC33F6">
              <w:rPr>
                <w:sz w:val="22"/>
                <w:szCs w:val="22"/>
              </w:rPr>
              <w:t>BACIA SANITÁRIA (VASO) COM CAIXA ACOPLADA, SIFÃO APARENTE, DE LOUÇA BRANCA (sem assento)</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05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19</w:t>
            </w:r>
          </w:p>
        </w:tc>
        <w:tc>
          <w:tcPr>
            <w:tcW w:w="4253" w:type="dxa"/>
            <w:vAlign w:val="center"/>
          </w:tcPr>
          <w:p w:rsidR="00B71BAE" w:rsidRPr="00CC33F6" w:rsidRDefault="00B71BAE" w:rsidP="00B71BAE">
            <w:pPr>
              <w:rPr>
                <w:sz w:val="22"/>
                <w:szCs w:val="22"/>
              </w:rPr>
            </w:pPr>
            <w:r w:rsidRPr="00CC33F6">
              <w:rPr>
                <w:sz w:val="22"/>
                <w:szCs w:val="22"/>
              </w:rPr>
              <w:t>BACIA SANITÁRIA (VASO) CAIXA ACOPLADA COMPLETA branca, com SIFÃO, e com assento/tampa</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15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lastRenderedPageBreak/>
              <w:t>20</w:t>
            </w:r>
          </w:p>
        </w:tc>
        <w:tc>
          <w:tcPr>
            <w:tcW w:w="4253" w:type="dxa"/>
            <w:vAlign w:val="center"/>
          </w:tcPr>
          <w:p w:rsidR="00B71BAE" w:rsidRPr="00CC33F6" w:rsidRDefault="00B71BAE" w:rsidP="00B71BAE">
            <w:pPr>
              <w:rPr>
                <w:sz w:val="22"/>
                <w:szCs w:val="22"/>
              </w:rPr>
            </w:pPr>
            <w:r w:rsidRPr="00CC33F6">
              <w:rPr>
                <w:sz w:val="22"/>
                <w:szCs w:val="22"/>
              </w:rPr>
              <w:t>BARRA DE APOIO RETA, EM ALUMÍNIO, COMPRIMENTO 80 CM, DIAMETRO MINIMO 3 CM</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21</w:t>
            </w:r>
          </w:p>
        </w:tc>
        <w:tc>
          <w:tcPr>
            <w:tcW w:w="4253" w:type="dxa"/>
            <w:vAlign w:val="center"/>
          </w:tcPr>
          <w:p w:rsidR="00B71BAE" w:rsidRPr="00CC33F6" w:rsidRDefault="00B71BAE" w:rsidP="00B71BAE">
            <w:pPr>
              <w:rPr>
                <w:sz w:val="22"/>
                <w:szCs w:val="22"/>
              </w:rPr>
            </w:pPr>
            <w:r w:rsidRPr="00CC33F6">
              <w:rPr>
                <w:sz w:val="22"/>
                <w:szCs w:val="22"/>
              </w:rPr>
              <w:t>BARRA EM APOIO EM L, AÇO INOX AISI 304. ESTRUTURA TUBO DE 1 ¼´´ POLEGADAS (031.8mm), ESPESSURA DO TUBO 1,5mm. FIXAÇÃO NO CHÃO E PAREDE</w:t>
            </w:r>
          </w:p>
        </w:tc>
        <w:tc>
          <w:tcPr>
            <w:tcW w:w="1412" w:type="dxa"/>
            <w:vAlign w:val="center"/>
          </w:tcPr>
          <w:p w:rsidR="00B71BAE" w:rsidRPr="00CC33F6" w:rsidRDefault="00B71BAE" w:rsidP="00B71BAE">
            <w:pPr>
              <w:rPr>
                <w:sz w:val="22"/>
                <w:szCs w:val="22"/>
              </w:rPr>
            </w:pPr>
            <w:r w:rsidRPr="00CC33F6">
              <w:rPr>
                <w:sz w:val="22"/>
                <w:szCs w:val="22"/>
              </w:rPr>
              <w:t>UNID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05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22</w:t>
            </w:r>
          </w:p>
        </w:tc>
        <w:tc>
          <w:tcPr>
            <w:tcW w:w="4253" w:type="dxa"/>
            <w:vAlign w:val="center"/>
          </w:tcPr>
          <w:p w:rsidR="00B71BAE" w:rsidRPr="00CC33F6" w:rsidRDefault="00B71BAE" w:rsidP="00B71BAE">
            <w:pPr>
              <w:rPr>
                <w:sz w:val="22"/>
                <w:szCs w:val="22"/>
              </w:rPr>
            </w:pPr>
            <w:r w:rsidRPr="00CC33F6">
              <w:rPr>
                <w:sz w:val="22"/>
                <w:szCs w:val="22"/>
              </w:rPr>
              <w:t>BRITA 1</w:t>
            </w:r>
            <w:r w:rsidRPr="00CC33F6">
              <w:rPr>
                <w:color w:val="4D5156"/>
                <w:sz w:val="22"/>
                <w:szCs w:val="22"/>
                <w:shd w:val="clear" w:color="auto" w:fill="FFFFFF"/>
                <w:lang w:val="pt-PT"/>
              </w:rPr>
              <w:t xml:space="preserve"> </w:t>
            </w:r>
            <w:r w:rsidRPr="00CC33F6">
              <w:rPr>
                <w:rStyle w:val="hgkelc"/>
                <w:sz w:val="22"/>
                <w:szCs w:val="22"/>
              </w:rPr>
              <w:t>DE 9,5mm A 19mm.</w:t>
            </w:r>
          </w:p>
        </w:tc>
        <w:tc>
          <w:tcPr>
            <w:tcW w:w="1412" w:type="dxa"/>
            <w:vAlign w:val="center"/>
          </w:tcPr>
          <w:p w:rsidR="00B71BAE" w:rsidRPr="00CC33F6" w:rsidRDefault="00B71BAE" w:rsidP="00B71BAE">
            <w:pPr>
              <w:rPr>
                <w:sz w:val="22"/>
                <w:szCs w:val="22"/>
              </w:rPr>
            </w:pPr>
            <w:r w:rsidRPr="00CC33F6">
              <w:rPr>
                <w:sz w:val="22"/>
                <w:szCs w:val="22"/>
              </w:rPr>
              <w:t>M³</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3.500 M³</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23</w:t>
            </w:r>
          </w:p>
        </w:tc>
        <w:tc>
          <w:tcPr>
            <w:tcW w:w="4253" w:type="dxa"/>
            <w:vAlign w:val="center"/>
          </w:tcPr>
          <w:p w:rsidR="00B71BAE" w:rsidRPr="00CC33F6" w:rsidRDefault="00B71BAE" w:rsidP="00B71BAE">
            <w:pPr>
              <w:rPr>
                <w:sz w:val="22"/>
                <w:szCs w:val="22"/>
              </w:rPr>
            </w:pPr>
            <w:r w:rsidRPr="00CC33F6">
              <w:rPr>
                <w:sz w:val="22"/>
                <w:szCs w:val="22"/>
              </w:rPr>
              <w:t>BRITA 0 OU PEDRISCO DE 4,8mm A 9,5mm.</w:t>
            </w:r>
          </w:p>
        </w:tc>
        <w:tc>
          <w:tcPr>
            <w:tcW w:w="1412" w:type="dxa"/>
            <w:vAlign w:val="center"/>
          </w:tcPr>
          <w:p w:rsidR="00B71BAE" w:rsidRPr="00CC33F6" w:rsidRDefault="00B71BAE" w:rsidP="00B71BAE">
            <w:pPr>
              <w:rPr>
                <w:sz w:val="22"/>
                <w:szCs w:val="22"/>
              </w:rPr>
            </w:pPr>
            <w:r w:rsidRPr="00CC33F6">
              <w:rPr>
                <w:sz w:val="22"/>
                <w:szCs w:val="22"/>
              </w:rPr>
              <w:t>M³</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3.500 M³</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24</w:t>
            </w:r>
          </w:p>
        </w:tc>
        <w:tc>
          <w:tcPr>
            <w:tcW w:w="4253" w:type="dxa"/>
            <w:vAlign w:val="center"/>
          </w:tcPr>
          <w:p w:rsidR="00B71BAE" w:rsidRPr="00CC33F6" w:rsidRDefault="00B71BAE" w:rsidP="00B71BAE">
            <w:pPr>
              <w:rPr>
                <w:color w:val="000000"/>
                <w:sz w:val="22"/>
                <w:szCs w:val="22"/>
              </w:rPr>
            </w:pPr>
            <w:r w:rsidRPr="00CC33F6">
              <w:rPr>
                <w:color w:val="000000"/>
                <w:sz w:val="22"/>
                <w:szCs w:val="22"/>
              </w:rPr>
              <w:t xml:space="preserve">CADEADO LT - 45MM </w:t>
            </w:r>
          </w:p>
        </w:tc>
        <w:tc>
          <w:tcPr>
            <w:tcW w:w="1412" w:type="dxa"/>
            <w:vAlign w:val="center"/>
          </w:tcPr>
          <w:p w:rsidR="00B71BAE" w:rsidRPr="00CC33F6" w:rsidRDefault="00B71BAE" w:rsidP="00B71BAE">
            <w:pPr>
              <w:rPr>
                <w:color w:val="000000"/>
                <w:sz w:val="22"/>
                <w:szCs w:val="22"/>
              </w:rPr>
            </w:pPr>
            <w:r w:rsidRPr="00CC33F6">
              <w:rPr>
                <w:color w:val="000000"/>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25</w:t>
            </w:r>
          </w:p>
        </w:tc>
        <w:tc>
          <w:tcPr>
            <w:tcW w:w="4253" w:type="dxa"/>
            <w:vAlign w:val="center"/>
          </w:tcPr>
          <w:p w:rsidR="00B71BAE" w:rsidRPr="00CC33F6" w:rsidRDefault="00B71BAE" w:rsidP="00B71BAE">
            <w:pPr>
              <w:rPr>
                <w:color w:val="000000"/>
                <w:sz w:val="22"/>
                <w:szCs w:val="22"/>
              </w:rPr>
            </w:pPr>
            <w:r w:rsidRPr="00CC33F6">
              <w:rPr>
                <w:color w:val="000000"/>
                <w:sz w:val="22"/>
                <w:szCs w:val="22"/>
              </w:rPr>
              <w:t xml:space="preserve">CADEADO PADRÃO CEEE </w:t>
            </w:r>
          </w:p>
        </w:tc>
        <w:tc>
          <w:tcPr>
            <w:tcW w:w="1412" w:type="dxa"/>
            <w:vAlign w:val="center"/>
          </w:tcPr>
          <w:p w:rsidR="00B71BAE" w:rsidRPr="00CC33F6" w:rsidRDefault="00B71BAE" w:rsidP="00B71BAE">
            <w:pPr>
              <w:rPr>
                <w:color w:val="000000"/>
                <w:sz w:val="22"/>
                <w:szCs w:val="22"/>
              </w:rPr>
            </w:pPr>
            <w:r w:rsidRPr="00CC33F6">
              <w:rPr>
                <w:color w:val="000000"/>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26</w:t>
            </w:r>
          </w:p>
        </w:tc>
        <w:tc>
          <w:tcPr>
            <w:tcW w:w="4253" w:type="dxa"/>
            <w:vAlign w:val="center"/>
          </w:tcPr>
          <w:p w:rsidR="00B71BAE" w:rsidRPr="00CC33F6" w:rsidRDefault="00B71BAE" w:rsidP="00B71BAE">
            <w:pPr>
              <w:rPr>
                <w:sz w:val="22"/>
                <w:szCs w:val="22"/>
              </w:rPr>
            </w:pPr>
            <w:r w:rsidRPr="00CC33F6">
              <w:rPr>
                <w:sz w:val="22"/>
                <w:szCs w:val="22"/>
              </w:rPr>
              <w:t>CAIXA DE ÁGUA DE FIBRA DE VIDRO, COM TAMPA DE ALTA RESISTÊNCIA AS AÇÕES DO TEMPO, FABRICADO CONFORME NORMA NBR 13210, COM PELO MENOS 02 SAÍDAS DE DISTRIBUIÇÃO DE ÁGUA, CAPACIDADE DE SER INSTALADA EM TORRE METÁLICA, CAPACIDADE 500 LITROS</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80 UND</w:t>
            </w:r>
          </w:p>
        </w:tc>
        <w:tc>
          <w:tcPr>
            <w:tcW w:w="1843" w:type="dxa"/>
          </w:tcPr>
          <w:p w:rsidR="00B71BAE" w:rsidRPr="006D26BC" w:rsidRDefault="00B71BAE" w:rsidP="00B71BAE">
            <w:pPr>
              <w:rPr>
                <w:rFonts w:eastAsia="Calibri" w:cstheme="minorHAnsi"/>
                <w:b/>
              </w:rPr>
            </w:pPr>
          </w:p>
        </w:tc>
      </w:tr>
      <w:tr w:rsidR="00B71BAE" w:rsidTr="003129B0">
        <w:tc>
          <w:tcPr>
            <w:tcW w:w="1134" w:type="dxa"/>
          </w:tcPr>
          <w:p w:rsidR="00B71BAE" w:rsidRPr="00CC33F6" w:rsidRDefault="00B71BAE" w:rsidP="00B71BAE">
            <w:pPr>
              <w:pStyle w:val="Recuodecorpodetexto"/>
              <w:ind w:firstLine="0"/>
              <w:rPr>
                <w:sz w:val="22"/>
                <w:szCs w:val="22"/>
              </w:rPr>
            </w:pPr>
            <w:r w:rsidRPr="00CC33F6">
              <w:rPr>
                <w:sz w:val="22"/>
                <w:szCs w:val="22"/>
              </w:rPr>
              <w:t>27</w:t>
            </w:r>
          </w:p>
        </w:tc>
        <w:tc>
          <w:tcPr>
            <w:tcW w:w="4253" w:type="dxa"/>
            <w:vAlign w:val="center"/>
          </w:tcPr>
          <w:p w:rsidR="00B71BAE" w:rsidRPr="00CC33F6" w:rsidRDefault="00B71BAE" w:rsidP="00B71BAE">
            <w:pPr>
              <w:rPr>
                <w:sz w:val="22"/>
                <w:szCs w:val="22"/>
              </w:rPr>
            </w:pPr>
            <w:r w:rsidRPr="00CC33F6">
              <w:rPr>
                <w:sz w:val="22"/>
                <w:szCs w:val="22"/>
              </w:rPr>
              <w:t>CAIXA +TAMPAC/1 TOMADA 2P+T Sistema X 10A/250VCaixa Externa Sobrepor</w:t>
            </w:r>
          </w:p>
        </w:tc>
        <w:tc>
          <w:tcPr>
            <w:tcW w:w="1412" w:type="dxa"/>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129B0">
        <w:tc>
          <w:tcPr>
            <w:tcW w:w="1134" w:type="dxa"/>
          </w:tcPr>
          <w:p w:rsidR="00B71BAE" w:rsidRPr="00CC33F6" w:rsidRDefault="00B71BAE" w:rsidP="00B71BAE">
            <w:pPr>
              <w:pStyle w:val="Recuodecorpodetexto"/>
              <w:ind w:firstLine="0"/>
              <w:rPr>
                <w:sz w:val="22"/>
                <w:szCs w:val="22"/>
              </w:rPr>
            </w:pPr>
            <w:r w:rsidRPr="00CC33F6">
              <w:rPr>
                <w:sz w:val="22"/>
                <w:szCs w:val="22"/>
              </w:rPr>
              <w:t>28</w:t>
            </w:r>
          </w:p>
        </w:tc>
        <w:tc>
          <w:tcPr>
            <w:tcW w:w="4253" w:type="dxa"/>
            <w:vAlign w:val="center"/>
          </w:tcPr>
          <w:p w:rsidR="00B71BAE" w:rsidRPr="00CC33F6" w:rsidRDefault="00B71BAE" w:rsidP="00B71BAE">
            <w:pPr>
              <w:rPr>
                <w:sz w:val="22"/>
                <w:szCs w:val="22"/>
              </w:rPr>
            </w:pPr>
            <w:r w:rsidRPr="00CC33F6">
              <w:rPr>
                <w:sz w:val="22"/>
                <w:szCs w:val="22"/>
              </w:rPr>
              <w:t>CAIXA +TAMPAC/2 TOMADAS  2P+T Sistema X 10A/250VCaixa Externa Sobrepor</w:t>
            </w:r>
          </w:p>
        </w:tc>
        <w:tc>
          <w:tcPr>
            <w:tcW w:w="1412" w:type="dxa"/>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129B0">
        <w:tc>
          <w:tcPr>
            <w:tcW w:w="1134" w:type="dxa"/>
          </w:tcPr>
          <w:p w:rsidR="00B71BAE" w:rsidRPr="00CC33F6" w:rsidRDefault="00B71BAE" w:rsidP="00B71BAE">
            <w:pPr>
              <w:pStyle w:val="Recuodecorpodetexto"/>
              <w:ind w:firstLine="0"/>
              <w:rPr>
                <w:sz w:val="22"/>
                <w:szCs w:val="22"/>
              </w:rPr>
            </w:pPr>
            <w:r w:rsidRPr="00CC33F6">
              <w:rPr>
                <w:sz w:val="22"/>
                <w:szCs w:val="22"/>
              </w:rPr>
              <w:t>29</w:t>
            </w:r>
          </w:p>
        </w:tc>
        <w:tc>
          <w:tcPr>
            <w:tcW w:w="4253" w:type="dxa"/>
            <w:vAlign w:val="center"/>
          </w:tcPr>
          <w:p w:rsidR="00B71BAE" w:rsidRPr="00CC33F6" w:rsidRDefault="00B71BAE" w:rsidP="00B71BAE">
            <w:pPr>
              <w:rPr>
                <w:sz w:val="22"/>
                <w:szCs w:val="22"/>
              </w:rPr>
            </w:pPr>
            <w:r w:rsidRPr="00CC33F6">
              <w:rPr>
                <w:sz w:val="22"/>
                <w:szCs w:val="22"/>
              </w:rPr>
              <w:t>CAIXA +TAMPAC/ 3 TOMADAS  2P+T Sistema X 10A/250VCaixa Externa Sobrepor</w:t>
            </w:r>
          </w:p>
        </w:tc>
        <w:tc>
          <w:tcPr>
            <w:tcW w:w="1412" w:type="dxa"/>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129B0">
        <w:tc>
          <w:tcPr>
            <w:tcW w:w="1134" w:type="dxa"/>
          </w:tcPr>
          <w:p w:rsidR="00B71BAE" w:rsidRPr="00CC33F6" w:rsidRDefault="00B71BAE" w:rsidP="00B71BAE">
            <w:pPr>
              <w:pStyle w:val="Recuodecorpodetexto"/>
              <w:ind w:firstLine="0"/>
              <w:rPr>
                <w:sz w:val="22"/>
                <w:szCs w:val="22"/>
              </w:rPr>
            </w:pPr>
            <w:r w:rsidRPr="00CC33F6">
              <w:rPr>
                <w:sz w:val="22"/>
                <w:szCs w:val="22"/>
              </w:rPr>
              <w:t>30</w:t>
            </w:r>
          </w:p>
        </w:tc>
        <w:tc>
          <w:tcPr>
            <w:tcW w:w="4253" w:type="dxa"/>
            <w:vAlign w:val="center"/>
          </w:tcPr>
          <w:p w:rsidR="00B71BAE" w:rsidRPr="00CC33F6" w:rsidRDefault="00B71BAE" w:rsidP="00B71BAE">
            <w:pPr>
              <w:rPr>
                <w:sz w:val="22"/>
                <w:szCs w:val="22"/>
              </w:rPr>
            </w:pPr>
            <w:r w:rsidRPr="00CC33F6">
              <w:rPr>
                <w:sz w:val="22"/>
                <w:szCs w:val="22"/>
              </w:rPr>
              <w:t>CAIXA + TAMPA C/1 INTERRUPTOR E 1 TOMADA 2P+T Sistema X 10A/250V Caixa Externa Sobrepor</w:t>
            </w:r>
          </w:p>
        </w:tc>
        <w:tc>
          <w:tcPr>
            <w:tcW w:w="1412" w:type="dxa"/>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129B0">
        <w:tc>
          <w:tcPr>
            <w:tcW w:w="1134" w:type="dxa"/>
          </w:tcPr>
          <w:p w:rsidR="00B71BAE" w:rsidRPr="00CC33F6" w:rsidRDefault="00B71BAE" w:rsidP="00B71BAE">
            <w:pPr>
              <w:pStyle w:val="Recuodecorpodetexto"/>
              <w:ind w:firstLine="0"/>
              <w:rPr>
                <w:sz w:val="22"/>
                <w:szCs w:val="22"/>
              </w:rPr>
            </w:pPr>
            <w:r w:rsidRPr="00CC33F6">
              <w:rPr>
                <w:sz w:val="22"/>
                <w:szCs w:val="22"/>
              </w:rPr>
              <w:t>31</w:t>
            </w:r>
          </w:p>
        </w:tc>
        <w:tc>
          <w:tcPr>
            <w:tcW w:w="4253" w:type="dxa"/>
            <w:vAlign w:val="center"/>
          </w:tcPr>
          <w:p w:rsidR="00B71BAE" w:rsidRPr="00CC33F6" w:rsidRDefault="00B71BAE" w:rsidP="00B71BAE">
            <w:pPr>
              <w:rPr>
                <w:sz w:val="22"/>
                <w:szCs w:val="22"/>
              </w:rPr>
            </w:pPr>
            <w:r w:rsidRPr="00CC33F6">
              <w:rPr>
                <w:sz w:val="22"/>
                <w:szCs w:val="22"/>
              </w:rPr>
              <w:t>CAIXA + TAMPA C/1 INTERRUPTOR + 2 TOMADAS 2P+T Sistema X 10A/250V Caixa Externa Sobrepor</w:t>
            </w:r>
          </w:p>
        </w:tc>
        <w:tc>
          <w:tcPr>
            <w:tcW w:w="1412" w:type="dxa"/>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129B0">
        <w:tc>
          <w:tcPr>
            <w:tcW w:w="1134" w:type="dxa"/>
          </w:tcPr>
          <w:p w:rsidR="00B71BAE" w:rsidRPr="00CC33F6" w:rsidRDefault="00B71BAE" w:rsidP="00B71BAE">
            <w:pPr>
              <w:pStyle w:val="Recuodecorpodetexto"/>
              <w:ind w:firstLine="0"/>
              <w:rPr>
                <w:sz w:val="22"/>
                <w:szCs w:val="22"/>
              </w:rPr>
            </w:pPr>
            <w:r w:rsidRPr="00CC33F6">
              <w:rPr>
                <w:sz w:val="22"/>
                <w:szCs w:val="22"/>
              </w:rPr>
              <w:t>32</w:t>
            </w:r>
          </w:p>
        </w:tc>
        <w:tc>
          <w:tcPr>
            <w:tcW w:w="4253" w:type="dxa"/>
            <w:vAlign w:val="center"/>
          </w:tcPr>
          <w:p w:rsidR="00B71BAE" w:rsidRPr="00CC33F6" w:rsidRDefault="00B71BAE" w:rsidP="00B71BAE">
            <w:pPr>
              <w:rPr>
                <w:sz w:val="22"/>
                <w:szCs w:val="22"/>
              </w:rPr>
            </w:pPr>
            <w:r w:rsidRPr="00CC33F6">
              <w:rPr>
                <w:sz w:val="22"/>
                <w:szCs w:val="22"/>
              </w:rPr>
              <w:t>CAIXA + TAMPA C/2 INTERRUPTOR + 1 TOMADAS 2P+T Sistema X 10A/250V Caixa Externa Sobrepor</w:t>
            </w:r>
          </w:p>
        </w:tc>
        <w:tc>
          <w:tcPr>
            <w:tcW w:w="1412" w:type="dxa"/>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129B0">
        <w:tc>
          <w:tcPr>
            <w:tcW w:w="1134" w:type="dxa"/>
          </w:tcPr>
          <w:p w:rsidR="00B71BAE" w:rsidRPr="00CC33F6" w:rsidRDefault="00B71BAE" w:rsidP="00B71BAE">
            <w:pPr>
              <w:pStyle w:val="Recuodecorpodetexto"/>
              <w:ind w:firstLine="0"/>
              <w:rPr>
                <w:sz w:val="22"/>
                <w:szCs w:val="22"/>
              </w:rPr>
            </w:pPr>
            <w:r w:rsidRPr="00CC33F6">
              <w:rPr>
                <w:sz w:val="22"/>
                <w:szCs w:val="22"/>
              </w:rPr>
              <w:t>33</w:t>
            </w:r>
          </w:p>
        </w:tc>
        <w:tc>
          <w:tcPr>
            <w:tcW w:w="4253" w:type="dxa"/>
            <w:vAlign w:val="center"/>
          </w:tcPr>
          <w:p w:rsidR="00B71BAE" w:rsidRPr="00CC33F6" w:rsidRDefault="00B71BAE" w:rsidP="00B71BAE">
            <w:pPr>
              <w:rPr>
                <w:sz w:val="22"/>
                <w:szCs w:val="22"/>
              </w:rPr>
            </w:pPr>
            <w:r w:rsidRPr="00CC33F6">
              <w:rPr>
                <w:sz w:val="22"/>
                <w:szCs w:val="22"/>
              </w:rPr>
              <w:t>Conjunto 1 Tomada 2P+T 10A-250v BRANCO com Placa 4X2</w:t>
            </w:r>
          </w:p>
          <w:p w:rsidR="00B71BAE" w:rsidRPr="00CC33F6" w:rsidRDefault="00B71BAE" w:rsidP="00B71BAE">
            <w:pPr>
              <w:rPr>
                <w:sz w:val="22"/>
                <w:szCs w:val="22"/>
              </w:rPr>
            </w:pPr>
          </w:p>
        </w:tc>
        <w:tc>
          <w:tcPr>
            <w:tcW w:w="1412" w:type="dxa"/>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300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34</w:t>
            </w:r>
          </w:p>
        </w:tc>
        <w:tc>
          <w:tcPr>
            <w:tcW w:w="4253" w:type="dxa"/>
            <w:vAlign w:val="center"/>
          </w:tcPr>
          <w:p w:rsidR="00B71BAE" w:rsidRPr="00CC33F6" w:rsidRDefault="00B71BAE" w:rsidP="00B71BAE">
            <w:pPr>
              <w:rPr>
                <w:sz w:val="22"/>
                <w:szCs w:val="22"/>
              </w:rPr>
            </w:pPr>
            <w:r w:rsidRPr="00CC33F6">
              <w:rPr>
                <w:sz w:val="22"/>
                <w:szCs w:val="22"/>
              </w:rPr>
              <w:t>CAIXA DESCARGA CONTROLADA 9 LITROS</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35</w:t>
            </w:r>
          </w:p>
        </w:tc>
        <w:tc>
          <w:tcPr>
            <w:tcW w:w="4253" w:type="dxa"/>
            <w:vAlign w:val="center"/>
          </w:tcPr>
          <w:p w:rsidR="00B71BAE" w:rsidRPr="00CC33F6" w:rsidRDefault="00B71BAE" w:rsidP="00B71BAE">
            <w:pPr>
              <w:rPr>
                <w:sz w:val="22"/>
                <w:szCs w:val="22"/>
              </w:rPr>
            </w:pPr>
            <w:r w:rsidRPr="00CC33F6">
              <w:rPr>
                <w:sz w:val="22"/>
                <w:szCs w:val="22"/>
              </w:rPr>
              <w:t>CAL HIDRATADA CH-II PACOTE 20KG</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36</w:t>
            </w:r>
          </w:p>
        </w:tc>
        <w:tc>
          <w:tcPr>
            <w:tcW w:w="4253" w:type="dxa"/>
            <w:vAlign w:val="center"/>
          </w:tcPr>
          <w:p w:rsidR="00B71BAE" w:rsidRPr="00CC33F6" w:rsidRDefault="00B71BAE" w:rsidP="00B71BAE">
            <w:pPr>
              <w:rPr>
                <w:sz w:val="22"/>
                <w:szCs w:val="22"/>
              </w:rPr>
            </w:pPr>
            <w:r w:rsidRPr="00CC33F6">
              <w:rPr>
                <w:sz w:val="22"/>
                <w:szCs w:val="22"/>
              </w:rPr>
              <w:t>CIMENTO COLA ACIII – 20 KG</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37</w:t>
            </w:r>
          </w:p>
        </w:tc>
        <w:tc>
          <w:tcPr>
            <w:tcW w:w="4253" w:type="dxa"/>
            <w:vAlign w:val="center"/>
          </w:tcPr>
          <w:p w:rsidR="00B71BAE" w:rsidRPr="00CC33F6" w:rsidRDefault="00B71BAE" w:rsidP="00B71BAE">
            <w:pPr>
              <w:rPr>
                <w:sz w:val="22"/>
                <w:szCs w:val="22"/>
              </w:rPr>
            </w:pPr>
            <w:r w:rsidRPr="00CC33F6">
              <w:rPr>
                <w:sz w:val="22"/>
                <w:szCs w:val="22"/>
              </w:rPr>
              <w:t>CILINDRO FECHADURA PORTA</w:t>
            </w:r>
          </w:p>
        </w:tc>
        <w:tc>
          <w:tcPr>
            <w:tcW w:w="1412" w:type="dxa"/>
            <w:vAlign w:val="center"/>
          </w:tcPr>
          <w:p w:rsidR="00B71BAE" w:rsidRPr="00CC33F6" w:rsidRDefault="00B71BAE" w:rsidP="00B71BAE">
            <w:pPr>
              <w:rPr>
                <w:sz w:val="22"/>
                <w:szCs w:val="22"/>
              </w:rPr>
            </w:pPr>
            <w:r w:rsidRPr="00CC33F6">
              <w:rPr>
                <w:sz w:val="22"/>
                <w:szCs w:val="22"/>
              </w:rPr>
              <w:t>UNID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 UNID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38</w:t>
            </w:r>
          </w:p>
        </w:tc>
        <w:tc>
          <w:tcPr>
            <w:tcW w:w="4253" w:type="dxa"/>
            <w:vAlign w:val="center"/>
          </w:tcPr>
          <w:p w:rsidR="00B71BAE" w:rsidRPr="00CC33F6" w:rsidRDefault="00B71BAE" w:rsidP="00B71BAE">
            <w:pPr>
              <w:rPr>
                <w:sz w:val="22"/>
                <w:szCs w:val="22"/>
              </w:rPr>
            </w:pPr>
            <w:r w:rsidRPr="00CC33F6">
              <w:rPr>
                <w:sz w:val="22"/>
                <w:szCs w:val="22"/>
              </w:rPr>
              <w:t>CIMENTO PORTLAND POZOLAMICO CP-IV 32,</w:t>
            </w:r>
          </w:p>
          <w:p w:rsidR="00B71BAE" w:rsidRPr="00CC33F6" w:rsidRDefault="00B71BAE" w:rsidP="00B71BAE">
            <w:pPr>
              <w:rPr>
                <w:sz w:val="22"/>
                <w:szCs w:val="22"/>
              </w:rPr>
            </w:pPr>
            <w:r w:rsidRPr="00CC33F6">
              <w:rPr>
                <w:sz w:val="22"/>
                <w:szCs w:val="22"/>
              </w:rPr>
              <w:t>50KG</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lastRenderedPageBreak/>
              <w:t>39</w:t>
            </w:r>
          </w:p>
        </w:tc>
        <w:tc>
          <w:tcPr>
            <w:tcW w:w="4253" w:type="dxa"/>
            <w:vAlign w:val="center"/>
          </w:tcPr>
          <w:p w:rsidR="00B71BAE" w:rsidRPr="00CC33F6" w:rsidRDefault="00B71BAE" w:rsidP="00B71BAE">
            <w:pPr>
              <w:rPr>
                <w:sz w:val="22"/>
                <w:szCs w:val="22"/>
              </w:rPr>
            </w:pPr>
            <w:r w:rsidRPr="00CC33F6">
              <w:rPr>
                <w:sz w:val="22"/>
                <w:szCs w:val="22"/>
              </w:rPr>
              <w:t>Conjunto 1 INTERRUPTOR SIMPLES C/ 1 TOMADA 2P+T 10A-250v BRANCO</w:t>
            </w:r>
          </w:p>
          <w:p w:rsidR="00B71BAE" w:rsidRPr="00CC33F6" w:rsidRDefault="00B71BAE" w:rsidP="00B71BAE">
            <w:pPr>
              <w:rPr>
                <w:sz w:val="22"/>
                <w:szCs w:val="22"/>
              </w:rPr>
            </w:pP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40</w:t>
            </w:r>
          </w:p>
        </w:tc>
        <w:tc>
          <w:tcPr>
            <w:tcW w:w="4253" w:type="dxa"/>
            <w:vAlign w:val="center"/>
          </w:tcPr>
          <w:p w:rsidR="00B71BAE" w:rsidRPr="00CC33F6" w:rsidRDefault="00B71BAE" w:rsidP="00B71BAE">
            <w:pPr>
              <w:rPr>
                <w:sz w:val="22"/>
                <w:szCs w:val="22"/>
              </w:rPr>
            </w:pPr>
            <w:r w:rsidRPr="00CC33F6">
              <w:rPr>
                <w:sz w:val="22"/>
                <w:szCs w:val="22"/>
              </w:rPr>
              <w:t>Conjunto 2 INTERRUPTOR SIMPLES C/ 1 TOMADA 2P+T 10A-250v BRANCO</w:t>
            </w:r>
          </w:p>
        </w:tc>
        <w:tc>
          <w:tcPr>
            <w:tcW w:w="1412" w:type="dxa"/>
            <w:vAlign w:val="center"/>
          </w:tcPr>
          <w:p w:rsidR="00B71BAE" w:rsidRPr="00CC33F6" w:rsidRDefault="00B71BAE" w:rsidP="00B71BAE">
            <w:pPr>
              <w:rPr>
                <w:sz w:val="22"/>
                <w:szCs w:val="22"/>
              </w:rPr>
            </w:pP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41</w:t>
            </w:r>
          </w:p>
        </w:tc>
        <w:tc>
          <w:tcPr>
            <w:tcW w:w="4253" w:type="dxa"/>
            <w:vAlign w:val="center"/>
          </w:tcPr>
          <w:p w:rsidR="00B71BAE" w:rsidRPr="00CC33F6" w:rsidRDefault="00B71BAE" w:rsidP="00B71BAE">
            <w:pPr>
              <w:rPr>
                <w:sz w:val="22"/>
                <w:szCs w:val="22"/>
              </w:rPr>
            </w:pPr>
            <w:r w:rsidRPr="00CC33F6">
              <w:rPr>
                <w:sz w:val="22"/>
                <w:szCs w:val="22"/>
              </w:rPr>
              <w:t>CONE PLÁSTICO PARA SINALIZAÇÃO VIÁRIA, 50 CM ALTURA, COR LARANJA E BRANCO</w:t>
            </w:r>
          </w:p>
        </w:tc>
        <w:tc>
          <w:tcPr>
            <w:tcW w:w="1412" w:type="dxa"/>
            <w:vAlign w:val="center"/>
          </w:tcPr>
          <w:p w:rsidR="00B71BAE" w:rsidRPr="00CC33F6" w:rsidRDefault="00B71BAE" w:rsidP="00B71BAE">
            <w:pPr>
              <w:rPr>
                <w:sz w:val="22"/>
                <w:szCs w:val="22"/>
              </w:rPr>
            </w:pPr>
            <w:r w:rsidRPr="00CC33F6">
              <w:rPr>
                <w:sz w:val="22"/>
                <w:szCs w:val="22"/>
              </w:rPr>
              <w:t>UNID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UNID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42</w:t>
            </w:r>
          </w:p>
        </w:tc>
        <w:tc>
          <w:tcPr>
            <w:tcW w:w="4253" w:type="dxa"/>
            <w:vAlign w:val="center"/>
          </w:tcPr>
          <w:p w:rsidR="00B71BAE" w:rsidRPr="00CC33F6" w:rsidRDefault="00B71BAE" w:rsidP="00B71BAE">
            <w:pPr>
              <w:rPr>
                <w:sz w:val="22"/>
                <w:szCs w:val="22"/>
              </w:rPr>
            </w:pPr>
            <w:r w:rsidRPr="00CC33F6">
              <w:rPr>
                <w:sz w:val="22"/>
                <w:szCs w:val="22"/>
              </w:rPr>
              <w:t>CUMEEIRA EM FIBROCIMENTO 6mm, TAMANHO DE 110X50cm</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1.000</w:t>
            </w:r>
          </w:p>
          <w:p w:rsidR="00B71BAE" w:rsidRPr="00CC33F6" w:rsidRDefault="00B71BAE" w:rsidP="00B71BAE">
            <w:pPr>
              <w:rPr>
                <w:rFonts w:eastAsia="Calibri"/>
                <w:sz w:val="22"/>
                <w:szCs w:val="22"/>
              </w:rPr>
            </w:pPr>
            <w:r w:rsidRPr="00CC33F6">
              <w:rPr>
                <w:rFonts w:eastAsia="Calibri"/>
                <w:sz w:val="22"/>
                <w:szCs w:val="22"/>
              </w:rPr>
              <w:t>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43</w:t>
            </w:r>
          </w:p>
        </w:tc>
        <w:tc>
          <w:tcPr>
            <w:tcW w:w="4253" w:type="dxa"/>
            <w:vAlign w:val="center"/>
          </w:tcPr>
          <w:p w:rsidR="00B71BAE" w:rsidRPr="00CC33F6" w:rsidRDefault="00B71BAE" w:rsidP="00B71BAE">
            <w:pPr>
              <w:rPr>
                <w:sz w:val="22"/>
                <w:szCs w:val="22"/>
              </w:rPr>
            </w:pPr>
            <w:r w:rsidRPr="00CC33F6">
              <w:rPr>
                <w:sz w:val="22"/>
                <w:szCs w:val="22"/>
              </w:rPr>
              <w:t>DISJUNTOR 15</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44</w:t>
            </w:r>
          </w:p>
        </w:tc>
        <w:tc>
          <w:tcPr>
            <w:tcW w:w="4253" w:type="dxa"/>
            <w:vAlign w:val="center"/>
          </w:tcPr>
          <w:p w:rsidR="00B71BAE" w:rsidRPr="00CC33F6" w:rsidRDefault="00B71BAE" w:rsidP="00B71BAE">
            <w:pPr>
              <w:rPr>
                <w:sz w:val="22"/>
                <w:szCs w:val="22"/>
              </w:rPr>
            </w:pPr>
            <w:r w:rsidRPr="00CC33F6">
              <w:rPr>
                <w:sz w:val="22"/>
                <w:szCs w:val="22"/>
              </w:rPr>
              <w:t>DISJUNTOR 25</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45</w:t>
            </w:r>
          </w:p>
        </w:tc>
        <w:tc>
          <w:tcPr>
            <w:tcW w:w="4253" w:type="dxa"/>
            <w:vAlign w:val="center"/>
          </w:tcPr>
          <w:p w:rsidR="00B71BAE" w:rsidRPr="00CC33F6" w:rsidRDefault="00B71BAE" w:rsidP="00B71BAE">
            <w:pPr>
              <w:rPr>
                <w:sz w:val="22"/>
                <w:szCs w:val="22"/>
              </w:rPr>
            </w:pPr>
            <w:r w:rsidRPr="00CC33F6">
              <w:rPr>
                <w:sz w:val="22"/>
                <w:szCs w:val="22"/>
              </w:rPr>
              <w:t>DISJUNTOR 35</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46</w:t>
            </w:r>
          </w:p>
        </w:tc>
        <w:tc>
          <w:tcPr>
            <w:tcW w:w="4253" w:type="dxa"/>
            <w:vAlign w:val="center"/>
          </w:tcPr>
          <w:p w:rsidR="00B71BAE" w:rsidRPr="00CC33F6" w:rsidRDefault="00B71BAE" w:rsidP="00B71BAE">
            <w:pPr>
              <w:rPr>
                <w:sz w:val="22"/>
                <w:szCs w:val="22"/>
              </w:rPr>
            </w:pPr>
            <w:r w:rsidRPr="00CC33F6">
              <w:rPr>
                <w:sz w:val="22"/>
                <w:szCs w:val="22"/>
              </w:rPr>
              <w:t>DISJUNTOR trifásico 40</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47</w:t>
            </w:r>
          </w:p>
        </w:tc>
        <w:tc>
          <w:tcPr>
            <w:tcW w:w="4253" w:type="dxa"/>
            <w:vAlign w:val="center"/>
          </w:tcPr>
          <w:p w:rsidR="00B71BAE" w:rsidRPr="00CC33F6" w:rsidRDefault="00B71BAE" w:rsidP="00B71BAE">
            <w:pPr>
              <w:rPr>
                <w:sz w:val="22"/>
                <w:szCs w:val="22"/>
              </w:rPr>
            </w:pPr>
            <w:r w:rsidRPr="00CC33F6">
              <w:rPr>
                <w:sz w:val="22"/>
                <w:szCs w:val="22"/>
              </w:rPr>
              <w:t>ELETRODUTO PVC RIGIDO ¾” 6 METROS</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48</w:t>
            </w:r>
          </w:p>
        </w:tc>
        <w:tc>
          <w:tcPr>
            <w:tcW w:w="4253" w:type="dxa"/>
            <w:vAlign w:val="center"/>
          </w:tcPr>
          <w:p w:rsidR="00B71BAE" w:rsidRPr="00CC33F6" w:rsidRDefault="00B71BAE" w:rsidP="00B71BAE">
            <w:pPr>
              <w:rPr>
                <w:sz w:val="22"/>
                <w:szCs w:val="22"/>
              </w:rPr>
            </w:pPr>
            <w:r w:rsidRPr="00CC33F6">
              <w:rPr>
                <w:sz w:val="22"/>
                <w:szCs w:val="22"/>
              </w:rPr>
              <w:t>EMENDA PARA FORRO PVC, BRANCO, 6M</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49</w:t>
            </w:r>
          </w:p>
        </w:tc>
        <w:tc>
          <w:tcPr>
            <w:tcW w:w="4253" w:type="dxa"/>
            <w:vAlign w:val="center"/>
          </w:tcPr>
          <w:p w:rsidR="00B71BAE" w:rsidRPr="00CC33F6" w:rsidRDefault="00B71BAE" w:rsidP="00B71BAE">
            <w:pPr>
              <w:rPr>
                <w:sz w:val="22"/>
                <w:szCs w:val="22"/>
              </w:rPr>
            </w:pPr>
            <w:r w:rsidRPr="00CC33F6">
              <w:rPr>
                <w:sz w:val="22"/>
                <w:szCs w:val="22"/>
              </w:rPr>
              <w:t>ESPUMA EXPANSIVA POLIURETANO 300 ml</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UNID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50</w:t>
            </w:r>
          </w:p>
        </w:tc>
        <w:tc>
          <w:tcPr>
            <w:tcW w:w="4253" w:type="dxa"/>
            <w:vAlign w:val="center"/>
          </w:tcPr>
          <w:p w:rsidR="00B71BAE" w:rsidRPr="00CC33F6" w:rsidRDefault="00B71BAE" w:rsidP="00B71BAE">
            <w:pPr>
              <w:rPr>
                <w:sz w:val="22"/>
                <w:szCs w:val="22"/>
              </w:rPr>
            </w:pPr>
            <w:r w:rsidRPr="00CC33F6">
              <w:rPr>
                <w:sz w:val="22"/>
                <w:szCs w:val="22"/>
              </w:rPr>
              <w:t>FECHADURA DE PORTA INTERNA CROMADA</w:t>
            </w:r>
          </w:p>
        </w:tc>
        <w:tc>
          <w:tcPr>
            <w:tcW w:w="1412" w:type="dxa"/>
            <w:vAlign w:val="center"/>
          </w:tcPr>
          <w:p w:rsidR="00B71BAE" w:rsidRPr="00CC33F6" w:rsidRDefault="00B71BAE" w:rsidP="00B71BAE">
            <w:pPr>
              <w:rPr>
                <w:sz w:val="22"/>
                <w:szCs w:val="22"/>
              </w:rPr>
            </w:pPr>
            <w:r w:rsidRPr="00CC33F6">
              <w:rPr>
                <w:sz w:val="22"/>
                <w:szCs w:val="22"/>
              </w:rPr>
              <w:t>UNID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UNID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51</w:t>
            </w:r>
          </w:p>
        </w:tc>
        <w:tc>
          <w:tcPr>
            <w:tcW w:w="4253" w:type="dxa"/>
            <w:vAlign w:val="center"/>
          </w:tcPr>
          <w:p w:rsidR="00B71BAE" w:rsidRPr="00CC33F6" w:rsidRDefault="00B71BAE" w:rsidP="00B71BAE">
            <w:pPr>
              <w:rPr>
                <w:sz w:val="22"/>
                <w:szCs w:val="22"/>
              </w:rPr>
            </w:pPr>
            <w:r w:rsidRPr="00CC33F6">
              <w:rPr>
                <w:sz w:val="22"/>
                <w:szCs w:val="22"/>
              </w:rPr>
              <w:t xml:space="preserve">FECHADURA DE PORTA EXTERNA AÇO INOX </w:t>
            </w:r>
          </w:p>
        </w:tc>
        <w:tc>
          <w:tcPr>
            <w:tcW w:w="1412" w:type="dxa"/>
            <w:vAlign w:val="center"/>
          </w:tcPr>
          <w:p w:rsidR="00B71BAE" w:rsidRPr="00CC33F6" w:rsidRDefault="00B71BAE" w:rsidP="00B71BAE">
            <w:pPr>
              <w:rPr>
                <w:sz w:val="22"/>
                <w:szCs w:val="22"/>
              </w:rPr>
            </w:pPr>
            <w:r w:rsidRPr="00CC33F6">
              <w:rPr>
                <w:sz w:val="22"/>
                <w:szCs w:val="22"/>
              </w:rPr>
              <w:t>UNID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UNID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52</w:t>
            </w:r>
          </w:p>
        </w:tc>
        <w:tc>
          <w:tcPr>
            <w:tcW w:w="4253" w:type="dxa"/>
            <w:vAlign w:val="center"/>
          </w:tcPr>
          <w:p w:rsidR="00B71BAE" w:rsidRPr="00CC33F6" w:rsidRDefault="00B71BAE" w:rsidP="00B71BAE">
            <w:pPr>
              <w:rPr>
                <w:sz w:val="22"/>
                <w:szCs w:val="22"/>
              </w:rPr>
            </w:pPr>
            <w:r w:rsidRPr="00CC33F6">
              <w:rPr>
                <w:sz w:val="22"/>
                <w:szCs w:val="22"/>
              </w:rPr>
              <w:t>FERRO 10 mm</w:t>
            </w:r>
          </w:p>
        </w:tc>
        <w:tc>
          <w:tcPr>
            <w:tcW w:w="1412" w:type="dxa"/>
            <w:vAlign w:val="center"/>
          </w:tcPr>
          <w:p w:rsidR="00B71BAE" w:rsidRPr="00CC33F6" w:rsidRDefault="00B71BAE" w:rsidP="00B71BAE">
            <w:pPr>
              <w:rPr>
                <w:sz w:val="22"/>
                <w:szCs w:val="22"/>
              </w:rPr>
            </w:pPr>
            <w:r w:rsidRPr="00CC33F6">
              <w:rPr>
                <w:sz w:val="22"/>
                <w:szCs w:val="22"/>
              </w:rPr>
              <w:t>BARRA</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53</w:t>
            </w:r>
          </w:p>
        </w:tc>
        <w:tc>
          <w:tcPr>
            <w:tcW w:w="4253" w:type="dxa"/>
            <w:vAlign w:val="center"/>
          </w:tcPr>
          <w:p w:rsidR="00B71BAE" w:rsidRPr="00CC33F6" w:rsidRDefault="00B71BAE" w:rsidP="00B71BAE">
            <w:pPr>
              <w:rPr>
                <w:sz w:val="22"/>
                <w:szCs w:val="22"/>
              </w:rPr>
            </w:pPr>
            <w:r w:rsidRPr="00CC33F6">
              <w:rPr>
                <w:sz w:val="22"/>
                <w:szCs w:val="22"/>
              </w:rPr>
              <w:t>FERRO 12 mm</w:t>
            </w:r>
          </w:p>
        </w:tc>
        <w:tc>
          <w:tcPr>
            <w:tcW w:w="1412" w:type="dxa"/>
            <w:vAlign w:val="center"/>
          </w:tcPr>
          <w:p w:rsidR="00B71BAE" w:rsidRPr="00CC33F6" w:rsidRDefault="00B71BAE" w:rsidP="00B71BAE">
            <w:pPr>
              <w:rPr>
                <w:sz w:val="22"/>
                <w:szCs w:val="22"/>
              </w:rPr>
            </w:pPr>
            <w:r w:rsidRPr="00CC33F6">
              <w:rPr>
                <w:sz w:val="22"/>
                <w:szCs w:val="22"/>
              </w:rPr>
              <w:t>BARRA</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54</w:t>
            </w:r>
          </w:p>
        </w:tc>
        <w:tc>
          <w:tcPr>
            <w:tcW w:w="4253" w:type="dxa"/>
            <w:vAlign w:val="center"/>
          </w:tcPr>
          <w:p w:rsidR="00B71BAE" w:rsidRPr="00CC33F6" w:rsidRDefault="00B71BAE" w:rsidP="00B71BAE">
            <w:pPr>
              <w:rPr>
                <w:sz w:val="22"/>
                <w:szCs w:val="22"/>
              </w:rPr>
            </w:pPr>
            <w:r w:rsidRPr="00CC33F6">
              <w:rPr>
                <w:sz w:val="22"/>
                <w:szCs w:val="22"/>
              </w:rPr>
              <w:t>FERRO 4,2 mm</w:t>
            </w:r>
          </w:p>
        </w:tc>
        <w:tc>
          <w:tcPr>
            <w:tcW w:w="1412" w:type="dxa"/>
            <w:vAlign w:val="center"/>
          </w:tcPr>
          <w:p w:rsidR="00B71BAE" w:rsidRPr="00CC33F6" w:rsidRDefault="00B71BAE" w:rsidP="00B71BAE">
            <w:pPr>
              <w:rPr>
                <w:sz w:val="22"/>
                <w:szCs w:val="22"/>
              </w:rPr>
            </w:pPr>
            <w:r w:rsidRPr="00CC33F6">
              <w:rPr>
                <w:sz w:val="22"/>
                <w:szCs w:val="22"/>
              </w:rPr>
              <w:t>BARRA</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55</w:t>
            </w:r>
          </w:p>
        </w:tc>
        <w:tc>
          <w:tcPr>
            <w:tcW w:w="4253" w:type="dxa"/>
            <w:vAlign w:val="center"/>
          </w:tcPr>
          <w:p w:rsidR="00B71BAE" w:rsidRPr="00CC33F6" w:rsidRDefault="00B71BAE" w:rsidP="00B71BAE">
            <w:pPr>
              <w:rPr>
                <w:sz w:val="22"/>
                <w:szCs w:val="22"/>
              </w:rPr>
            </w:pPr>
            <w:r w:rsidRPr="00CC33F6">
              <w:rPr>
                <w:sz w:val="22"/>
                <w:szCs w:val="22"/>
              </w:rPr>
              <w:t>FERRO 6 mm</w:t>
            </w:r>
          </w:p>
        </w:tc>
        <w:tc>
          <w:tcPr>
            <w:tcW w:w="1412" w:type="dxa"/>
            <w:vAlign w:val="center"/>
          </w:tcPr>
          <w:p w:rsidR="00B71BAE" w:rsidRPr="00CC33F6" w:rsidRDefault="00B71BAE" w:rsidP="00B71BAE">
            <w:pPr>
              <w:rPr>
                <w:sz w:val="22"/>
                <w:szCs w:val="22"/>
              </w:rPr>
            </w:pPr>
            <w:r w:rsidRPr="00CC33F6">
              <w:rPr>
                <w:sz w:val="22"/>
                <w:szCs w:val="22"/>
              </w:rPr>
              <w:t>BARRA</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56</w:t>
            </w:r>
          </w:p>
        </w:tc>
        <w:tc>
          <w:tcPr>
            <w:tcW w:w="4253" w:type="dxa"/>
            <w:vAlign w:val="center"/>
          </w:tcPr>
          <w:p w:rsidR="00B71BAE" w:rsidRPr="00CC33F6" w:rsidRDefault="00B71BAE" w:rsidP="00B71BAE">
            <w:pPr>
              <w:rPr>
                <w:sz w:val="22"/>
                <w:szCs w:val="22"/>
              </w:rPr>
            </w:pPr>
            <w:r w:rsidRPr="00CC33F6">
              <w:rPr>
                <w:sz w:val="22"/>
                <w:szCs w:val="22"/>
              </w:rPr>
              <w:t>FERRO 8,0 mm</w:t>
            </w:r>
          </w:p>
        </w:tc>
        <w:tc>
          <w:tcPr>
            <w:tcW w:w="1412" w:type="dxa"/>
            <w:vAlign w:val="center"/>
          </w:tcPr>
          <w:p w:rsidR="00B71BAE" w:rsidRPr="00CC33F6" w:rsidRDefault="00B71BAE" w:rsidP="00B71BAE">
            <w:pPr>
              <w:rPr>
                <w:sz w:val="22"/>
                <w:szCs w:val="22"/>
              </w:rPr>
            </w:pPr>
            <w:r w:rsidRPr="00CC33F6">
              <w:rPr>
                <w:sz w:val="22"/>
                <w:szCs w:val="22"/>
              </w:rPr>
              <w:t>BARRA</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57</w:t>
            </w:r>
          </w:p>
        </w:tc>
        <w:tc>
          <w:tcPr>
            <w:tcW w:w="4253" w:type="dxa"/>
            <w:vAlign w:val="center"/>
          </w:tcPr>
          <w:p w:rsidR="00B71BAE" w:rsidRPr="00CC33F6" w:rsidRDefault="00B71BAE" w:rsidP="00B71BAE">
            <w:pPr>
              <w:rPr>
                <w:sz w:val="22"/>
                <w:szCs w:val="22"/>
              </w:rPr>
            </w:pPr>
            <w:r w:rsidRPr="00CC33F6">
              <w:rPr>
                <w:sz w:val="22"/>
                <w:szCs w:val="22"/>
              </w:rPr>
              <w:t>FITA DE AÇO INOX (0.4 X 19mm) rolo de 25 metros</w:t>
            </w:r>
          </w:p>
        </w:tc>
        <w:tc>
          <w:tcPr>
            <w:tcW w:w="1412" w:type="dxa"/>
            <w:vAlign w:val="center"/>
          </w:tcPr>
          <w:p w:rsidR="00B71BAE" w:rsidRPr="00CC33F6" w:rsidRDefault="00B71BAE" w:rsidP="00B71BAE">
            <w:pPr>
              <w:rPr>
                <w:sz w:val="22"/>
                <w:szCs w:val="22"/>
              </w:rPr>
            </w:pPr>
            <w:r w:rsidRPr="00CC33F6">
              <w:rPr>
                <w:sz w:val="22"/>
                <w:szCs w:val="22"/>
              </w:rPr>
              <w:t>ROLO</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02 ROLOS</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58</w:t>
            </w:r>
          </w:p>
        </w:tc>
        <w:tc>
          <w:tcPr>
            <w:tcW w:w="4253" w:type="dxa"/>
            <w:vAlign w:val="center"/>
          </w:tcPr>
          <w:p w:rsidR="00B71BAE" w:rsidRPr="00CC33F6" w:rsidRDefault="00B71BAE" w:rsidP="00B71BAE">
            <w:pPr>
              <w:rPr>
                <w:sz w:val="22"/>
                <w:szCs w:val="22"/>
              </w:rPr>
            </w:pPr>
            <w:r w:rsidRPr="00CC33F6">
              <w:rPr>
                <w:color w:val="0F1111"/>
                <w:sz w:val="22"/>
                <w:szCs w:val="22"/>
                <w:shd w:val="clear" w:color="auto" w:fill="FFFFFF"/>
              </w:rPr>
              <w:t>FIO PARALELO BRANCO 2X2,5MM</w:t>
            </w:r>
          </w:p>
        </w:tc>
        <w:tc>
          <w:tcPr>
            <w:tcW w:w="1412" w:type="dxa"/>
            <w:vAlign w:val="center"/>
          </w:tcPr>
          <w:p w:rsidR="00B71BAE" w:rsidRPr="00CC33F6" w:rsidRDefault="00B71BAE" w:rsidP="00B71BAE">
            <w:pPr>
              <w:rPr>
                <w:sz w:val="22"/>
                <w:szCs w:val="22"/>
              </w:rPr>
            </w:pPr>
            <w:r w:rsidRPr="00CC33F6">
              <w:rPr>
                <w:sz w:val="22"/>
                <w:szCs w:val="22"/>
              </w:rPr>
              <w:t>M</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800 M</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59</w:t>
            </w:r>
          </w:p>
        </w:tc>
        <w:tc>
          <w:tcPr>
            <w:tcW w:w="4253" w:type="dxa"/>
            <w:vAlign w:val="center"/>
          </w:tcPr>
          <w:p w:rsidR="00B71BAE" w:rsidRPr="00CC33F6" w:rsidRDefault="00B71BAE" w:rsidP="00B71BAE">
            <w:pPr>
              <w:rPr>
                <w:sz w:val="22"/>
                <w:szCs w:val="22"/>
              </w:rPr>
            </w:pPr>
            <w:r w:rsidRPr="00CC33F6">
              <w:rPr>
                <w:sz w:val="22"/>
                <w:szCs w:val="22"/>
              </w:rPr>
              <w:t>FIO SÓLIDO 1,5mm²</w:t>
            </w:r>
          </w:p>
        </w:tc>
        <w:tc>
          <w:tcPr>
            <w:tcW w:w="1412" w:type="dxa"/>
            <w:vAlign w:val="center"/>
          </w:tcPr>
          <w:p w:rsidR="00B71BAE" w:rsidRPr="00CC33F6" w:rsidRDefault="00B71BAE" w:rsidP="00B71BAE">
            <w:pPr>
              <w:rPr>
                <w:sz w:val="22"/>
                <w:szCs w:val="22"/>
              </w:rPr>
            </w:pPr>
            <w:r w:rsidRPr="00CC33F6">
              <w:rPr>
                <w:sz w:val="22"/>
                <w:szCs w:val="22"/>
              </w:rPr>
              <w:t>M</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M</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60</w:t>
            </w:r>
          </w:p>
        </w:tc>
        <w:tc>
          <w:tcPr>
            <w:tcW w:w="4253" w:type="dxa"/>
            <w:vAlign w:val="center"/>
          </w:tcPr>
          <w:p w:rsidR="00B71BAE" w:rsidRPr="00CC33F6" w:rsidRDefault="00B71BAE" w:rsidP="00B71BAE">
            <w:pPr>
              <w:rPr>
                <w:sz w:val="22"/>
                <w:szCs w:val="22"/>
              </w:rPr>
            </w:pPr>
            <w:r w:rsidRPr="00CC33F6">
              <w:rPr>
                <w:sz w:val="22"/>
                <w:szCs w:val="22"/>
              </w:rPr>
              <w:t>FIO SÓLIDO 10mm²</w:t>
            </w:r>
          </w:p>
        </w:tc>
        <w:tc>
          <w:tcPr>
            <w:tcW w:w="1412" w:type="dxa"/>
            <w:vAlign w:val="center"/>
          </w:tcPr>
          <w:p w:rsidR="00B71BAE" w:rsidRPr="00CC33F6" w:rsidRDefault="00B71BAE" w:rsidP="00B71BAE">
            <w:pPr>
              <w:rPr>
                <w:sz w:val="22"/>
                <w:szCs w:val="22"/>
              </w:rPr>
            </w:pPr>
            <w:r w:rsidRPr="00CC33F6">
              <w:rPr>
                <w:sz w:val="22"/>
                <w:szCs w:val="22"/>
              </w:rPr>
              <w:t>M</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1.000 M</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61</w:t>
            </w:r>
          </w:p>
        </w:tc>
        <w:tc>
          <w:tcPr>
            <w:tcW w:w="4253" w:type="dxa"/>
            <w:vAlign w:val="center"/>
          </w:tcPr>
          <w:p w:rsidR="00B71BAE" w:rsidRPr="00CC33F6" w:rsidRDefault="00B71BAE" w:rsidP="00B71BAE">
            <w:pPr>
              <w:rPr>
                <w:sz w:val="22"/>
                <w:szCs w:val="22"/>
              </w:rPr>
            </w:pPr>
            <w:r w:rsidRPr="00CC33F6">
              <w:rPr>
                <w:sz w:val="22"/>
                <w:szCs w:val="22"/>
              </w:rPr>
              <w:t>FIO SÓLIDO 2,5mm²</w:t>
            </w:r>
          </w:p>
        </w:tc>
        <w:tc>
          <w:tcPr>
            <w:tcW w:w="1412" w:type="dxa"/>
            <w:vAlign w:val="center"/>
          </w:tcPr>
          <w:p w:rsidR="00B71BAE" w:rsidRPr="00CC33F6" w:rsidRDefault="00B71BAE" w:rsidP="00B71BAE">
            <w:pPr>
              <w:rPr>
                <w:sz w:val="22"/>
                <w:szCs w:val="22"/>
              </w:rPr>
            </w:pPr>
            <w:r w:rsidRPr="00CC33F6">
              <w:rPr>
                <w:sz w:val="22"/>
                <w:szCs w:val="22"/>
              </w:rPr>
              <w:t>M</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M</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62</w:t>
            </w:r>
          </w:p>
        </w:tc>
        <w:tc>
          <w:tcPr>
            <w:tcW w:w="4253" w:type="dxa"/>
            <w:vAlign w:val="center"/>
          </w:tcPr>
          <w:p w:rsidR="00B71BAE" w:rsidRPr="00CC33F6" w:rsidRDefault="00B71BAE" w:rsidP="00B71BAE">
            <w:pPr>
              <w:rPr>
                <w:sz w:val="22"/>
                <w:szCs w:val="22"/>
              </w:rPr>
            </w:pPr>
            <w:r w:rsidRPr="00CC33F6">
              <w:rPr>
                <w:sz w:val="22"/>
                <w:szCs w:val="22"/>
              </w:rPr>
              <w:t>FIO SÓLIDO 6mm²</w:t>
            </w:r>
          </w:p>
        </w:tc>
        <w:tc>
          <w:tcPr>
            <w:tcW w:w="1412" w:type="dxa"/>
            <w:vAlign w:val="center"/>
          </w:tcPr>
          <w:p w:rsidR="00B71BAE" w:rsidRPr="00CC33F6" w:rsidRDefault="00B71BAE" w:rsidP="00B71BAE">
            <w:pPr>
              <w:rPr>
                <w:sz w:val="22"/>
                <w:szCs w:val="22"/>
              </w:rPr>
            </w:pPr>
            <w:r w:rsidRPr="00CC33F6">
              <w:rPr>
                <w:sz w:val="22"/>
                <w:szCs w:val="22"/>
              </w:rPr>
              <w:t>M</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1.000 M</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63</w:t>
            </w:r>
          </w:p>
        </w:tc>
        <w:tc>
          <w:tcPr>
            <w:tcW w:w="4253" w:type="dxa"/>
            <w:vAlign w:val="center"/>
          </w:tcPr>
          <w:p w:rsidR="00B71BAE" w:rsidRPr="00CC33F6" w:rsidRDefault="00B71BAE" w:rsidP="00B71BAE">
            <w:pPr>
              <w:rPr>
                <w:color w:val="0F1111"/>
                <w:sz w:val="22"/>
                <w:szCs w:val="22"/>
                <w:shd w:val="clear" w:color="auto" w:fill="FFFFFF"/>
              </w:rPr>
            </w:pPr>
            <w:r w:rsidRPr="00CC33F6">
              <w:rPr>
                <w:color w:val="191919"/>
                <w:sz w:val="22"/>
                <w:szCs w:val="22"/>
                <w:shd w:val="clear" w:color="auto" w:fill="FFFFFF"/>
              </w:rPr>
              <w:t>FITA ISOLANTE PRETA DE PVC ANTI-CHAMA 19mmX20m</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64</w:t>
            </w:r>
          </w:p>
        </w:tc>
        <w:tc>
          <w:tcPr>
            <w:tcW w:w="4253" w:type="dxa"/>
            <w:vAlign w:val="center"/>
          </w:tcPr>
          <w:p w:rsidR="00B71BAE" w:rsidRPr="00CC33F6" w:rsidRDefault="00B71BAE" w:rsidP="00B71BAE">
            <w:pPr>
              <w:rPr>
                <w:sz w:val="22"/>
                <w:szCs w:val="22"/>
              </w:rPr>
            </w:pPr>
            <w:r w:rsidRPr="00CC33F6">
              <w:rPr>
                <w:sz w:val="22"/>
                <w:szCs w:val="22"/>
              </w:rPr>
              <w:t>FORRO DE PVC LISO, BRANCO, REGUA DE 20 CM, ESPESSURA DE 8mm A 10mm, COMPRIMENTO 6M (SEM COLOCAÇÃO)</w:t>
            </w:r>
          </w:p>
        </w:tc>
        <w:tc>
          <w:tcPr>
            <w:tcW w:w="1412" w:type="dxa"/>
            <w:vAlign w:val="center"/>
          </w:tcPr>
          <w:p w:rsidR="00B71BAE" w:rsidRPr="00CC33F6" w:rsidRDefault="00B71BAE" w:rsidP="00B71BAE">
            <w:pPr>
              <w:rPr>
                <w:sz w:val="22"/>
                <w:szCs w:val="22"/>
              </w:rPr>
            </w:pPr>
            <w:r w:rsidRPr="00CC33F6">
              <w:rPr>
                <w:sz w:val="22"/>
                <w:szCs w:val="22"/>
              </w:rPr>
              <w:t>M²</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2.000 M²</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65</w:t>
            </w:r>
          </w:p>
        </w:tc>
        <w:tc>
          <w:tcPr>
            <w:tcW w:w="4253" w:type="dxa"/>
            <w:vAlign w:val="center"/>
          </w:tcPr>
          <w:p w:rsidR="00B71BAE" w:rsidRPr="00CC33F6" w:rsidRDefault="00B71BAE" w:rsidP="00B71BAE">
            <w:pPr>
              <w:rPr>
                <w:color w:val="191919"/>
                <w:sz w:val="22"/>
                <w:szCs w:val="22"/>
                <w:shd w:val="clear" w:color="auto" w:fill="FFFFFF"/>
              </w:rPr>
            </w:pPr>
            <w:r w:rsidRPr="00CC33F6">
              <w:rPr>
                <w:color w:val="191919"/>
                <w:sz w:val="22"/>
                <w:szCs w:val="22"/>
                <w:shd w:val="clear" w:color="auto" w:fill="FFFFFF"/>
              </w:rPr>
              <w:t>FUNDO PREPARADOR PARA MADEIRA 18LT</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lastRenderedPageBreak/>
              <w:t>66</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HIDROASFATO GALÃO 3,6 KG</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67</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INTERRUPTOR SIMPLES 10ª COM PLACA 4X2</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60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68</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INTERRUPTOR SIMPLES TOMADA PADRÃO COM CX EM PVC</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60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69</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JANELA BASCULANTE AÇO 100x120cm 2 Seções 5 Básculas</w:t>
            </w:r>
          </w:p>
        </w:tc>
        <w:tc>
          <w:tcPr>
            <w:tcW w:w="1412" w:type="dxa"/>
            <w:vAlign w:val="center"/>
          </w:tcPr>
          <w:p w:rsidR="00B71BAE" w:rsidRPr="00CC33F6" w:rsidRDefault="00B71BAE" w:rsidP="00B71BAE">
            <w:pPr>
              <w:rPr>
                <w:sz w:val="22"/>
                <w:szCs w:val="22"/>
              </w:rPr>
            </w:pPr>
            <w:r w:rsidRPr="00CC33F6">
              <w:rPr>
                <w:sz w:val="22"/>
                <w:szCs w:val="22"/>
              </w:rPr>
              <w:t>UNID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60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70</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 xml:space="preserve">JANELA BASCULANTE, AÇO, COM BATENTE/REQUADRO, 60 </w:t>
            </w:r>
            <w:proofErr w:type="gramStart"/>
            <w:r w:rsidRPr="00CC33F6">
              <w:rPr>
                <w:color w:val="0F1111"/>
                <w:sz w:val="22"/>
                <w:szCs w:val="22"/>
                <w:shd w:val="clear" w:color="auto" w:fill="FFFFFF"/>
              </w:rPr>
              <w:t>X</w:t>
            </w:r>
            <w:proofErr w:type="gramEnd"/>
            <w:r w:rsidRPr="00CC33F6">
              <w:rPr>
                <w:color w:val="0F1111"/>
                <w:sz w:val="22"/>
                <w:szCs w:val="22"/>
                <w:shd w:val="clear" w:color="auto" w:fill="FFFFFF"/>
              </w:rPr>
              <w:t xml:space="preserve"> 60 CM (SEM VIDROS)</w:t>
            </w:r>
          </w:p>
        </w:tc>
        <w:tc>
          <w:tcPr>
            <w:tcW w:w="1412" w:type="dxa"/>
            <w:vAlign w:val="center"/>
          </w:tcPr>
          <w:p w:rsidR="00B71BAE" w:rsidRPr="00CC33F6" w:rsidRDefault="00B71BAE" w:rsidP="00B71BAE">
            <w:pPr>
              <w:rPr>
                <w:sz w:val="22"/>
                <w:szCs w:val="22"/>
              </w:rPr>
            </w:pPr>
            <w:r w:rsidRPr="00CC33F6">
              <w:rPr>
                <w:sz w:val="22"/>
                <w:szCs w:val="22"/>
              </w:rPr>
              <w:t>M²</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 M²</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71</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JOELHO 90° PVC 25mm</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UND</w:t>
            </w:r>
          </w:p>
        </w:tc>
        <w:tc>
          <w:tcPr>
            <w:tcW w:w="1843" w:type="dxa"/>
          </w:tcPr>
          <w:p w:rsidR="00B71BAE" w:rsidRPr="006D26BC" w:rsidRDefault="00B71BAE" w:rsidP="00B71BAE">
            <w:pPr>
              <w:rPr>
                <w:rFonts w:eastAsia="Calibri" w:cstheme="minorHAnsi"/>
                <w:b/>
              </w:rPr>
            </w:pPr>
          </w:p>
        </w:tc>
      </w:tr>
      <w:tr w:rsidR="00B71BAE" w:rsidTr="003129B0">
        <w:tc>
          <w:tcPr>
            <w:tcW w:w="1134" w:type="dxa"/>
          </w:tcPr>
          <w:p w:rsidR="00B71BAE" w:rsidRPr="00CC33F6" w:rsidRDefault="00B71BAE" w:rsidP="00B71BAE">
            <w:pPr>
              <w:pStyle w:val="Recuodecorpodetexto"/>
              <w:ind w:firstLine="0"/>
              <w:rPr>
                <w:sz w:val="22"/>
                <w:szCs w:val="22"/>
              </w:rPr>
            </w:pPr>
            <w:r w:rsidRPr="00CC33F6">
              <w:rPr>
                <w:sz w:val="22"/>
                <w:szCs w:val="22"/>
              </w:rPr>
              <w:t>72</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JOELHO 90° PVC ESGOTO 100mm</w:t>
            </w:r>
          </w:p>
        </w:tc>
        <w:tc>
          <w:tcPr>
            <w:tcW w:w="1412" w:type="dxa"/>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UNID</w:t>
            </w:r>
          </w:p>
        </w:tc>
        <w:tc>
          <w:tcPr>
            <w:tcW w:w="1843" w:type="dxa"/>
          </w:tcPr>
          <w:p w:rsidR="00B71BAE" w:rsidRPr="006D26BC" w:rsidRDefault="00B71BAE" w:rsidP="00B71BAE">
            <w:pPr>
              <w:rPr>
                <w:rFonts w:eastAsia="Calibri" w:cstheme="minorHAnsi"/>
                <w:b/>
              </w:rPr>
            </w:pPr>
          </w:p>
        </w:tc>
      </w:tr>
      <w:tr w:rsidR="00B71BAE" w:rsidTr="003129B0">
        <w:tc>
          <w:tcPr>
            <w:tcW w:w="1134" w:type="dxa"/>
          </w:tcPr>
          <w:p w:rsidR="00B71BAE" w:rsidRPr="00CC33F6" w:rsidRDefault="00B71BAE" w:rsidP="00B71BAE">
            <w:pPr>
              <w:pStyle w:val="Recuodecorpodetexto"/>
              <w:ind w:firstLine="0"/>
              <w:rPr>
                <w:sz w:val="22"/>
                <w:szCs w:val="22"/>
              </w:rPr>
            </w:pPr>
            <w:r w:rsidRPr="00CC33F6">
              <w:rPr>
                <w:sz w:val="22"/>
                <w:szCs w:val="22"/>
              </w:rPr>
              <w:t>73</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JOELHO 90° PVC ESGOTO 150mm</w:t>
            </w:r>
          </w:p>
        </w:tc>
        <w:tc>
          <w:tcPr>
            <w:tcW w:w="1412" w:type="dxa"/>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 xml:space="preserve">500 </w:t>
            </w:r>
            <w:r w:rsidRPr="00CC33F6">
              <w:rPr>
                <w:sz w:val="22"/>
                <w:szCs w:val="22"/>
              </w:rPr>
              <w:t>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74</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JOELHO 90° PVC ESGOTO 40mm</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75</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JOELHO 90° PVC ESGOTO 50mm</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76</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JOELHO 90° PVC ESGOTO 75mm</w:t>
            </w:r>
          </w:p>
        </w:tc>
        <w:tc>
          <w:tcPr>
            <w:tcW w:w="1412" w:type="dxa"/>
            <w:vAlign w:val="center"/>
          </w:tcPr>
          <w:p w:rsidR="00B71BAE" w:rsidRPr="00CC33F6" w:rsidRDefault="00B71BAE" w:rsidP="00B71BAE">
            <w:pPr>
              <w:rPr>
                <w:sz w:val="22"/>
                <w:szCs w:val="22"/>
              </w:rPr>
            </w:pP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UNID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77</w:t>
            </w:r>
          </w:p>
        </w:tc>
        <w:tc>
          <w:tcPr>
            <w:tcW w:w="4253" w:type="dxa"/>
            <w:vAlign w:val="center"/>
          </w:tcPr>
          <w:p w:rsidR="00B71BAE" w:rsidRPr="00CC33F6" w:rsidRDefault="00B71BAE" w:rsidP="00B71BAE">
            <w:pPr>
              <w:rPr>
                <w:sz w:val="22"/>
                <w:szCs w:val="22"/>
              </w:rPr>
            </w:pPr>
            <w:r w:rsidRPr="00CC33F6">
              <w:rPr>
                <w:sz w:val="22"/>
                <w:szCs w:val="22"/>
              </w:rPr>
              <w:t>KIT BACIA SANITÁRIA CONVENCIONAL COMPLETA</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78</w:t>
            </w:r>
          </w:p>
        </w:tc>
        <w:tc>
          <w:tcPr>
            <w:tcW w:w="4253" w:type="dxa"/>
            <w:vAlign w:val="center"/>
          </w:tcPr>
          <w:p w:rsidR="00B71BAE" w:rsidRPr="00CC33F6" w:rsidRDefault="00B71BAE" w:rsidP="00B71BAE">
            <w:pPr>
              <w:pStyle w:val="Ttulo1"/>
              <w:shd w:val="clear" w:color="auto" w:fill="FFFFFF"/>
              <w:spacing w:before="0" w:beforeAutospacing="0"/>
              <w:outlineLvl w:val="0"/>
              <w:rPr>
                <w:b w:val="0"/>
                <w:color w:val="0F1111"/>
                <w:sz w:val="22"/>
                <w:szCs w:val="22"/>
                <w:shd w:val="clear" w:color="auto" w:fill="FFFFFF"/>
                <w:lang w:eastAsia="en-US"/>
              </w:rPr>
            </w:pPr>
            <w:r w:rsidRPr="00CC33F6">
              <w:rPr>
                <w:rStyle w:val="a-size-large"/>
                <w:b w:val="0"/>
                <w:bCs w:val="0"/>
                <w:color w:val="0F1111"/>
                <w:sz w:val="22"/>
                <w:szCs w:val="22"/>
                <w:lang w:eastAsia="en-US"/>
              </w:rPr>
              <w:t>LAMPADA LED BULBO 12W BRANCA BIVOLT, BASE E27</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79</w:t>
            </w:r>
          </w:p>
        </w:tc>
        <w:tc>
          <w:tcPr>
            <w:tcW w:w="4253" w:type="dxa"/>
            <w:vAlign w:val="center"/>
          </w:tcPr>
          <w:p w:rsidR="00B71BAE" w:rsidRPr="00CC33F6" w:rsidRDefault="00B71BAE" w:rsidP="00B71BAE">
            <w:pPr>
              <w:pStyle w:val="Ttulo1"/>
              <w:shd w:val="clear" w:color="auto" w:fill="FFFFFF"/>
              <w:spacing w:before="0" w:beforeAutospacing="0"/>
              <w:outlineLvl w:val="0"/>
              <w:rPr>
                <w:b w:val="0"/>
                <w:sz w:val="22"/>
                <w:szCs w:val="22"/>
                <w:lang w:eastAsia="en-US"/>
              </w:rPr>
            </w:pPr>
            <w:r w:rsidRPr="00CC33F6">
              <w:rPr>
                <w:rStyle w:val="a-size-large"/>
                <w:b w:val="0"/>
                <w:bCs w:val="0"/>
                <w:color w:val="0F1111"/>
                <w:sz w:val="22"/>
                <w:szCs w:val="22"/>
                <w:lang w:eastAsia="en-US"/>
              </w:rPr>
              <w:t>LÂMPADA LED BULBO A60 15W 6.500K BIVOLT</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80</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rStyle w:val="a-size-large"/>
                <w:b w:val="0"/>
                <w:color w:val="000000"/>
                <w:sz w:val="22"/>
                <w:szCs w:val="22"/>
              </w:rPr>
            </w:pPr>
            <w:r w:rsidRPr="00CC33F6">
              <w:rPr>
                <w:b w:val="0"/>
                <w:color w:val="000000"/>
                <w:sz w:val="22"/>
                <w:szCs w:val="22"/>
                <w:lang w:eastAsia="en-US"/>
              </w:rPr>
              <w:t>LÂMPADA LED TKL 60 9W Bivolt E27 6500K</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81</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LAVATÓRIO DE LOUÇA COM COLUNA COMPLETO INFANTIL</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82</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 xml:space="preserve">LAVATÓRIO LOUÇA BRANCA COM COLUNA, *44 </w:t>
            </w:r>
            <w:proofErr w:type="gramStart"/>
            <w:r w:rsidRPr="00CC33F6">
              <w:rPr>
                <w:color w:val="0F1111"/>
                <w:sz w:val="22"/>
                <w:szCs w:val="22"/>
                <w:shd w:val="clear" w:color="auto" w:fill="FFFFFF"/>
              </w:rPr>
              <w:t>X</w:t>
            </w:r>
            <w:proofErr w:type="gramEnd"/>
            <w:r w:rsidRPr="00CC33F6">
              <w:rPr>
                <w:color w:val="0F1111"/>
                <w:sz w:val="22"/>
                <w:szCs w:val="22"/>
                <w:shd w:val="clear" w:color="auto" w:fill="FFFFFF"/>
              </w:rPr>
              <w:t xml:space="preserve"> 35,5* cm, PADRÃO POPULAR, com sifão Flexível sanfonado PVC</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83</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LONA PLÁSTICA PRETA MÉDIA 4M DE LARGURA X 100M DE COMPRIMENTO</w:t>
            </w:r>
          </w:p>
        </w:tc>
        <w:tc>
          <w:tcPr>
            <w:tcW w:w="1412" w:type="dxa"/>
            <w:vAlign w:val="center"/>
          </w:tcPr>
          <w:p w:rsidR="00B71BAE" w:rsidRPr="00CC33F6" w:rsidRDefault="00B71BAE" w:rsidP="00B71BAE">
            <w:pPr>
              <w:rPr>
                <w:sz w:val="22"/>
                <w:szCs w:val="22"/>
              </w:rPr>
            </w:pPr>
            <w:r w:rsidRPr="00CC33F6">
              <w:rPr>
                <w:sz w:val="22"/>
                <w:szCs w:val="22"/>
              </w:rPr>
              <w:t>M</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10.000 M</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84</w:t>
            </w:r>
          </w:p>
        </w:tc>
        <w:tc>
          <w:tcPr>
            <w:tcW w:w="4253" w:type="dxa"/>
            <w:vAlign w:val="center"/>
          </w:tcPr>
          <w:p w:rsidR="00B71BAE" w:rsidRPr="00CC33F6" w:rsidRDefault="00B71BAE" w:rsidP="00B71BAE">
            <w:pPr>
              <w:rPr>
                <w:color w:val="0F1111"/>
                <w:sz w:val="22"/>
                <w:szCs w:val="22"/>
                <w:shd w:val="clear" w:color="auto" w:fill="FFFFFF"/>
              </w:rPr>
            </w:pPr>
            <w:r w:rsidRPr="00CC33F6">
              <w:rPr>
                <w:color w:val="0F1111"/>
                <w:sz w:val="22"/>
                <w:szCs w:val="22"/>
                <w:shd w:val="clear" w:color="auto" w:fill="FFFFFF"/>
              </w:rPr>
              <w:t>LUMINÁRIA DE SOBREPOR EM CHAPA DE AÇO PARA 2 LAMPADAS FLUORESCENTES DE *36* W, PERFIL COMERCIAL (NÃO INCLUI REATOR E LAMPADAS)</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30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85</w:t>
            </w:r>
          </w:p>
        </w:tc>
        <w:tc>
          <w:tcPr>
            <w:tcW w:w="4253" w:type="dxa"/>
            <w:vAlign w:val="center"/>
          </w:tcPr>
          <w:p w:rsidR="00B71BAE" w:rsidRPr="00CC33F6" w:rsidRDefault="00B71BAE" w:rsidP="00B71BAE">
            <w:pPr>
              <w:pStyle w:val="Ttulo1"/>
              <w:shd w:val="clear" w:color="auto" w:fill="FFFFFF"/>
              <w:spacing w:before="0" w:beforeAutospacing="0" w:after="0" w:afterAutospacing="0"/>
              <w:ind w:right="420"/>
              <w:outlineLvl w:val="0"/>
              <w:rPr>
                <w:b w:val="0"/>
                <w:color w:val="000000"/>
                <w:sz w:val="22"/>
                <w:szCs w:val="22"/>
                <w:lang w:eastAsia="en-US"/>
              </w:rPr>
            </w:pPr>
            <w:r w:rsidRPr="00CC33F6">
              <w:rPr>
                <w:b w:val="0"/>
                <w:sz w:val="22"/>
                <w:szCs w:val="22"/>
                <w:lang w:eastAsia="en-US"/>
              </w:rPr>
              <w:t>MANGUEIRA DE IRRIGAÇÃO ½ X 2mm PRETA POLEGADA ROLO C/ 100 Metros</w:t>
            </w:r>
          </w:p>
        </w:tc>
        <w:tc>
          <w:tcPr>
            <w:tcW w:w="1412" w:type="dxa"/>
            <w:vAlign w:val="center"/>
          </w:tcPr>
          <w:p w:rsidR="00B71BAE" w:rsidRPr="00CC33F6" w:rsidRDefault="00B71BAE" w:rsidP="00B71BAE">
            <w:pPr>
              <w:rPr>
                <w:sz w:val="22"/>
                <w:szCs w:val="22"/>
              </w:rPr>
            </w:pPr>
            <w:r w:rsidRPr="00CC33F6">
              <w:rPr>
                <w:sz w:val="22"/>
                <w:szCs w:val="22"/>
              </w:rPr>
              <w:t>M</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6.000 M</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86</w:t>
            </w:r>
          </w:p>
        </w:tc>
        <w:tc>
          <w:tcPr>
            <w:tcW w:w="4253" w:type="dxa"/>
            <w:vAlign w:val="center"/>
          </w:tcPr>
          <w:p w:rsidR="00B71BAE" w:rsidRPr="00CC33F6" w:rsidRDefault="00B71BAE" w:rsidP="00B71BAE">
            <w:pPr>
              <w:pStyle w:val="Ttulo1"/>
              <w:shd w:val="clear" w:color="auto" w:fill="FFFFFF"/>
              <w:spacing w:before="0" w:beforeAutospacing="0" w:after="0" w:afterAutospacing="0"/>
              <w:ind w:right="420"/>
              <w:outlineLvl w:val="0"/>
              <w:rPr>
                <w:b w:val="0"/>
                <w:sz w:val="22"/>
                <w:szCs w:val="22"/>
                <w:lang w:eastAsia="en-US"/>
              </w:rPr>
            </w:pPr>
            <w:r w:rsidRPr="00CC33F6">
              <w:rPr>
                <w:b w:val="0"/>
                <w:sz w:val="22"/>
                <w:szCs w:val="22"/>
                <w:lang w:eastAsia="en-US"/>
              </w:rPr>
              <w:t xml:space="preserve">MANGUEIRA PARA JARDIM FLEXIVEL ½” COM ENGATE E ESGUICHO </w:t>
            </w:r>
            <w:r w:rsidRPr="00CC33F6">
              <w:rPr>
                <w:b w:val="0"/>
                <w:color w:val="00B0F0"/>
                <w:sz w:val="22"/>
                <w:szCs w:val="22"/>
                <w:lang w:eastAsia="en-US"/>
              </w:rPr>
              <w:t>(mínimo 25m de comprimento)</w:t>
            </w:r>
          </w:p>
        </w:tc>
        <w:tc>
          <w:tcPr>
            <w:tcW w:w="1412" w:type="dxa"/>
            <w:vAlign w:val="center"/>
          </w:tcPr>
          <w:p w:rsidR="00B71BAE" w:rsidRPr="00CC33F6" w:rsidRDefault="00B71BAE" w:rsidP="00B71BAE">
            <w:pPr>
              <w:rPr>
                <w:sz w:val="22"/>
                <w:szCs w:val="22"/>
              </w:rPr>
            </w:pPr>
            <w:r w:rsidRPr="00CC33F6">
              <w:rPr>
                <w:sz w:val="22"/>
                <w:szCs w:val="22"/>
              </w:rPr>
              <w:t>M</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4.000 M</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87</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MASSA ACRILICA PARA SUPERFICIES INTERNAS E EXTERNAS</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88</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MICTORIO SIFONADO COM MECANISMO BRANCO 50 </w:t>
            </w:r>
            <w:proofErr w:type="gramStart"/>
            <w:r w:rsidRPr="00CC33F6">
              <w:rPr>
                <w:b w:val="0"/>
                <w:color w:val="000000"/>
                <w:sz w:val="22"/>
                <w:szCs w:val="22"/>
                <w:lang w:eastAsia="en-US"/>
              </w:rPr>
              <w:t>X</w:t>
            </w:r>
            <w:proofErr w:type="gramEnd"/>
            <w:r w:rsidRPr="00CC33F6">
              <w:rPr>
                <w:b w:val="0"/>
                <w:color w:val="000000"/>
                <w:sz w:val="22"/>
                <w:szCs w:val="22"/>
                <w:lang w:eastAsia="en-US"/>
              </w:rPr>
              <w:t xml:space="preserve"> 30 cm- IM-ICASA</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lastRenderedPageBreak/>
              <w:t>89</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PARAFUSO 5/16” P/ TELHA FIBROCIMENTO</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90</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PARAFUSO TELHEIRO </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91</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PEDRA GRES DE 45X22X10cm</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6.000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92</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PILAR DE CONCRETO COM ASTE INCLINADA 12X12X210cm</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93</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PISO CERAMICO ANTIDERRAPANTE 45X45 cm</w:t>
            </w:r>
          </w:p>
        </w:tc>
        <w:tc>
          <w:tcPr>
            <w:tcW w:w="1412" w:type="dxa"/>
            <w:vAlign w:val="center"/>
          </w:tcPr>
          <w:p w:rsidR="00B71BAE" w:rsidRPr="00CC33F6" w:rsidRDefault="00B71BAE" w:rsidP="00B71BAE">
            <w:pPr>
              <w:rPr>
                <w:sz w:val="22"/>
                <w:szCs w:val="22"/>
              </w:rPr>
            </w:pPr>
            <w:r w:rsidRPr="00CC33F6">
              <w:rPr>
                <w:sz w:val="22"/>
                <w:szCs w:val="22"/>
              </w:rPr>
              <w:t>M²</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M²</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94</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PISO CERAMICO PEI-5 40X40cm</w:t>
            </w:r>
          </w:p>
        </w:tc>
        <w:tc>
          <w:tcPr>
            <w:tcW w:w="1412" w:type="dxa"/>
            <w:vAlign w:val="center"/>
          </w:tcPr>
          <w:p w:rsidR="00B71BAE" w:rsidRPr="00CC33F6" w:rsidRDefault="00B71BAE" w:rsidP="00B71BAE">
            <w:pPr>
              <w:rPr>
                <w:sz w:val="22"/>
                <w:szCs w:val="22"/>
              </w:rPr>
            </w:pPr>
            <w:r w:rsidRPr="00CC33F6">
              <w:rPr>
                <w:sz w:val="22"/>
                <w:szCs w:val="22"/>
              </w:rPr>
              <w:t>M²</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800 M²</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95</w:t>
            </w:r>
          </w:p>
        </w:tc>
        <w:tc>
          <w:tcPr>
            <w:tcW w:w="4253" w:type="dxa"/>
            <w:vAlign w:val="center"/>
          </w:tcPr>
          <w:p w:rsidR="00B71BAE" w:rsidRPr="00CC33F6" w:rsidRDefault="00B71BAE" w:rsidP="00B71BAE">
            <w:pPr>
              <w:pStyle w:val="Ttulo1"/>
              <w:shd w:val="clear" w:color="auto" w:fill="FFFFFF"/>
              <w:spacing w:before="0" w:beforeAutospacing="0"/>
              <w:outlineLvl w:val="0"/>
              <w:rPr>
                <w:b w:val="0"/>
                <w:color w:val="000000"/>
                <w:sz w:val="22"/>
                <w:szCs w:val="22"/>
                <w:lang w:eastAsia="en-US"/>
              </w:rPr>
            </w:pPr>
            <w:r w:rsidRPr="00CC33F6">
              <w:rPr>
                <w:rStyle w:val="a-size-large"/>
                <w:b w:val="0"/>
                <w:bCs w:val="0"/>
                <w:color w:val="0F1111"/>
                <w:sz w:val="22"/>
                <w:szCs w:val="22"/>
                <w:lang w:eastAsia="en-US"/>
              </w:rPr>
              <w:t>PLAFONIER COM SOQUETE DE LOÇA</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96</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PORTA DE ABRIR / GIRO, DE MADEIRA FOLHA MÉDIA (NBR15930) DE 800X2100mm, DE 35mm A 40mm DE ESPESSURA, NÚCLEO SEMI-SOLIDO (SARRAFEADO), CAPA FRISADA EM HDF, ACABAMENTO MELAMINICO EM PADRÃO MADEIRA</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97</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PORTA DE ABRIR / GIRO, DE MADEIRA FOLHA MÉDIA (NBR15930) DE 90X210, DE 35mm A 40mm DE ESPESSURA, NÚCLEO SEMI-SOLIDO (SARRAFEADO), CAPA FRISADA EM HDF, ACABAMENTO MELAMINICO EM PADRÃO MADEIRA</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98</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PORTA EM PVC SANFONADA TAMANHO 2,10cm DE ALTURA X 80cm DE LARGURA branca</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99</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PREGO 12X12</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90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100</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PREGO 15X15</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90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101</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PREGO 17X27</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102</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PREGO 18X27</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103</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PREGO 18X30</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104</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PREGO 19X36</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105</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PREGO 20X42</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106</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PREGO 25 </w:t>
            </w:r>
            <w:proofErr w:type="gramStart"/>
            <w:r w:rsidRPr="00CC33F6">
              <w:rPr>
                <w:b w:val="0"/>
                <w:color w:val="000000"/>
                <w:sz w:val="22"/>
                <w:szCs w:val="22"/>
                <w:lang w:eastAsia="en-US"/>
              </w:rPr>
              <w:t>X</w:t>
            </w:r>
            <w:proofErr w:type="gramEnd"/>
            <w:r w:rsidRPr="00CC33F6">
              <w:rPr>
                <w:b w:val="0"/>
                <w:color w:val="000000"/>
                <w:sz w:val="22"/>
                <w:szCs w:val="22"/>
                <w:lang w:eastAsia="en-US"/>
              </w:rPr>
              <w:t xml:space="preserve"> 72</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107</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PREGO TELHEIRO 18 </w:t>
            </w:r>
            <w:proofErr w:type="gramStart"/>
            <w:r w:rsidRPr="00CC33F6">
              <w:rPr>
                <w:b w:val="0"/>
                <w:color w:val="000000"/>
                <w:sz w:val="22"/>
                <w:szCs w:val="22"/>
                <w:lang w:eastAsia="en-US"/>
              </w:rPr>
              <w:t>X</w:t>
            </w:r>
            <w:proofErr w:type="gramEnd"/>
            <w:r w:rsidRPr="00CC33F6">
              <w:rPr>
                <w:b w:val="0"/>
                <w:color w:val="000000"/>
                <w:sz w:val="22"/>
                <w:szCs w:val="22"/>
                <w:lang w:eastAsia="en-US"/>
              </w:rPr>
              <w:t xml:space="preserve"> 30 pct1kg</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60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108</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PREGO TELHEIRO 18 </w:t>
            </w:r>
            <w:proofErr w:type="gramStart"/>
            <w:r w:rsidRPr="00CC33F6">
              <w:rPr>
                <w:b w:val="0"/>
                <w:color w:val="000000"/>
                <w:sz w:val="22"/>
                <w:szCs w:val="22"/>
                <w:lang w:eastAsia="en-US"/>
              </w:rPr>
              <w:t>X</w:t>
            </w:r>
            <w:proofErr w:type="gramEnd"/>
            <w:r w:rsidRPr="00CC33F6">
              <w:rPr>
                <w:b w:val="0"/>
                <w:color w:val="000000"/>
                <w:sz w:val="22"/>
                <w:szCs w:val="22"/>
                <w:lang w:eastAsia="en-US"/>
              </w:rPr>
              <w:t xml:space="preserve"> 36 (pacote de </w:t>
            </w:r>
            <w:r w:rsidRPr="00CC33F6">
              <w:rPr>
                <w:sz w:val="22"/>
                <w:szCs w:val="22"/>
              </w:rPr>
              <w:t xml:space="preserve">½ </w:t>
            </w:r>
            <w:r w:rsidRPr="00CC33F6">
              <w:rPr>
                <w:b w:val="0"/>
                <w:sz w:val="22"/>
                <w:szCs w:val="22"/>
              </w:rPr>
              <w:t>Kg)</w:t>
            </w:r>
          </w:p>
        </w:tc>
        <w:tc>
          <w:tcPr>
            <w:tcW w:w="1412" w:type="dxa"/>
            <w:vAlign w:val="center"/>
          </w:tcPr>
          <w:p w:rsidR="00B71BAE" w:rsidRPr="00CC33F6" w:rsidRDefault="00B71BAE" w:rsidP="00B71BAE">
            <w:pPr>
              <w:rPr>
                <w:sz w:val="22"/>
                <w:szCs w:val="22"/>
              </w:rPr>
            </w:pPr>
            <w:r w:rsidRPr="00CC33F6">
              <w:rPr>
                <w:sz w:val="22"/>
                <w:szCs w:val="22"/>
              </w:rPr>
              <w:t>½ 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109</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RALO SIFONADO EM PVC 150mm SAÍDA 50mm</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30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110</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“REGISTRO DE ESFERA, PVC, ROSCÁVEL, COM VOLANTE, ¾” -</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111</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REJUNTE FLEXÍVEL 1KG VÁRIAS CORES</w:t>
            </w:r>
          </w:p>
        </w:tc>
        <w:tc>
          <w:tcPr>
            <w:tcW w:w="1412" w:type="dxa"/>
            <w:vAlign w:val="center"/>
          </w:tcPr>
          <w:p w:rsidR="00B71BAE" w:rsidRPr="00CC33F6" w:rsidRDefault="00B71BAE" w:rsidP="00B71BAE">
            <w:pPr>
              <w:rPr>
                <w:sz w:val="22"/>
                <w:szCs w:val="22"/>
              </w:rPr>
            </w:pPr>
            <w:r w:rsidRPr="00CC33F6">
              <w:rPr>
                <w:sz w:val="22"/>
                <w:szCs w:val="22"/>
              </w:rPr>
              <w:t>KG</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KG</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112</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RIPA DE EUCALIPTO 2,5 </w:t>
            </w:r>
            <w:proofErr w:type="gramStart"/>
            <w:r w:rsidRPr="00CC33F6">
              <w:rPr>
                <w:b w:val="0"/>
                <w:color w:val="000000"/>
                <w:sz w:val="22"/>
                <w:szCs w:val="22"/>
                <w:lang w:eastAsia="en-US"/>
              </w:rPr>
              <w:t>X</w:t>
            </w:r>
            <w:proofErr w:type="gramEnd"/>
            <w:r w:rsidRPr="00CC33F6">
              <w:rPr>
                <w:b w:val="0"/>
                <w:color w:val="000000"/>
                <w:sz w:val="22"/>
                <w:szCs w:val="22"/>
                <w:lang w:eastAsia="en-US"/>
              </w:rPr>
              <w:t xml:space="preserve"> 5,0cm</w:t>
            </w:r>
          </w:p>
        </w:tc>
        <w:tc>
          <w:tcPr>
            <w:tcW w:w="1412" w:type="dxa"/>
            <w:vAlign w:val="center"/>
          </w:tcPr>
          <w:p w:rsidR="00B71BAE" w:rsidRPr="00CC33F6" w:rsidRDefault="00B71BAE" w:rsidP="00B71BAE">
            <w:pPr>
              <w:rPr>
                <w:sz w:val="22"/>
                <w:szCs w:val="22"/>
              </w:rPr>
            </w:pPr>
            <w:r w:rsidRPr="00CC33F6">
              <w:rPr>
                <w:sz w:val="22"/>
                <w:szCs w:val="22"/>
              </w:rPr>
              <w:t>M</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M</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lastRenderedPageBreak/>
              <w:t>113</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RODA FORRO EM PVC, PARA FORRO DE PVC, COMPRIMENTO 6M</w:t>
            </w:r>
          </w:p>
        </w:tc>
        <w:tc>
          <w:tcPr>
            <w:tcW w:w="1412" w:type="dxa"/>
            <w:vAlign w:val="center"/>
          </w:tcPr>
          <w:p w:rsidR="00B71BAE" w:rsidRPr="00CC33F6" w:rsidRDefault="00B71BAE" w:rsidP="00B71BAE">
            <w:pPr>
              <w:rPr>
                <w:sz w:val="22"/>
                <w:szCs w:val="22"/>
              </w:rPr>
            </w:pPr>
            <w:r w:rsidRPr="00CC33F6">
              <w:rPr>
                <w:sz w:val="22"/>
                <w:szCs w:val="22"/>
              </w:rPr>
              <w:t>M</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900 M</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114</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SELADOR ACRÍLICA 18 LT</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115</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SILICONE ACETICO USO GERAL INCOLOR 280g</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116</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TÁBUA *2,5 X 15cm EM EUCALIPTO, – C.2,6m</w:t>
            </w:r>
          </w:p>
        </w:tc>
        <w:tc>
          <w:tcPr>
            <w:tcW w:w="1412" w:type="dxa"/>
            <w:vAlign w:val="center"/>
          </w:tcPr>
          <w:p w:rsidR="00B71BAE" w:rsidRPr="00CC33F6" w:rsidRDefault="00B71BAE" w:rsidP="00B71BAE">
            <w:pPr>
              <w:rPr>
                <w:sz w:val="22"/>
                <w:szCs w:val="22"/>
              </w:rPr>
            </w:pPr>
            <w:r w:rsidRPr="00CC33F6">
              <w:rPr>
                <w:sz w:val="22"/>
                <w:szCs w:val="22"/>
              </w:rPr>
              <w:t>M</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600 M</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117</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TÁBUA 2,5X 10CM EM EUCALIPTO</w:t>
            </w:r>
          </w:p>
        </w:tc>
        <w:tc>
          <w:tcPr>
            <w:tcW w:w="1412" w:type="dxa"/>
            <w:vAlign w:val="center"/>
          </w:tcPr>
          <w:p w:rsidR="00B71BAE" w:rsidRPr="00CC33F6" w:rsidRDefault="00B71BAE" w:rsidP="00B71BAE">
            <w:pPr>
              <w:rPr>
                <w:sz w:val="22"/>
                <w:szCs w:val="22"/>
              </w:rPr>
            </w:pPr>
            <w:r w:rsidRPr="00CC33F6">
              <w:rPr>
                <w:sz w:val="22"/>
                <w:szCs w:val="22"/>
              </w:rPr>
              <w:t>M</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600M</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118</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TELA DE AÇO SOLDADA NERVURADA, CA-60, Q-196, (3,11KG/M²), DIAMETRO DO FIO = 5,0 mm, LARGURA = 2,45 m, ESPAÇAMENTO DA MALHA = 10X10cm</w:t>
            </w:r>
          </w:p>
        </w:tc>
        <w:tc>
          <w:tcPr>
            <w:tcW w:w="1412" w:type="dxa"/>
            <w:vAlign w:val="center"/>
          </w:tcPr>
          <w:p w:rsidR="00B71BAE" w:rsidRPr="00CC33F6" w:rsidRDefault="00B71BAE" w:rsidP="00B71BAE">
            <w:pPr>
              <w:rPr>
                <w:sz w:val="22"/>
                <w:szCs w:val="22"/>
              </w:rPr>
            </w:pPr>
            <w:r w:rsidRPr="00CC33F6">
              <w:rPr>
                <w:sz w:val="22"/>
                <w:szCs w:val="22"/>
              </w:rPr>
              <w:t>M²</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1.000 M²</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119</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TELA MANGUEIRÃO FIO 16M, 1,80 M DE ALTURA 10X10CM</w:t>
            </w:r>
          </w:p>
        </w:tc>
        <w:tc>
          <w:tcPr>
            <w:tcW w:w="1412" w:type="dxa"/>
            <w:vAlign w:val="center"/>
          </w:tcPr>
          <w:p w:rsidR="00B71BAE" w:rsidRPr="00CC33F6" w:rsidRDefault="00B71BAE" w:rsidP="00B71BAE">
            <w:pPr>
              <w:rPr>
                <w:sz w:val="22"/>
                <w:szCs w:val="22"/>
              </w:rPr>
            </w:pPr>
            <w:r w:rsidRPr="00CC33F6">
              <w:rPr>
                <w:sz w:val="22"/>
                <w:szCs w:val="22"/>
              </w:rPr>
              <w:t>MT</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700 MT</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120</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TELHA DE FIBROCIMENTO ONDULADA E= 4mm, DE 2,44 </w:t>
            </w:r>
            <w:proofErr w:type="gramStart"/>
            <w:r w:rsidRPr="00CC33F6">
              <w:rPr>
                <w:b w:val="0"/>
                <w:color w:val="000000"/>
                <w:sz w:val="22"/>
                <w:szCs w:val="22"/>
                <w:lang w:eastAsia="en-US"/>
              </w:rPr>
              <w:t>X</w:t>
            </w:r>
            <w:proofErr w:type="gramEnd"/>
            <w:r w:rsidRPr="00CC33F6">
              <w:rPr>
                <w:b w:val="0"/>
                <w:color w:val="000000"/>
                <w:sz w:val="22"/>
                <w:szCs w:val="22"/>
                <w:lang w:eastAsia="en-US"/>
              </w:rPr>
              <w:t xml:space="preserve"> 1,10m (SEM AMIANTO)</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121</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TELHA DE FIBROCIMENTO ONDULADA E= 5mm, DE 2,44 </w:t>
            </w:r>
            <w:proofErr w:type="gramStart"/>
            <w:r w:rsidRPr="00CC33F6">
              <w:rPr>
                <w:b w:val="0"/>
                <w:color w:val="000000"/>
                <w:sz w:val="22"/>
                <w:szCs w:val="22"/>
                <w:lang w:eastAsia="en-US"/>
              </w:rPr>
              <w:t>X</w:t>
            </w:r>
            <w:proofErr w:type="gramEnd"/>
            <w:r w:rsidRPr="00CC33F6">
              <w:rPr>
                <w:b w:val="0"/>
                <w:color w:val="000000"/>
                <w:sz w:val="22"/>
                <w:szCs w:val="22"/>
                <w:lang w:eastAsia="en-US"/>
              </w:rPr>
              <w:t xml:space="preserve"> 1,10m (SEM AMIANTO)</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122</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TELHA DE FIBROCIMENTO ONDULADA E= 6mm, DE 2,44 </w:t>
            </w:r>
            <w:proofErr w:type="gramStart"/>
            <w:r w:rsidRPr="00CC33F6">
              <w:rPr>
                <w:b w:val="0"/>
                <w:color w:val="000000"/>
                <w:sz w:val="22"/>
                <w:szCs w:val="22"/>
                <w:lang w:eastAsia="en-US"/>
              </w:rPr>
              <w:t>X</w:t>
            </w:r>
            <w:proofErr w:type="gramEnd"/>
            <w:r w:rsidRPr="00CC33F6">
              <w:rPr>
                <w:b w:val="0"/>
                <w:color w:val="000000"/>
                <w:sz w:val="22"/>
                <w:szCs w:val="22"/>
                <w:lang w:eastAsia="en-US"/>
              </w:rPr>
              <w:t xml:space="preserve"> 1,10m (SEM AMIANTO)</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UNID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123</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TELHA ALUNZICO ONDULADO N°28 2,00m X 1,10 m</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3.000</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124</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TIJOLO  6 FUROS </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12.000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125</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TIJOLO MACIÇO </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126</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TINTA ACRÍLICA 18 LT FOSCA (COLORIDAS) </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127</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TINTA ACRÍLICA 18 LT SEMI-BRILHO (COLORIDAS)</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128</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TINTA ESMALTE 18 LT SEMI-BRILHO (COLORIDAS)</w:t>
            </w:r>
          </w:p>
        </w:tc>
        <w:tc>
          <w:tcPr>
            <w:tcW w:w="1412" w:type="dxa"/>
            <w:vAlign w:val="center"/>
          </w:tcPr>
          <w:p w:rsidR="00B71BAE" w:rsidRPr="00CC33F6" w:rsidRDefault="00B71BAE" w:rsidP="00B71BAE">
            <w:pPr>
              <w:rPr>
                <w:sz w:val="22"/>
                <w:szCs w:val="22"/>
              </w:rPr>
            </w:pPr>
            <w:r w:rsidRPr="00CC33F6">
              <w:rPr>
                <w:sz w:val="22"/>
                <w:szCs w:val="22"/>
              </w:rPr>
              <w:t xml:space="preserve">UNID </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UNID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129</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TINTA ACRÍLICA CORAL ANTIMOFO 18 LITROS</w:t>
            </w:r>
          </w:p>
        </w:tc>
        <w:tc>
          <w:tcPr>
            <w:tcW w:w="1412" w:type="dxa"/>
            <w:vAlign w:val="center"/>
          </w:tcPr>
          <w:p w:rsidR="00B71BAE" w:rsidRPr="00CC33F6" w:rsidRDefault="00B71BAE" w:rsidP="00B71BAE">
            <w:pPr>
              <w:rPr>
                <w:sz w:val="22"/>
                <w:szCs w:val="22"/>
              </w:rPr>
            </w:pPr>
            <w:r w:rsidRPr="00CC33F6">
              <w:rPr>
                <w:sz w:val="22"/>
                <w:szCs w:val="22"/>
              </w:rPr>
              <w:t>UNID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UNID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130</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TINTA ESMALTE 3,6 LT FOSCA (COLORIDAS) </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131</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TINTA ESMALTE 3,6 LT SEMI-BRILHO (COLORIDAS) </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132</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 xml:space="preserve">Torneira Banheiro Lavatório material </w:t>
            </w:r>
            <w:proofErr w:type="spellStart"/>
            <w:r w:rsidRPr="00CC33F6">
              <w:rPr>
                <w:b w:val="0"/>
                <w:color w:val="000000"/>
                <w:sz w:val="22"/>
                <w:szCs w:val="22"/>
                <w:lang w:eastAsia="en-US"/>
              </w:rPr>
              <w:t>Abs</w:t>
            </w:r>
            <w:proofErr w:type="spellEnd"/>
            <w:r w:rsidRPr="00CC33F6">
              <w:rPr>
                <w:b w:val="0"/>
                <w:color w:val="000000"/>
                <w:sz w:val="22"/>
                <w:szCs w:val="22"/>
                <w:lang w:eastAsia="en-US"/>
              </w:rPr>
              <w:t xml:space="preserve"> 1194 C-31 1/4 De Volta, com Mangueira Engate Flexível PVC  50cm</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70 UNID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133</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TORNEIRA PIA DE PAREDE P/ CUBA</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134</w:t>
            </w:r>
          </w:p>
        </w:tc>
        <w:tc>
          <w:tcPr>
            <w:tcW w:w="4253" w:type="dxa"/>
            <w:vAlign w:val="center"/>
          </w:tcPr>
          <w:p w:rsidR="00B71BAE" w:rsidRPr="00CC33F6" w:rsidRDefault="00B71BAE" w:rsidP="00B71BAE">
            <w:pPr>
              <w:pStyle w:val="Ttulo1"/>
              <w:shd w:val="clear" w:color="auto" w:fill="FFFFFF"/>
              <w:spacing w:before="0" w:beforeAutospacing="0" w:after="0" w:afterAutospacing="0"/>
              <w:outlineLvl w:val="0"/>
              <w:rPr>
                <w:b w:val="0"/>
                <w:color w:val="000000"/>
                <w:sz w:val="22"/>
                <w:szCs w:val="22"/>
                <w:lang w:eastAsia="en-US"/>
              </w:rPr>
            </w:pPr>
            <w:r w:rsidRPr="00CC33F6">
              <w:rPr>
                <w:b w:val="0"/>
                <w:bCs w:val="0"/>
                <w:color w:val="000000" w:themeColor="text1"/>
                <w:sz w:val="22"/>
                <w:szCs w:val="22"/>
                <w:lang w:eastAsia="en-US"/>
              </w:rPr>
              <w:t xml:space="preserve">TORNEIRA PLÁSTICA PRETA PARA JARDIN 1/2 </w:t>
            </w:r>
            <w:proofErr w:type="spellStart"/>
            <w:r w:rsidRPr="00CC33F6">
              <w:rPr>
                <w:b w:val="0"/>
                <w:bCs w:val="0"/>
                <w:color w:val="000000" w:themeColor="text1"/>
                <w:sz w:val="22"/>
                <w:szCs w:val="22"/>
                <w:lang w:eastAsia="en-US"/>
              </w:rPr>
              <w:t>Pol</w:t>
            </w:r>
            <w:proofErr w:type="spellEnd"/>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200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135</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TUBO DESCIDA PARA CAIXA DE DESCARGA</w:t>
            </w:r>
          </w:p>
        </w:tc>
        <w:tc>
          <w:tcPr>
            <w:tcW w:w="1412" w:type="dxa"/>
            <w:vAlign w:val="center"/>
          </w:tcPr>
          <w:p w:rsidR="00B71BAE" w:rsidRPr="00CC33F6" w:rsidRDefault="00B71BAE" w:rsidP="00B71BAE">
            <w:pPr>
              <w:rPr>
                <w:sz w:val="22"/>
                <w:szCs w:val="22"/>
              </w:rPr>
            </w:pPr>
            <w:r w:rsidRPr="00CC33F6">
              <w:rPr>
                <w:sz w:val="22"/>
                <w:szCs w:val="22"/>
              </w:rPr>
              <w:t>UND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 UND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136</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TUBO PVC ESGOTO 100mm</w:t>
            </w:r>
          </w:p>
        </w:tc>
        <w:tc>
          <w:tcPr>
            <w:tcW w:w="1412" w:type="dxa"/>
            <w:vAlign w:val="center"/>
          </w:tcPr>
          <w:p w:rsidR="00B71BAE" w:rsidRPr="00CC33F6" w:rsidRDefault="00B71BAE" w:rsidP="00B71BAE">
            <w:pPr>
              <w:rPr>
                <w:sz w:val="22"/>
                <w:szCs w:val="22"/>
              </w:rPr>
            </w:pPr>
            <w:r w:rsidRPr="00CC33F6">
              <w:rPr>
                <w:sz w:val="22"/>
                <w:szCs w:val="22"/>
              </w:rPr>
              <w:t>BR</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BR</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lastRenderedPageBreak/>
              <w:t>137</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TUBO PVC ESGOTO 40mm</w:t>
            </w:r>
          </w:p>
        </w:tc>
        <w:tc>
          <w:tcPr>
            <w:tcW w:w="1412" w:type="dxa"/>
            <w:vAlign w:val="center"/>
          </w:tcPr>
          <w:p w:rsidR="00B71BAE" w:rsidRPr="00CC33F6" w:rsidRDefault="00B71BAE" w:rsidP="00B71BAE">
            <w:pPr>
              <w:rPr>
                <w:sz w:val="22"/>
                <w:szCs w:val="22"/>
              </w:rPr>
            </w:pPr>
            <w:r w:rsidRPr="00CC33F6">
              <w:rPr>
                <w:sz w:val="22"/>
                <w:szCs w:val="22"/>
              </w:rPr>
              <w:t>BR</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300 BR</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138</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TUBO PVC ESGOTO 50mm</w:t>
            </w:r>
          </w:p>
        </w:tc>
        <w:tc>
          <w:tcPr>
            <w:tcW w:w="1412" w:type="dxa"/>
            <w:vAlign w:val="center"/>
          </w:tcPr>
          <w:p w:rsidR="00B71BAE" w:rsidRPr="00CC33F6" w:rsidRDefault="00B71BAE" w:rsidP="00B71BAE">
            <w:pPr>
              <w:rPr>
                <w:sz w:val="22"/>
                <w:szCs w:val="22"/>
              </w:rPr>
            </w:pPr>
            <w:r w:rsidRPr="00CC33F6">
              <w:rPr>
                <w:sz w:val="22"/>
                <w:szCs w:val="22"/>
              </w:rPr>
              <w:t>BR</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300 BR</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139</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TUBO PVC ESGOTO 75mm</w:t>
            </w:r>
          </w:p>
        </w:tc>
        <w:tc>
          <w:tcPr>
            <w:tcW w:w="1412" w:type="dxa"/>
            <w:vAlign w:val="center"/>
          </w:tcPr>
          <w:p w:rsidR="00B71BAE" w:rsidRPr="00CC33F6" w:rsidRDefault="00B71BAE" w:rsidP="00B71BAE">
            <w:pPr>
              <w:rPr>
                <w:sz w:val="22"/>
                <w:szCs w:val="22"/>
              </w:rPr>
            </w:pPr>
            <w:r w:rsidRPr="00CC33F6">
              <w:rPr>
                <w:sz w:val="22"/>
                <w:szCs w:val="22"/>
              </w:rPr>
              <w:t>BR</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300 BR</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140</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TUBO PVC SOLDÁVEL 25mm</w:t>
            </w:r>
          </w:p>
        </w:tc>
        <w:tc>
          <w:tcPr>
            <w:tcW w:w="1412" w:type="dxa"/>
            <w:vAlign w:val="center"/>
          </w:tcPr>
          <w:p w:rsidR="00B71BAE" w:rsidRPr="00CC33F6" w:rsidRDefault="00B71BAE" w:rsidP="00B71BAE">
            <w:pPr>
              <w:rPr>
                <w:sz w:val="22"/>
                <w:szCs w:val="22"/>
              </w:rPr>
            </w:pPr>
            <w:r w:rsidRPr="00CC33F6">
              <w:rPr>
                <w:sz w:val="22"/>
                <w:szCs w:val="22"/>
              </w:rPr>
              <w:t>BR</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300 BR</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141</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TUBO PVC ESGOTO 150mm</w:t>
            </w:r>
          </w:p>
        </w:tc>
        <w:tc>
          <w:tcPr>
            <w:tcW w:w="1412" w:type="dxa"/>
            <w:vAlign w:val="center"/>
          </w:tcPr>
          <w:p w:rsidR="00B71BAE" w:rsidRPr="00CC33F6" w:rsidRDefault="00B71BAE" w:rsidP="00B71BAE">
            <w:pPr>
              <w:rPr>
                <w:sz w:val="22"/>
                <w:szCs w:val="22"/>
              </w:rPr>
            </w:pPr>
            <w:r w:rsidRPr="00CC33F6">
              <w:rPr>
                <w:sz w:val="22"/>
                <w:szCs w:val="22"/>
              </w:rPr>
              <w:t>BR</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500 BR</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142</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VASO SANITÁRIO INFANTIL COM CAIXA ACOPLADA</w:t>
            </w:r>
          </w:p>
        </w:tc>
        <w:tc>
          <w:tcPr>
            <w:tcW w:w="1412" w:type="dxa"/>
            <w:vAlign w:val="center"/>
          </w:tcPr>
          <w:p w:rsidR="00B71BAE" w:rsidRPr="00CC33F6" w:rsidRDefault="00B71BAE" w:rsidP="00B71BAE">
            <w:pPr>
              <w:rPr>
                <w:sz w:val="22"/>
                <w:szCs w:val="22"/>
              </w:rPr>
            </w:pPr>
            <w:r w:rsidRPr="00CC33F6">
              <w:rPr>
                <w:sz w:val="22"/>
                <w:szCs w:val="22"/>
              </w:rPr>
              <w:t>UNID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 UNID</w:t>
            </w:r>
          </w:p>
        </w:tc>
        <w:tc>
          <w:tcPr>
            <w:tcW w:w="1843" w:type="dxa"/>
          </w:tcPr>
          <w:p w:rsidR="00B71BAE" w:rsidRPr="006D26BC" w:rsidRDefault="00B71BAE" w:rsidP="00B71BAE">
            <w:pPr>
              <w:rPr>
                <w:rFonts w:eastAsia="Calibri" w:cstheme="minorHAnsi"/>
                <w:b/>
              </w:rPr>
            </w:pPr>
          </w:p>
        </w:tc>
      </w:tr>
      <w:tr w:rsidR="00B71BAE" w:rsidTr="00374308">
        <w:tc>
          <w:tcPr>
            <w:tcW w:w="1134" w:type="dxa"/>
          </w:tcPr>
          <w:p w:rsidR="00B71BAE" w:rsidRPr="00CC33F6" w:rsidRDefault="00B71BAE" w:rsidP="00B71BAE">
            <w:pPr>
              <w:pStyle w:val="Recuodecorpodetexto"/>
              <w:ind w:firstLine="0"/>
              <w:rPr>
                <w:sz w:val="22"/>
                <w:szCs w:val="22"/>
              </w:rPr>
            </w:pPr>
            <w:r w:rsidRPr="00CC33F6">
              <w:rPr>
                <w:sz w:val="22"/>
                <w:szCs w:val="22"/>
              </w:rPr>
              <w:t>143</w:t>
            </w:r>
          </w:p>
        </w:tc>
        <w:tc>
          <w:tcPr>
            <w:tcW w:w="4253" w:type="dxa"/>
            <w:vAlign w:val="center"/>
          </w:tcPr>
          <w:p w:rsidR="00B71BAE" w:rsidRPr="00CC33F6" w:rsidRDefault="00B71BAE" w:rsidP="00B71BAE">
            <w:pPr>
              <w:pStyle w:val="Ttulo1"/>
              <w:shd w:val="clear" w:color="auto" w:fill="FFFFFF"/>
              <w:spacing w:before="0" w:beforeAutospacing="0" w:after="0" w:afterAutospacing="0"/>
              <w:textAlignment w:val="baseline"/>
              <w:outlineLvl w:val="0"/>
              <w:rPr>
                <w:b w:val="0"/>
                <w:color w:val="000000"/>
                <w:sz w:val="22"/>
                <w:szCs w:val="22"/>
                <w:lang w:eastAsia="en-US"/>
              </w:rPr>
            </w:pPr>
            <w:r w:rsidRPr="00CC33F6">
              <w:rPr>
                <w:b w:val="0"/>
                <w:color w:val="000000"/>
                <w:sz w:val="22"/>
                <w:szCs w:val="22"/>
                <w:lang w:eastAsia="en-US"/>
              </w:rPr>
              <w:t>VERNIZ 3,6L FOSCO OU BRILHANTE</w:t>
            </w:r>
          </w:p>
        </w:tc>
        <w:tc>
          <w:tcPr>
            <w:tcW w:w="1412" w:type="dxa"/>
            <w:vAlign w:val="center"/>
          </w:tcPr>
          <w:p w:rsidR="00B71BAE" w:rsidRPr="00CC33F6" w:rsidRDefault="00B71BAE" w:rsidP="00B71BAE">
            <w:pPr>
              <w:rPr>
                <w:sz w:val="22"/>
                <w:szCs w:val="22"/>
              </w:rPr>
            </w:pPr>
            <w:r w:rsidRPr="00CC33F6">
              <w:rPr>
                <w:sz w:val="22"/>
                <w:szCs w:val="22"/>
              </w:rPr>
              <w:t>UNID</w:t>
            </w:r>
          </w:p>
        </w:tc>
        <w:tc>
          <w:tcPr>
            <w:tcW w:w="1282" w:type="dxa"/>
          </w:tcPr>
          <w:p w:rsidR="00B71BAE" w:rsidRPr="00CC33F6" w:rsidRDefault="00B71BAE" w:rsidP="00B71BAE">
            <w:pPr>
              <w:rPr>
                <w:sz w:val="22"/>
                <w:szCs w:val="22"/>
              </w:rPr>
            </w:pPr>
            <w:r w:rsidRPr="00CC33F6">
              <w:rPr>
                <w:sz w:val="22"/>
                <w:szCs w:val="22"/>
              </w:rPr>
              <w:t>01</w:t>
            </w:r>
          </w:p>
        </w:tc>
        <w:tc>
          <w:tcPr>
            <w:tcW w:w="1417" w:type="dxa"/>
            <w:vAlign w:val="center"/>
          </w:tcPr>
          <w:p w:rsidR="00B71BAE" w:rsidRPr="00CC33F6" w:rsidRDefault="00B71BAE" w:rsidP="00B71BAE">
            <w:pPr>
              <w:rPr>
                <w:rFonts w:eastAsia="Calibri"/>
                <w:sz w:val="22"/>
                <w:szCs w:val="22"/>
              </w:rPr>
            </w:pPr>
            <w:r w:rsidRPr="00CC33F6">
              <w:rPr>
                <w:rFonts w:eastAsia="Calibri"/>
                <w:sz w:val="22"/>
                <w:szCs w:val="22"/>
              </w:rPr>
              <w:t>100 UNID</w:t>
            </w:r>
          </w:p>
        </w:tc>
        <w:tc>
          <w:tcPr>
            <w:tcW w:w="1843" w:type="dxa"/>
          </w:tcPr>
          <w:p w:rsidR="00B71BAE" w:rsidRPr="006D26BC" w:rsidRDefault="00B71BAE" w:rsidP="00B71BAE">
            <w:pPr>
              <w:rPr>
                <w:rFonts w:eastAsia="Calibri" w:cstheme="minorHAnsi"/>
                <w:b/>
              </w:rPr>
            </w:pPr>
          </w:p>
        </w:tc>
      </w:tr>
    </w:tbl>
    <w:p w:rsidR="00E85083" w:rsidRDefault="00E85083" w:rsidP="00E85083"/>
    <w:p w:rsidR="00E85083" w:rsidRDefault="00E85083" w:rsidP="00E85083">
      <w:r>
        <w:t>Validade da proposta___ dias.</w:t>
      </w:r>
      <w:r>
        <w:br/>
        <w:t>Local e data.</w:t>
      </w:r>
    </w:p>
    <w:p w:rsidR="00E85083" w:rsidRDefault="00E85083" w:rsidP="00E85083"/>
    <w:p w:rsidR="00374308" w:rsidRPr="00814734" w:rsidRDefault="00374308" w:rsidP="00374308">
      <w:pPr>
        <w:adjustRightInd w:val="0"/>
        <w:jc w:val="both"/>
        <w:rPr>
          <w:b/>
          <w:bCs/>
          <w:color w:val="000000" w:themeColor="text1"/>
        </w:rPr>
      </w:pPr>
      <w:r w:rsidRPr="00814734">
        <w:rPr>
          <w:b/>
          <w:bCs/>
          <w:color w:val="000000" w:themeColor="text1"/>
        </w:rPr>
        <w:t>OBS: OS MATERIAIS QUANDO SOLICITADOS DEVERÃO SER ENTREGUES JUNTO A SEDE DO MUNICÍPIO DE TUNAS, SEM QUALQUER CUSTO ADICIONAL A ESTE, NO PRAZO MÁXIMO DE ATÉ 8 (OITO) DIAS, INDEPENDENTEMENTE DA QUANTIDADE SOLICITADA.</w:t>
      </w:r>
    </w:p>
    <w:p w:rsidR="00814734" w:rsidRPr="00814734" w:rsidRDefault="00814734" w:rsidP="00814734">
      <w:pPr>
        <w:adjustRightInd w:val="0"/>
        <w:jc w:val="both"/>
        <w:rPr>
          <w:b/>
          <w:bCs/>
          <w:color w:val="000000" w:themeColor="text1"/>
        </w:rPr>
      </w:pPr>
    </w:p>
    <w:p w:rsidR="00814734" w:rsidRPr="00814734" w:rsidRDefault="00814734" w:rsidP="00814734">
      <w:pPr>
        <w:adjustRightInd w:val="0"/>
        <w:jc w:val="both"/>
        <w:rPr>
          <w:color w:val="000000" w:themeColor="text1"/>
        </w:rPr>
      </w:pPr>
      <w:r w:rsidRPr="00814734">
        <w:rPr>
          <w:b/>
          <w:bCs/>
          <w:color w:val="000000" w:themeColor="text1"/>
        </w:rPr>
        <w:t>PARA OS ITENS EM QUE A LEGISLAÇÃO OBRIGUE A PRESENÇA DE CERTIFICAÇÃO DO INMETRO, ESTES DEVERÃO SER ANEXADOS JUNTO A HABILITAÇÃO, SOB PENA DE NÃO APRESENTANDO, PERDE O DIREITO A CONTRATAÇÃO ALÉM DAS SANSÕES CABÍVEIS, ITENS QUE NÃO POSSUEM</w:t>
      </w:r>
      <w:r w:rsidRPr="00814734">
        <w:rPr>
          <w:b/>
          <w:bCs/>
          <w:color w:val="FF0000"/>
        </w:rPr>
        <w:t xml:space="preserve"> </w:t>
      </w:r>
      <w:r w:rsidRPr="00814734">
        <w:rPr>
          <w:b/>
          <w:bCs/>
          <w:color w:val="000000" w:themeColor="text1"/>
        </w:rPr>
        <w:t>CERTIFICAÇÃO DO INMETRO ANEXAR UMA ISENÇÃO DA CERTIFICAÇÃO.</w:t>
      </w:r>
    </w:p>
    <w:p w:rsidR="00814734" w:rsidRPr="00814734" w:rsidRDefault="00814734" w:rsidP="00814734">
      <w:pPr>
        <w:adjustRightInd w:val="0"/>
        <w:jc w:val="both"/>
        <w:rPr>
          <w:color w:val="000000" w:themeColor="text1"/>
        </w:rPr>
      </w:pPr>
    </w:p>
    <w:p w:rsidR="00814734" w:rsidRPr="00374308" w:rsidRDefault="00814734" w:rsidP="00374308">
      <w:pPr>
        <w:adjustRightInd w:val="0"/>
        <w:jc w:val="both"/>
        <w:rPr>
          <w:color w:val="FF0000"/>
        </w:rPr>
      </w:pPr>
    </w:p>
    <w:p w:rsidR="00E85083" w:rsidRDefault="00E85083" w:rsidP="00E85083">
      <w:pPr>
        <w:spacing w:line="360" w:lineRule="auto"/>
        <w:jc w:val="both"/>
      </w:pPr>
    </w:p>
    <w:p w:rsidR="00E85083" w:rsidRDefault="00E85083" w:rsidP="00E85083">
      <w:pPr>
        <w:spacing w:line="360" w:lineRule="auto"/>
        <w:jc w:val="both"/>
      </w:pPr>
    </w:p>
    <w:p w:rsidR="00E85083" w:rsidRDefault="00E85083" w:rsidP="00E85083">
      <w:pPr>
        <w:spacing w:line="360" w:lineRule="auto"/>
        <w:jc w:val="both"/>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814734" w:rsidRDefault="00814734" w:rsidP="00E85083">
      <w:pPr>
        <w:jc w:val="center"/>
        <w:rPr>
          <w:b/>
        </w:rPr>
      </w:pPr>
    </w:p>
    <w:p w:rsidR="00E85083" w:rsidRDefault="00E85083" w:rsidP="00E85083">
      <w:pPr>
        <w:jc w:val="center"/>
        <w:rPr>
          <w:b/>
        </w:rPr>
      </w:pPr>
      <w:r>
        <w:rPr>
          <w:b/>
        </w:rPr>
        <w:lastRenderedPageBreak/>
        <w:t>ANEXO II</w:t>
      </w:r>
    </w:p>
    <w:p w:rsidR="00E85083" w:rsidRDefault="00E85083" w:rsidP="00E85083">
      <w:pPr>
        <w:rPr>
          <w:b/>
        </w:rPr>
      </w:pPr>
    </w:p>
    <w:p w:rsidR="00E85083" w:rsidRDefault="00E85083" w:rsidP="00E85083">
      <w:pPr>
        <w:rPr>
          <w:b/>
        </w:rPr>
      </w:pPr>
    </w:p>
    <w:p w:rsidR="00E85083" w:rsidRDefault="00E85083" w:rsidP="00E85083">
      <w:pPr>
        <w:rPr>
          <w:b/>
        </w:rPr>
      </w:pPr>
    </w:p>
    <w:p w:rsidR="00E85083" w:rsidRDefault="00E85083" w:rsidP="00E85083">
      <w:pPr>
        <w:rPr>
          <w:b/>
        </w:rPr>
      </w:pPr>
      <w:r>
        <w:rPr>
          <w:b/>
        </w:rPr>
        <w:t>DECLARAÇÃO DE PLENO CONHECIMENTO E ATENDIMENTO ÀS EXIGÊNCIAS DE HABILITAÇÃO E DE INEXISTÊNCIA DE FATOS SUPERVENIENTES IMPEDITIVOS DA HABILITAÇÃO</w:t>
      </w:r>
    </w:p>
    <w:p w:rsidR="00E85083" w:rsidRDefault="00E85083" w:rsidP="00E85083">
      <w:pPr>
        <w:rPr>
          <w:b/>
        </w:rPr>
      </w:pPr>
    </w:p>
    <w:p w:rsidR="00E85083" w:rsidRDefault="00E85083" w:rsidP="00E85083">
      <w:r>
        <w:t>(</w:t>
      </w:r>
      <w:proofErr w:type="gramStart"/>
      <w:r>
        <w:t>apresentar</w:t>
      </w:r>
      <w:proofErr w:type="gramEnd"/>
      <w:r>
        <w:t xml:space="preserve"> em papel timbrado indicando CNPJ da empresa)</w:t>
      </w:r>
    </w:p>
    <w:p w:rsidR="00E85083" w:rsidRDefault="00E85083" w:rsidP="00E85083"/>
    <w:p w:rsidR="00E85083" w:rsidRDefault="00E85083" w:rsidP="00E85083"/>
    <w:p w:rsidR="00E85083" w:rsidRDefault="00E85083" w:rsidP="00E85083">
      <w:r>
        <w:t>Ref.: Pregão Eletrônico RP nº 13/2024</w:t>
      </w:r>
    </w:p>
    <w:p w:rsidR="00E85083" w:rsidRDefault="00E85083" w:rsidP="00E85083"/>
    <w:p w:rsidR="00E85083" w:rsidRDefault="00E85083" w:rsidP="00E85083"/>
    <w:p w:rsidR="00E85083" w:rsidRDefault="00E85083" w:rsidP="00E85083">
      <w:r>
        <w:t xml:space="preserve">O signatário </w:t>
      </w:r>
      <w:proofErr w:type="gramStart"/>
      <w:r>
        <w:t>da presente</w:t>
      </w:r>
      <w:proofErr w:type="gramEnd"/>
      <w:r>
        <w:t xml:space="preserve"> declara, em nome da proponente </w:t>
      </w:r>
      <w:r>
        <w:tab/>
        <w:t xml:space="preserve">,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w:t>
      </w:r>
      <w:proofErr w:type="gramStart"/>
      <w:r>
        <w:t>Fundacional</w:t>
      </w:r>
      <w:proofErr w:type="gramEnd"/>
      <w:r>
        <w:t xml:space="preserve"> ou de Economia Mista.</w:t>
      </w:r>
    </w:p>
    <w:p w:rsidR="00E85083" w:rsidRDefault="00E85083" w:rsidP="00E85083"/>
    <w:p w:rsidR="00E85083" w:rsidRDefault="00E85083" w:rsidP="00E85083"/>
    <w:p w:rsidR="00E85083" w:rsidRDefault="00E85083" w:rsidP="00E85083">
      <w:r>
        <w:t xml:space="preserve"> </w:t>
      </w:r>
      <w:r>
        <w:tab/>
      </w:r>
      <w:proofErr w:type="gramStart"/>
      <w:r>
        <w:t xml:space="preserve">Tunas,   </w:t>
      </w:r>
      <w:proofErr w:type="gramEnd"/>
      <w:r>
        <w:tab/>
        <w:t xml:space="preserve">de                 </w:t>
      </w:r>
      <w:r>
        <w:tab/>
        <w:t xml:space="preserve"> </w:t>
      </w:r>
      <w:r>
        <w:tab/>
      </w:r>
      <w:proofErr w:type="spellStart"/>
      <w:r>
        <w:t>de</w:t>
      </w:r>
      <w:proofErr w:type="spellEnd"/>
      <w:r>
        <w:t xml:space="preserve"> 2024.</w:t>
      </w:r>
    </w:p>
    <w:p w:rsidR="00E85083" w:rsidRDefault="00E85083" w:rsidP="00E85083"/>
    <w:p w:rsidR="00E85083" w:rsidRDefault="00E85083" w:rsidP="00E85083"/>
    <w:p w:rsidR="00E85083" w:rsidRDefault="00E85083" w:rsidP="00E85083">
      <w:r>
        <w:t>(</w:t>
      </w:r>
      <w:proofErr w:type="gramStart"/>
      <w:r>
        <w:t>nome</w:t>
      </w:r>
      <w:proofErr w:type="gramEnd"/>
      <w:r>
        <w:t>, RG e assinatura do representante legal)</w:t>
      </w:r>
    </w:p>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Pr>
        <w:jc w:val="center"/>
        <w:rPr>
          <w:b/>
        </w:rPr>
      </w:pPr>
      <w:r>
        <w:rPr>
          <w:b/>
        </w:rPr>
        <w:lastRenderedPageBreak/>
        <w:t>ANEXO III</w:t>
      </w:r>
    </w:p>
    <w:p w:rsidR="00E85083" w:rsidRDefault="00E85083" w:rsidP="00E85083"/>
    <w:p w:rsidR="00E85083" w:rsidRDefault="00E85083" w:rsidP="00E85083">
      <w:pPr>
        <w:jc w:val="center"/>
        <w:rPr>
          <w:b/>
        </w:rPr>
      </w:pPr>
    </w:p>
    <w:p w:rsidR="00E85083" w:rsidRDefault="00E85083" w:rsidP="00E85083">
      <w:pPr>
        <w:rPr>
          <w:b/>
        </w:rPr>
      </w:pPr>
      <w:r>
        <w:rPr>
          <w:b/>
        </w:rPr>
        <w:t>DECLARAÇÃO DE MICROEMPRESA, EMPRESA DE PEQUENO PORTE OU EQUIPARADAS</w:t>
      </w:r>
    </w:p>
    <w:p w:rsidR="00E85083" w:rsidRDefault="00E85083" w:rsidP="00E85083">
      <w:r>
        <w:t>(</w:t>
      </w:r>
      <w:proofErr w:type="gramStart"/>
      <w:r>
        <w:t>apresentar</w:t>
      </w:r>
      <w:proofErr w:type="gramEnd"/>
      <w:r>
        <w:t xml:space="preserve"> em papel timbrado indicando CNPJ da empresa)</w:t>
      </w:r>
    </w:p>
    <w:p w:rsidR="00E85083" w:rsidRDefault="00E85083" w:rsidP="00E85083"/>
    <w:p w:rsidR="00E85083" w:rsidRDefault="00E85083" w:rsidP="00E85083"/>
    <w:p w:rsidR="00E85083" w:rsidRDefault="00E85083" w:rsidP="00E85083"/>
    <w:p w:rsidR="00E85083" w:rsidRDefault="00E85083" w:rsidP="00E85083">
      <w:proofErr w:type="gramStart"/>
      <w:r>
        <w:t>Ref. :</w:t>
      </w:r>
      <w:proofErr w:type="gramEnd"/>
      <w:r>
        <w:t xml:space="preserve"> Edital de Pregão Eletrônico RP nº 13/2024 </w:t>
      </w:r>
      <w:r>
        <w:tab/>
      </w:r>
    </w:p>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r>
        <w:t>O signatário da presente, o senhor (inserir o nome completo), representante legalmente constituído da proponente (inserir o nome da proponente</w:t>
      </w:r>
      <w:proofErr w:type="gramStart"/>
      <w:r>
        <w:t>) ,</w:t>
      </w:r>
      <w:proofErr w:type="gramEnd"/>
      <w:r>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E85083" w:rsidRDefault="00E85083" w:rsidP="00E85083"/>
    <w:p w:rsidR="00E85083" w:rsidRDefault="00E85083" w:rsidP="00E85083"/>
    <w:p w:rsidR="00E85083" w:rsidRDefault="00E85083" w:rsidP="00E85083"/>
    <w:p w:rsidR="00E85083" w:rsidRDefault="00E85083" w:rsidP="00E85083">
      <w:r>
        <w:t xml:space="preserve"> </w:t>
      </w:r>
      <w:r>
        <w:tab/>
      </w:r>
      <w:proofErr w:type="gramStart"/>
      <w:r>
        <w:t xml:space="preserve">Tunas,  </w:t>
      </w:r>
      <w:r>
        <w:tab/>
      </w:r>
      <w:proofErr w:type="gramEnd"/>
      <w:r>
        <w:t xml:space="preserve">de     </w:t>
      </w:r>
      <w:r>
        <w:tab/>
        <w:t xml:space="preserve"> </w:t>
      </w:r>
      <w:r>
        <w:tab/>
      </w:r>
      <w:proofErr w:type="spellStart"/>
      <w:r>
        <w:t>de</w:t>
      </w:r>
      <w:proofErr w:type="spellEnd"/>
      <w:r>
        <w:t xml:space="preserve"> 2024.</w:t>
      </w:r>
    </w:p>
    <w:p w:rsidR="00E85083" w:rsidRDefault="00E85083" w:rsidP="00E85083"/>
    <w:p w:rsidR="00E85083" w:rsidRDefault="00E85083" w:rsidP="00E85083"/>
    <w:p w:rsidR="00E85083" w:rsidRDefault="00E85083" w:rsidP="00E85083">
      <w:r>
        <w:t>(</w:t>
      </w:r>
      <w:proofErr w:type="gramStart"/>
      <w:r>
        <w:t>nome</w:t>
      </w:r>
      <w:proofErr w:type="gramEnd"/>
      <w:r>
        <w:t>, RG e assinatura do responsável legal)</w:t>
      </w:r>
    </w:p>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Pr>
        <w:tabs>
          <w:tab w:val="left" w:pos="1020"/>
        </w:tabs>
        <w:jc w:val="center"/>
        <w:rPr>
          <w:szCs w:val="28"/>
        </w:rPr>
      </w:pPr>
    </w:p>
    <w:p w:rsidR="00E85083" w:rsidRDefault="00E85083" w:rsidP="00E85083">
      <w:pPr>
        <w:jc w:val="center"/>
        <w:rPr>
          <w:b/>
        </w:rPr>
      </w:pPr>
      <w:r>
        <w:rPr>
          <w:b/>
        </w:rPr>
        <w:lastRenderedPageBreak/>
        <w:t>ANEXO IV</w:t>
      </w:r>
    </w:p>
    <w:p w:rsidR="00E85083" w:rsidRDefault="00E85083" w:rsidP="00E85083"/>
    <w:p w:rsidR="00E85083" w:rsidRDefault="00E85083" w:rsidP="00E85083">
      <w:pPr>
        <w:rPr>
          <w:b/>
        </w:rPr>
      </w:pPr>
      <w:r>
        <w:rPr>
          <w:b/>
        </w:rPr>
        <w:t>DECLARAÇÃO DE CUMPRIMENTO DO ART. 7º, INCISO XXXIII, DA CONSTITUIÇÃO FEDERAL</w:t>
      </w:r>
    </w:p>
    <w:p w:rsidR="00E85083" w:rsidRDefault="00E85083" w:rsidP="00E85083">
      <w:r>
        <w:t>(</w:t>
      </w:r>
      <w:proofErr w:type="gramStart"/>
      <w:r>
        <w:t>apresentar</w:t>
      </w:r>
      <w:proofErr w:type="gramEnd"/>
      <w:r>
        <w:t xml:space="preserve"> em papel timbrado indicando CNPJ da empresa)</w:t>
      </w:r>
    </w:p>
    <w:p w:rsidR="00E85083" w:rsidRDefault="00E85083" w:rsidP="00E85083"/>
    <w:p w:rsidR="00E85083" w:rsidRDefault="00E85083" w:rsidP="00E85083">
      <w:proofErr w:type="gramStart"/>
      <w:r>
        <w:t>Ref. :</w:t>
      </w:r>
      <w:proofErr w:type="gramEnd"/>
      <w:r>
        <w:t xml:space="preserve"> Edital de Pregão Eletrônico RP nº 13/2024 </w:t>
      </w:r>
      <w:r>
        <w:tab/>
      </w:r>
    </w:p>
    <w:p w:rsidR="00E85083" w:rsidRDefault="00E85083" w:rsidP="00E85083"/>
    <w:p w:rsidR="00E85083" w:rsidRDefault="00E85083" w:rsidP="00E85083"/>
    <w:p w:rsidR="00E85083" w:rsidRDefault="00E85083" w:rsidP="00E85083">
      <w:proofErr w:type="gramStart"/>
      <w:r>
        <w:t>Objeto :</w:t>
      </w:r>
      <w:proofErr w:type="gramEnd"/>
      <w:r>
        <w:t xml:space="preserve"> (________________________________________)</w:t>
      </w:r>
    </w:p>
    <w:p w:rsidR="00E85083" w:rsidRDefault="00E85083" w:rsidP="00E85083"/>
    <w:p w:rsidR="00E85083" w:rsidRDefault="00E85083" w:rsidP="00E85083"/>
    <w:p w:rsidR="00E85083" w:rsidRDefault="00E85083" w:rsidP="00E85083"/>
    <w:p w:rsidR="00E85083" w:rsidRDefault="00E85083" w:rsidP="00E85083"/>
    <w:p w:rsidR="00E85083" w:rsidRDefault="00E85083" w:rsidP="00E85083">
      <w:r>
        <w:t xml:space="preserve">O signatário da presente, o senhor (inserir o nome completo), representante legalmente constituído da </w:t>
      </w:r>
      <w:proofErr w:type="gramStart"/>
      <w:r>
        <w:t>proponente  (</w:t>
      </w:r>
      <w:proofErr w:type="gramEnd"/>
      <w:r>
        <w:t>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E85083" w:rsidRDefault="00E85083" w:rsidP="00E85083"/>
    <w:p w:rsidR="00E85083" w:rsidRDefault="00E85083" w:rsidP="00E85083">
      <w:r>
        <w:t xml:space="preserve"> </w:t>
      </w:r>
      <w:r>
        <w:tab/>
      </w:r>
      <w:proofErr w:type="gramStart"/>
      <w:r>
        <w:t>Tunas,</w:t>
      </w:r>
      <w:r>
        <w:tab/>
      </w:r>
      <w:proofErr w:type="gramEnd"/>
      <w:r>
        <w:t xml:space="preserve"> </w:t>
      </w:r>
      <w:r>
        <w:tab/>
        <w:t>de</w:t>
      </w:r>
      <w:r>
        <w:tab/>
      </w:r>
      <w:r>
        <w:tab/>
        <w:t xml:space="preserve"> </w:t>
      </w:r>
      <w:r>
        <w:tab/>
      </w:r>
      <w:proofErr w:type="spellStart"/>
      <w:r>
        <w:t>de</w:t>
      </w:r>
      <w:proofErr w:type="spellEnd"/>
      <w:r>
        <w:t xml:space="preserve"> 24.</w:t>
      </w:r>
    </w:p>
    <w:p w:rsidR="00E85083" w:rsidRDefault="00E85083" w:rsidP="00E85083">
      <w:r>
        <w:t>(</w:t>
      </w:r>
      <w:proofErr w:type="gramStart"/>
      <w:r>
        <w:t>nome</w:t>
      </w:r>
      <w:proofErr w:type="gramEnd"/>
      <w:r>
        <w:t>, RG e assinatura do responsável legal)</w:t>
      </w:r>
    </w:p>
    <w:p w:rsidR="00E85083" w:rsidRDefault="00E85083" w:rsidP="00E85083"/>
    <w:p w:rsidR="00E85083" w:rsidRDefault="00E85083" w:rsidP="00E85083">
      <w:pPr>
        <w:tabs>
          <w:tab w:val="left" w:pos="1020"/>
        </w:tabs>
        <w:jc w:val="center"/>
        <w:rPr>
          <w:szCs w:val="28"/>
        </w:rPr>
      </w:pPr>
    </w:p>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 w:rsidR="00E85083" w:rsidRDefault="00E85083" w:rsidP="00E85083">
      <w:pPr>
        <w:overflowPunct w:val="0"/>
        <w:autoSpaceDE w:val="0"/>
        <w:autoSpaceDN w:val="0"/>
        <w:adjustRightInd w:val="0"/>
        <w:textAlignment w:val="baseline"/>
        <w:rPr>
          <w:szCs w:val="20"/>
        </w:rPr>
      </w:pPr>
    </w:p>
    <w:p w:rsidR="00E85083" w:rsidRDefault="00E85083" w:rsidP="00E85083">
      <w:pPr>
        <w:overflowPunct w:val="0"/>
        <w:autoSpaceDE w:val="0"/>
        <w:autoSpaceDN w:val="0"/>
        <w:adjustRightInd w:val="0"/>
        <w:ind w:right="-315" w:firstLine="2552"/>
        <w:jc w:val="both"/>
        <w:textAlignment w:val="baseline"/>
        <w:rPr>
          <w:b/>
          <w:szCs w:val="20"/>
        </w:rPr>
      </w:pPr>
    </w:p>
    <w:p w:rsidR="00E85083" w:rsidRDefault="00E85083" w:rsidP="00E85083">
      <w:pPr>
        <w:overflowPunct w:val="0"/>
        <w:autoSpaceDE w:val="0"/>
        <w:autoSpaceDN w:val="0"/>
        <w:adjustRightInd w:val="0"/>
        <w:ind w:right="-315" w:firstLine="2552"/>
        <w:jc w:val="both"/>
        <w:textAlignment w:val="baseline"/>
        <w:rPr>
          <w:b/>
          <w:szCs w:val="20"/>
        </w:rPr>
      </w:pPr>
      <w:r>
        <w:rPr>
          <w:b/>
          <w:szCs w:val="20"/>
        </w:rPr>
        <w:t>Ata de Julgamento Pregão Eletrônico N° 13/2024</w:t>
      </w:r>
    </w:p>
    <w:p w:rsidR="00E85083" w:rsidRDefault="00E85083" w:rsidP="00E85083">
      <w:pPr>
        <w:overflowPunct w:val="0"/>
        <w:autoSpaceDE w:val="0"/>
        <w:autoSpaceDN w:val="0"/>
        <w:adjustRightInd w:val="0"/>
        <w:jc w:val="center"/>
        <w:textAlignment w:val="baseline"/>
        <w:rPr>
          <w:b/>
          <w:szCs w:val="20"/>
        </w:rPr>
      </w:pPr>
    </w:p>
    <w:p w:rsidR="00E85083" w:rsidRDefault="00E85083" w:rsidP="00E85083">
      <w:pPr>
        <w:overflowPunct w:val="0"/>
        <w:autoSpaceDE w:val="0"/>
        <w:autoSpaceDN w:val="0"/>
        <w:adjustRightInd w:val="0"/>
        <w:ind w:firstLine="851"/>
        <w:jc w:val="both"/>
        <w:textAlignment w:val="baseline"/>
        <w:rPr>
          <w:szCs w:val="20"/>
        </w:rPr>
      </w:pPr>
      <w:r>
        <w:rPr>
          <w:szCs w:val="20"/>
        </w:rPr>
        <w:t xml:space="preserve">Ata de reunião realizada as __ horas do dia __/__/24, na sala de reuniões da Comissão Permanente de Licitações, junto a Sede do Poder Executivo Municipal, onde estiveram presentes os senhores integrantes da Comissão, para julgamento da Pregão Eletrônico 13/2024, que tem como objeto: </w:t>
      </w:r>
      <w:r>
        <w:rPr>
          <w:b/>
          <w:bCs/>
          <w:szCs w:val="20"/>
        </w:rPr>
        <w:t xml:space="preserve">RP PARA AQUISIÇÃO DE MATERIAL DE </w:t>
      </w:r>
      <w:r w:rsidR="00374308">
        <w:rPr>
          <w:b/>
          <w:bCs/>
          <w:szCs w:val="20"/>
        </w:rPr>
        <w:t>CONSTRUÇÃO</w:t>
      </w:r>
      <w:r>
        <w:rPr>
          <w:b/>
          <w:bCs/>
          <w:szCs w:val="20"/>
        </w:rPr>
        <w:t>,</w:t>
      </w:r>
      <w:r>
        <w:rPr>
          <w:szCs w:val="20"/>
        </w:rPr>
        <w:t xml:space="preserve"> sendo que foram credenciadas as seguintes empresas: </w:t>
      </w:r>
    </w:p>
    <w:p w:rsidR="00E85083" w:rsidRDefault="00E85083" w:rsidP="00E85083">
      <w:pPr>
        <w:overflowPunct w:val="0"/>
        <w:autoSpaceDE w:val="0"/>
        <w:autoSpaceDN w:val="0"/>
        <w:adjustRightInd w:val="0"/>
        <w:ind w:firstLine="851"/>
        <w:jc w:val="both"/>
        <w:textAlignment w:val="baseline"/>
        <w:rPr>
          <w:szCs w:val="20"/>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2835"/>
        <w:gridCol w:w="1843"/>
      </w:tblGrid>
      <w:tr w:rsidR="00E85083" w:rsidTr="00E85083">
        <w:tc>
          <w:tcPr>
            <w:tcW w:w="4395"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szCs w:val="20"/>
                <w:lang w:eastAsia="en-US"/>
              </w:rPr>
            </w:pPr>
            <w:r>
              <w:rPr>
                <w:szCs w:val="20"/>
                <w:lang w:eastAsia="en-US"/>
              </w:rPr>
              <w:t>EMPRESA</w:t>
            </w:r>
          </w:p>
        </w:tc>
        <w:tc>
          <w:tcPr>
            <w:tcW w:w="2268"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szCs w:val="20"/>
                <w:lang w:eastAsia="en-US"/>
              </w:rPr>
            </w:pPr>
            <w:r>
              <w:rPr>
                <w:szCs w:val="20"/>
                <w:lang w:eastAsia="en-US"/>
              </w:rPr>
              <w:t>CNPJ</w:t>
            </w:r>
          </w:p>
        </w:tc>
        <w:tc>
          <w:tcPr>
            <w:tcW w:w="2835"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szCs w:val="20"/>
                <w:lang w:eastAsia="en-US"/>
              </w:rPr>
            </w:pPr>
            <w:r>
              <w:rPr>
                <w:szCs w:val="20"/>
                <w:lang w:eastAsia="en-US"/>
              </w:rPr>
              <w:t>REP.LEGAL</w:t>
            </w:r>
          </w:p>
        </w:tc>
        <w:tc>
          <w:tcPr>
            <w:tcW w:w="1843"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szCs w:val="20"/>
                <w:lang w:eastAsia="en-US"/>
              </w:rPr>
            </w:pPr>
            <w:r>
              <w:rPr>
                <w:szCs w:val="20"/>
                <w:lang w:eastAsia="en-US"/>
              </w:rPr>
              <w:t>CPF</w:t>
            </w:r>
          </w:p>
        </w:tc>
      </w:tr>
      <w:tr w:rsidR="00E85083" w:rsidTr="00E85083">
        <w:tc>
          <w:tcPr>
            <w:tcW w:w="4395"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r>
      <w:tr w:rsidR="00E85083" w:rsidTr="00E85083">
        <w:tc>
          <w:tcPr>
            <w:tcW w:w="4395"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r>
    </w:tbl>
    <w:p w:rsidR="00E85083" w:rsidRDefault="00E85083" w:rsidP="00E85083">
      <w:pPr>
        <w:overflowPunct w:val="0"/>
        <w:autoSpaceDE w:val="0"/>
        <w:autoSpaceDN w:val="0"/>
        <w:adjustRightInd w:val="0"/>
        <w:ind w:firstLine="851"/>
        <w:jc w:val="both"/>
        <w:textAlignment w:val="baseline"/>
        <w:rPr>
          <w:szCs w:val="20"/>
        </w:rPr>
      </w:pPr>
    </w:p>
    <w:p w:rsidR="00E85083" w:rsidRDefault="00E85083" w:rsidP="00E85083">
      <w:pPr>
        <w:overflowPunct w:val="0"/>
        <w:autoSpaceDE w:val="0"/>
        <w:autoSpaceDN w:val="0"/>
        <w:adjustRightInd w:val="0"/>
        <w:jc w:val="both"/>
        <w:textAlignment w:val="baseline"/>
        <w:rPr>
          <w:szCs w:val="20"/>
        </w:rPr>
      </w:pPr>
      <w:r>
        <w:rPr>
          <w:szCs w:val="20"/>
        </w:rPr>
        <w:tab/>
        <w:t xml:space="preserve">   A licitante declara que atende às exigências de habilitação prevista no Edital.</w:t>
      </w:r>
    </w:p>
    <w:p w:rsidR="00E85083" w:rsidRDefault="00E85083" w:rsidP="00E85083">
      <w:pPr>
        <w:overflowPunct w:val="0"/>
        <w:autoSpaceDE w:val="0"/>
        <w:autoSpaceDN w:val="0"/>
        <w:adjustRightInd w:val="0"/>
        <w:jc w:val="both"/>
        <w:textAlignment w:val="baseline"/>
        <w:rPr>
          <w:szCs w:val="20"/>
        </w:rPr>
      </w:pPr>
    </w:p>
    <w:p w:rsidR="00E85083" w:rsidRDefault="00E85083" w:rsidP="00E85083">
      <w:pPr>
        <w:overflowPunct w:val="0"/>
        <w:autoSpaceDE w:val="0"/>
        <w:autoSpaceDN w:val="0"/>
        <w:adjustRightInd w:val="0"/>
        <w:jc w:val="both"/>
        <w:textAlignment w:val="baseline"/>
        <w:rPr>
          <w:szCs w:val="20"/>
        </w:rPr>
      </w:pPr>
      <w:r>
        <w:rPr>
          <w:szCs w:val="20"/>
        </w:rPr>
        <w:t xml:space="preserve">                 Após o credenciamento, procedeu-se com o recebimento dos envelopes de proposta e habilitação da licitante.</w:t>
      </w:r>
    </w:p>
    <w:p w:rsidR="00E85083" w:rsidRDefault="00E85083" w:rsidP="00E85083">
      <w:pPr>
        <w:overflowPunct w:val="0"/>
        <w:autoSpaceDE w:val="0"/>
        <w:autoSpaceDN w:val="0"/>
        <w:adjustRightInd w:val="0"/>
        <w:jc w:val="both"/>
        <w:textAlignment w:val="baseline"/>
        <w:rPr>
          <w:szCs w:val="20"/>
        </w:rPr>
      </w:pPr>
    </w:p>
    <w:p w:rsidR="00E85083" w:rsidRDefault="00E85083" w:rsidP="00E85083">
      <w:pPr>
        <w:overflowPunct w:val="0"/>
        <w:autoSpaceDE w:val="0"/>
        <w:autoSpaceDN w:val="0"/>
        <w:adjustRightInd w:val="0"/>
        <w:ind w:firstLine="851"/>
        <w:jc w:val="both"/>
        <w:textAlignment w:val="baseline"/>
        <w:rPr>
          <w:szCs w:val="20"/>
        </w:rPr>
      </w:pPr>
      <w:r>
        <w:rPr>
          <w:szCs w:val="20"/>
        </w:rPr>
        <w:t xml:space="preserve">Em prosseguimento foram apreciadas as propostas das empresas habilitadas para o fornecimento do item descrito na licitação. Após análise, a Comissão Julgadora homologou as propostas das seguintes empresas: </w:t>
      </w: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30"/>
        <w:gridCol w:w="803"/>
        <w:gridCol w:w="4553"/>
        <w:gridCol w:w="1364"/>
        <w:gridCol w:w="1670"/>
      </w:tblGrid>
      <w:tr w:rsidR="00E85083" w:rsidTr="00E85083">
        <w:tc>
          <w:tcPr>
            <w:tcW w:w="2121"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szCs w:val="20"/>
                <w:lang w:eastAsia="en-US"/>
              </w:rPr>
            </w:pPr>
            <w:r>
              <w:rPr>
                <w:szCs w:val="20"/>
                <w:lang w:eastAsia="en-US"/>
              </w:rPr>
              <w:t>FORNECEDOR</w:t>
            </w:r>
          </w:p>
        </w:tc>
        <w:tc>
          <w:tcPr>
            <w:tcW w:w="830"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szCs w:val="20"/>
                <w:lang w:eastAsia="en-US"/>
              </w:rPr>
            </w:pPr>
            <w:r>
              <w:rPr>
                <w:szCs w:val="20"/>
                <w:lang w:eastAsia="en-US"/>
              </w:rPr>
              <w:t>LOTE</w:t>
            </w:r>
          </w:p>
        </w:tc>
        <w:tc>
          <w:tcPr>
            <w:tcW w:w="803"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szCs w:val="20"/>
                <w:lang w:eastAsia="en-US"/>
              </w:rPr>
            </w:pPr>
            <w:r>
              <w:rPr>
                <w:szCs w:val="20"/>
                <w:lang w:eastAsia="en-US"/>
              </w:rPr>
              <w:t>ITEM</w:t>
            </w:r>
          </w:p>
        </w:tc>
        <w:tc>
          <w:tcPr>
            <w:tcW w:w="4553"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textAlignment w:val="baseline"/>
              <w:rPr>
                <w:szCs w:val="20"/>
                <w:lang w:eastAsia="en-US"/>
              </w:rPr>
            </w:pPr>
            <w:r>
              <w:rPr>
                <w:szCs w:val="20"/>
                <w:lang w:eastAsia="en-US"/>
              </w:rPr>
              <w:t>DESCRIÇÃO</w:t>
            </w:r>
          </w:p>
        </w:tc>
        <w:tc>
          <w:tcPr>
            <w:tcW w:w="1364"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textAlignment w:val="baseline"/>
              <w:rPr>
                <w:szCs w:val="20"/>
                <w:lang w:eastAsia="en-US"/>
              </w:rPr>
            </w:pPr>
            <w:r>
              <w:rPr>
                <w:szCs w:val="20"/>
                <w:lang w:eastAsia="en-US"/>
              </w:rPr>
              <w:t>QTDE ITEM</w:t>
            </w:r>
          </w:p>
        </w:tc>
        <w:tc>
          <w:tcPr>
            <w:tcW w:w="1670"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textAlignment w:val="baseline"/>
              <w:rPr>
                <w:szCs w:val="20"/>
                <w:lang w:eastAsia="en-US"/>
              </w:rPr>
            </w:pPr>
            <w:r>
              <w:rPr>
                <w:szCs w:val="20"/>
                <w:lang w:eastAsia="en-US"/>
              </w:rPr>
              <w:t>VL UNITÁRIO</w:t>
            </w:r>
          </w:p>
        </w:tc>
      </w:tr>
      <w:tr w:rsidR="00E85083" w:rsidTr="00E85083">
        <w:tc>
          <w:tcPr>
            <w:tcW w:w="2121"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textAlignment w:val="baseline"/>
              <w:rPr>
                <w:szCs w:val="20"/>
                <w:lang w:eastAsia="en-US"/>
              </w:rPr>
            </w:pPr>
          </w:p>
        </w:tc>
        <w:tc>
          <w:tcPr>
            <w:tcW w:w="830"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textAlignment w:val="baseline"/>
              <w:rPr>
                <w:szCs w:val="20"/>
                <w:lang w:eastAsia="en-US"/>
              </w:rPr>
            </w:pPr>
          </w:p>
        </w:tc>
        <w:tc>
          <w:tcPr>
            <w:tcW w:w="803"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c>
          <w:tcPr>
            <w:tcW w:w="4553"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textAlignment w:val="baseline"/>
              <w:rPr>
                <w:szCs w:val="20"/>
                <w:lang w:eastAsia="en-US"/>
              </w:rPr>
            </w:pPr>
          </w:p>
        </w:tc>
        <w:tc>
          <w:tcPr>
            <w:tcW w:w="1364"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textAlignment w:val="baseline"/>
              <w:rPr>
                <w:szCs w:val="20"/>
                <w:lang w:eastAsia="en-US"/>
              </w:rPr>
            </w:pPr>
          </w:p>
        </w:tc>
        <w:tc>
          <w:tcPr>
            <w:tcW w:w="1670"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textAlignment w:val="baseline"/>
              <w:rPr>
                <w:szCs w:val="20"/>
                <w:lang w:eastAsia="en-US"/>
              </w:rPr>
            </w:pPr>
          </w:p>
        </w:tc>
      </w:tr>
    </w:tbl>
    <w:p w:rsidR="00E85083" w:rsidRDefault="00E85083" w:rsidP="00E85083">
      <w:pPr>
        <w:overflowPunct w:val="0"/>
        <w:autoSpaceDE w:val="0"/>
        <w:autoSpaceDN w:val="0"/>
        <w:adjustRightInd w:val="0"/>
        <w:jc w:val="both"/>
        <w:textAlignment w:val="baseline"/>
        <w:rPr>
          <w:b/>
          <w:i/>
          <w:szCs w:val="20"/>
          <w:u w:val="single"/>
        </w:rPr>
      </w:pPr>
    </w:p>
    <w:p w:rsidR="00E85083" w:rsidRDefault="00E85083" w:rsidP="00E85083">
      <w:pPr>
        <w:overflowPunct w:val="0"/>
        <w:autoSpaceDE w:val="0"/>
        <w:autoSpaceDN w:val="0"/>
        <w:adjustRightInd w:val="0"/>
        <w:jc w:val="both"/>
        <w:textAlignment w:val="baseline"/>
        <w:rPr>
          <w:b/>
          <w:i/>
          <w:szCs w:val="20"/>
          <w:u w:val="single"/>
        </w:rPr>
      </w:pPr>
      <w:r>
        <w:rPr>
          <w:b/>
          <w:i/>
          <w:szCs w:val="20"/>
          <w:u w:val="single"/>
        </w:rPr>
        <w:t>VALOR TOTAL POR FORNECEDOR:</w:t>
      </w:r>
    </w:p>
    <w:p w:rsidR="00E85083" w:rsidRDefault="00E85083" w:rsidP="00E85083">
      <w:pPr>
        <w:overflowPunct w:val="0"/>
        <w:autoSpaceDE w:val="0"/>
        <w:autoSpaceDN w:val="0"/>
        <w:adjustRightInd w:val="0"/>
        <w:jc w:val="both"/>
        <w:textAlignment w:val="baseline"/>
        <w:rPr>
          <w:b/>
          <w:i/>
          <w:szCs w:val="20"/>
          <w:u w:val="single"/>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49"/>
        <w:gridCol w:w="5197"/>
      </w:tblGrid>
      <w:tr w:rsidR="00E85083" w:rsidTr="00E85083">
        <w:tc>
          <w:tcPr>
            <w:tcW w:w="4395"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b/>
                <w:i/>
                <w:szCs w:val="20"/>
                <w:u w:val="single"/>
                <w:lang w:eastAsia="en-US"/>
              </w:rPr>
            </w:pPr>
            <w:r>
              <w:rPr>
                <w:b/>
                <w:i/>
                <w:szCs w:val="20"/>
                <w:u w:val="single"/>
                <w:lang w:eastAsia="en-US"/>
              </w:rPr>
              <w:t>EMPRESA</w:t>
            </w:r>
          </w:p>
        </w:tc>
        <w:tc>
          <w:tcPr>
            <w:tcW w:w="1749"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b/>
                <w:i/>
                <w:szCs w:val="20"/>
                <w:u w:val="single"/>
                <w:lang w:eastAsia="en-US"/>
              </w:rPr>
            </w:pPr>
            <w:r>
              <w:rPr>
                <w:b/>
                <w:i/>
                <w:szCs w:val="20"/>
                <w:u w:val="single"/>
                <w:lang w:eastAsia="en-US"/>
              </w:rPr>
              <w:t>VALOR TOTAL</w:t>
            </w:r>
          </w:p>
        </w:tc>
        <w:tc>
          <w:tcPr>
            <w:tcW w:w="5197"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b/>
                <w:i/>
                <w:szCs w:val="20"/>
                <w:u w:val="single"/>
                <w:lang w:eastAsia="en-US"/>
              </w:rPr>
            </w:pPr>
            <w:r>
              <w:rPr>
                <w:b/>
                <w:i/>
                <w:szCs w:val="20"/>
                <w:u w:val="single"/>
                <w:lang w:eastAsia="en-US"/>
              </w:rPr>
              <w:t>VALOR TOTAL POR EXTENSO</w:t>
            </w:r>
          </w:p>
        </w:tc>
      </w:tr>
      <w:tr w:rsidR="00E85083" w:rsidTr="00E85083">
        <w:tc>
          <w:tcPr>
            <w:tcW w:w="4395"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textAlignment w:val="baseline"/>
              <w:rPr>
                <w:szCs w:val="20"/>
                <w:lang w:eastAsia="en-US"/>
              </w:rPr>
            </w:pPr>
          </w:p>
        </w:tc>
        <w:tc>
          <w:tcPr>
            <w:tcW w:w="1749"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textAlignment w:val="baseline"/>
              <w:rPr>
                <w:szCs w:val="20"/>
                <w:lang w:eastAsia="en-US"/>
              </w:rPr>
            </w:pPr>
          </w:p>
        </w:tc>
        <w:tc>
          <w:tcPr>
            <w:tcW w:w="5197"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textAlignment w:val="baseline"/>
              <w:rPr>
                <w:szCs w:val="20"/>
                <w:lang w:eastAsia="en-US"/>
              </w:rPr>
            </w:pPr>
          </w:p>
        </w:tc>
      </w:tr>
    </w:tbl>
    <w:p w:rsidR="00E85083" w:rsidRDefault="00E85083" w:rsidP="00E85083">
      <w:pPr>
        <w:overflowPunct w:val="0"/>
        <w:autoSpaceDE w:val="0"/>
        <w:autoSpaceDN w:val="0"/>
        <w:adjustRightInd w:val="0"/>
        <w:jc w:val="both"/>
        <w:textAlignment w:val="baseline"/>
        <w:rPr>
          <w:b/>
          <w:i/>
          <w:szCs w:val="20"/>
          <w:u w:val="single"/>
        </w:rPr>
      </w:pPr>
    </w:p>
    <w:p w:rsidR="00E85083" w:rsidRDefault="00E85083" w:rsidP="00E85083">
      <w:pPr>
        <w:overflowPunct w:val="0"/>
        <w:autoSpaceDE w:val="0"/>
        <w:autoSpaceDN w:val="0"/>
        <w:adjustRightInd w:val="0"/>
        <w:jc w:val="both"/>
        <w:textAlignment w:val="baseline"/>
        <w:rPr>
          <w:b/>
          <w:i/>
          <w:szCs w:val="20"/>
          <w:u w:val="single"/>
        </w:rPr>
      </w:pPr>
      <w:r>
        <w:rPr>
          <w:b/>
          <w:i/>
          <w:szCs w:val="20"/>
          <w:u w:val="single"/>
        </w:rPr>
        <w:t>VALOR TOTAL R$ __________</w:t>
      </w:r>
    </w:p>
    <w:p w:rsidR="00E85083" w:rsidRDefault="00E85083" w:rsidP="00E85083">
      <w:pPr>
        <w:overflowPunct w:val="0"/>
        <w:autoSpaceDE w:val="0"/>
        <w:autoSpaceDN w:val="0"/>
        <w:adjustRightInd w:val="0"/>
        <w:ind w:firstLine="851"/>
        <w:jc w:val="both"/>
        <w:textAlignment w:val="baseline"/>
        <w:rPr>
          <w:szCs w:val="20"/>
        </w:rPr>
      </w:pPr>
    </w:p>
    <w:p w:rsidR="00E85083" w:rsidRDefault="00E85083" w:rsidP="00E85083">
      <w:pPr>
        <w:overflowPunct w:val="0"/>
        <w:autoSpaceDE w:val="0"/>
        <w:autoSpaceDN w:val="0"/>
        <w:adjustRightInd w:val="0"/>
        <w:ind w:firstLine="851"/>
        <w:jc w:val="both"/>
        <w:textAlignment w:val="baseline"/>
        <w:rPr>
          <w:szCs w:val="20"/>
        </w:rPr>
      </w:pPr>
      <w:r>
        <w:rPr>
          <w:szCs w:val="20"/>
        </w:rPr>
        <w:t xml:space="preserve">Inicialmente procedeu-se a leitura do teor dos envelopes de documentos para habilitação, com o esclarecimento e análise necessários, por ordem de entrada e rubricada toda a documentação onde se concluiu que os seguintes fornecedores foram habilitados. </w:t>
      </w:r>
    </w:p>
    <w:p w:rsidR="00E85083" w:rsidRDefault="00E85083" w:rsidP="00E85083">
      <w:pPr>
        <w:overflowPunct w:val="0"/>
        <w:autoSpaceDE w:val="0"/>
        <w:autoSpaceDN w:val="0"/>
        <w:adjustRightInd w:val="0"/>
        <w:ind w:firstLine="851"/>
        <w:jc w:val="both"/>
        <w:textAlignment w:val="baseline"/>
        <w:rPr>
          <w:szCs w:val="20"/>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1"/>
        <w:gridCol w:w="3260"/>
      </w:tblGrid>
      <w:tr w:rsidR="00E85083" w:rsidTr="00E85083">
        <w:tc>
          <w:tcPr>
            <w:tcW w:w="8081"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szCs w:val="20"/>
                <w:lang w:eastAsia="en-US"/>
              </w:rPr>
            </w:pPr>
            <w:r>
              <w:rPr>
                <w:szCs w:val="20"/>
                <w:lang w:eastAsia="en-US"/>
              </w:rPr>
              <w:t>NOME DO FORNECEDOR</w:t>
            </w:r>
          </w:p>
        </w:tc>
        <w:tc>
          <w:tcPr>
            <w:tcW w:w="3260"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szCs w:val="20"/>
                <w:lang w:eastAsia="en-US"/>
              </w:rPr>
            </w:pPr>
            <w:r>
              <w:rPr>
                <w:szCs w:val="20"/>
                <w:lang w:eastAsia="en-US"/>
              </w:rPr>
              <w:t>CNPJ</w:t>
            </w:r>
          </w:p>
        </w:tc>
      </w:tr>
      <w:tr w:rsidR="00E85083" w:rsidTr="00E85083">
        <w:trPr>
          <w:trHeight w:val="343"/>
        </w:trPr>
        <w:tc>
          <w:tcPr>
            <w:tcW w:w="8081"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r>
    </w:tbl>
    <w:p w:rsidR="00E85083" w:rsidRDefault="00E85083" w:rsidP="00E85083">
      <w:pPr>
        <w:overflowPunct w:val="0"/>
        <w:autoSpaceDE w:val="0"/>
        <w:autoSpaceDN w:val="0"/>
        <w:adjustRightInd w:val="0"/>
        <w:ind w:firstLine="851"/>
        <w:jc w:val="both"/>
        <w:textAlignment w:val="baseline"/>
        <w:rPr>
          <w:szCs w:val="20"/>
        </w:rPr>
      </w:pPr>
    </w:p>
    <w:p w:rsidR="00E85083" w:rsidRDefault="00E85083" w:rsidP="00E85083">
      <w:pPr>
        <w:pStyle w:val="SemEspaamento"/>
      </w:pPr>
      <w:r>
        <w:rPr>
          <w:b/>
        </w:rPr>
        <w:t xml:space="preserve">DAS PENALIDADES: </w:t>
      </w:r>
      <w:r>
        <w:t>Verificada a desconformidade de algum dos produtos, a licitante vencedora deverá promover as correções necessárias no prazo máximo de 5 (cinco) dias úteis, sujeitando-se às penalidades previstas no edital.</w:t>
      </w:r>
    </w:p>
    <w:p w:rsidR="00E85083" w:rsidRDefault="00E85083" w:rsidP="00E85083">
      <w:pPr>
        <w:overflowPunct w:val="0"/>
        <w:autoSpaceDE w:val="0"/>
        <w:autoSpaceDN w:val="0"/>
        <w:adjustRightInd w:val="0"/>
        <w:ind w:firstLine="851"/>
        <w:jc w:val="both"/>
        <w:textAlignment w:val="baseline"/>
        <w:rPr>
          <w:szCs w:val="20"/>
        </w:rPr>
      </w:pPr>
    </w:p>
    <w:p w:rsidR="00E85083" w:rsidRDefault="00E85083" w:rsidP="00E85083">
      <w:pPr>
        <w:overflowPunct w:val="0"/>
        <w:autoSpaceDE w:val="0"/>
        <w:autoSpaceDN w:val="0"/>
        <w:adjustRightInd w:val="0"/>
        <w:ind w:firstLine="851"/>
        <w:jc w:val="both"/>
        <w:textAlignment w:val="baseline"/>
        <w:rPr>
          <w:szCs w:val="20"/>
        </w:rPr>
      </w:pPr>
    </w:p>
    <w:p w:rsidR="00E85083" w:rsidRDefault="00E85083" w:rsidP="00E85083">
      <w:pPr>
        <w:overflowPunct w:val="0"/>
        <w:autoSpaceDE w:val="0"/>
        <w:autoSpaceDN w:val="0"/>
        <w:adjustRightInd w:val="0"/>
        <w:ind w:firstLine="851"/>
        <w:jc w:val="both"/>
        <w:textAlignment w:val="baseline"/>
        <w:rPr>
          <w:szCs w:val="20"/>
        </w:rPr>
      </w:pPr>
      <w:r>
        <w:rPr>
          <w:szCs w:val="20"/>
        </w:rPr>
        <w:lastRenderedPageBreak/>
        <w:t xml:space="preserve"> Nada mais havendo a tratar, foi determinada encerrada a reunião de julgamento, e elaborada a presente ata, juntamente com o mapa de apuração de resultados, que após lida e achada conforme foi assinada pelos presentes: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E85083" w:rsidTr="00E85083">
        <w:tc>
          <w:tcPr>
            <w:tcW w:w="4889"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szCs w:val="20"/>
                <w:lang w:eastAsia="en-US"/>
              </w:rPr>
            </w:pPr>
            <w:r>
              <w:rPr>
                <w:szCs w:val="20"/>
                <w:lang w:eastAsia="en-US"/>
              </w:rPr>
              <w:t>MEMBRO DA COMISSÃO</w:t>
            </w:r>
          </w:p>
        </w:tc>
        <w:tc>
          <w:tcPr>
            <w:tcW w:w="4890" w:type="dxa"/>
            <w:tcBorders>
              <w:top w:val="single" w:sz="4" w:space="0" w:color="auto"/>
              <w:left w:val="single" w:sz="4" w:space="0" w:color="auto"/>
              <w:bottom w:val="single" w:sz="4" w:space="0" w:color="auto"/>
              <w:right w:val="single" w:sz="4" w:space="0" w:color="auto"/>
            </w:tcBorders>
            <w:hideMark/>
          </w:tcPr>
          <w:p w:rsidR="00E85083" w:rsidRDefault="00E85083">
            <w:pPr>
              <w:overflowPunct w:val="0"/>
              <w:autoSpaceDE w:val="0"/>
              <w:autoSpaceDN w:val="0"/>
              <w:adjustRightInd w:val="0"/>
              <w:spacing w:line="276" w:lineRule="auto"/>
              <w:jc w:val="both"/>
              <w:textAlignment w:val="baseline"/>
              <w:rPr>
                <w:szCs w:val="20"/>
                <w:lang w:eastAsia="en-US"/>
              </w:rPr>
            </w:pPr>
            <w:r>
              <w:rPr>
                <w:szCs w:val="20"/>
                <w:lang w:eastAsia="en-US"/>
              </w:rPr>
              <w:t>FUNÇÃO</w:t>
            </w:r>
          </w:p>
        </w:tc>
      </w:tr>
      <w:tr w:rsidR="00E85083" w:rsidTr="00E85083">
        <w:tc>
          <w:tcPr>
            <w:tcW w:w="4889"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c>
          <w:tcPr>
            <w:tcW w:w="4890"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r>
      <w:tr w:rsidR="00E85083" w:rsidTr="00E85083">
        <w:tc>
          <w:tcPr>
            <w:tcW w:w="4889"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c>
          <w:tcPr>
            <w:tcW w:w="4890"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r>
      <w:tr w:rsidR="00E85083" w:rsidTr="00E85083">
        <w:tc>
          <w:tcPr>
            <w:tcW w:w="4889"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c>
          <w:tcPr>
            <w:tcW w:w="4890" w:type="dxa"/>
            <w:tcBorders>
              <w:top w:val="single" w:sz="4" w:space="0" w:color="auto"/>
              <w:left w:val="single" w:sz="4" w:space="0" w:color="auto"/>
              <w:bottom w:val="single" w:sz="4" w:space="0" w:color="auto"/>
              <w:right w:val="single" w:sz="4" w:space="0" w:color="auto"/>
            </w:tcBorders>
          </w:tcPr>
          <w:p w:rsidR="00E85083" w:rsidRDefault="00E85083">
            <w:pPr>
              <w:overflowPunct w:val="0"/>
              <w:autoSpaceDE w:val="0"/>
              <w:autoSpaceDN w:val="0"/>
              <w:adjustRightInd w:val="0"/>
              <w:spacing w:line="276" w:lineRule="auto"/>
              <w:jc w:val="both"/>
              <w:textAlignment w:val="baseline"/>
              <w:rPr>
                <w:szCs w:val="20"/>
                <w:lang w:eastAsia="en-US"/>
              </w:rPr>
            </w:pPr>
          </w:p>
        </w:tc>
      </w:tr>
    </w:tbl>
    <w:p w:rsidR="00E85083" w:rsidRDefault="00E85083" w:rsidP="00E85083">
      <w:pPr>
        <w:overflowPunct w:val="0"/>
        <w:autoSpaceDE w:val="0"/>
        <w:autoSpaceDN w:val="0"/>
        <w:adjustRightInd w:val="0"/>
        <w:ind w:firstLine="851"/>
        <w:jc w:val="both"/>
        <w:textAlignment w:val="baseline"/>
        <w:rPr>
          <w:szCs w:val="20"/>
        </w:rPr>
      </w:pPr>
      <w:r>
        <w:rPr>
          <w:szCs w:val="20"/>
        </w:rPr>
        <w:t xml:space="preserve"> </w:t>
      </w:r>
    </w:p>
    <w:p w:rsidR="00E85083" w:rsidRDefault="00E85083" w:rsidP="00E85083">
      <w:pPr>
        <w:overflowPunct w:val="0"/>
        <w:autoSpaceDE w:val="0"/>
        <w:autoSpaceDN w:val="0"/>
        <w:adjustRightInd w:val="0"/>
        <w:ind w:firstLine="851"/>
        <w:jc w:val="both"/>
        <w:textAlignment w:val="baseline"/>
        <w:rPr>
          <w:szCs w:val="20"/>
        </w:rPr>
      </w:pPr>
    </w:p>
    <w:p w:rsidR="00E85083" w:rsidRDefault="00E85083" w:rsidP="00E85083">
      <w:pPr>
        <w:overflowPunct w:val="0"/>
        <w:autoSpaceDE w:val="0"/>
        <w:autoSpaceDN w:val="0"/>
        <w:adjustRightInd w:val="0"/>
        <w:ind w:firstLine="851"/>
        <w:jc w:val="both"/>
        <w:textAlignment w:val="baseline"/>
        <w:rPr>
          <w:szCs w:val="20"/>
        </w:rPr>
      </w:pPr>
      <w:r>
        <w:rPr>
          <w:szCs w:val="20"/>
        </w:rPr>
        <w:t>Tunas, RS, __/__/2024</w:t>
      </w:r>
    </w:p>
    <w:p w:rsidR="00E85083" w:rsidRPr="00B57072" w:rsidRDefault="00E85083" w:rsidP="00B57072">
      <w:pPr>
        <w:overflowPunct w:val="0"/>
        <w:autoSpaceDE w:val="0"/>
        <w:autoSpaceDN w:val="0"/>
        <w:adjustRightInd w:val="0"/>
        <w:ind w:firstLine="851"/>
        <w:jc w:val="both"/>
        <w:textAlignment w:val="baseline"/>
        <w:rPr>
          <w:szCs w:val="20"/>
        </w:rPr>
      </w:pPr>
      <w:r>
        <w:rPr>
          <w:szCs w:val="20"/>
        </w:rPr>
        <w:t>Assinatura da Comissão:</w:t>
      </w:r>
    </w:p>
    <w:p w:rsidR="00E85083" w:rsidRDefault="00E85083" w:rsidP="00E85083">
      <w:pPr>
        <w:overflowPunct w:val="0"/>
        <w:autoSpaceDE w:val="0"/>
        <w:autoSpaceDN w:val="0"/>
        <w:adjustRightInd w:val="0"/>
        <w:ind w:right="-315" w:firstLine="1134"/>
        <w:jc w:val="both"/>
        <w:textAlignment w:val="baseline"/>
        <w:rPr>
          <w:sz w:val="22"/>
        </w:rPr>
      </w:pPr>
    </w:p>
    <w:p w:rsidR="00E85083" w:rsidRDefault="00E85083" w:rsidP="00E85083"/>
    <w:tbl>
      <w:tblPr>
        <w:tblW w:w="0" w:type="auto"/>
        <w:tblLook w:val="04A0" w:firstRow="1" w:lastRow="0" w:firstColumn="1" w:lastColumn="0" w:noHBand="0" w:noVBand="1"/>
      </w:tblPr>
      <w:tblGrid>
        <w:gridCol w:w="4814"/>
        <w:gridCol w:w="4815"/>
      </w:tblGrid>
      <w:tr w:rsidR="00E85083" w:rsidTr="00E85083">
        <w:tc>
          <w:tcPr>
            <w:tcW w:w="4814" w:type="dxa"/>
            <w:hideMark/>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r>
              <w:rPr>
                <w:rFonts w:ascii="Arial" w:hAnsi="Arial" w:cs="Arial"/>
                <w:sz w:val="22"/>
                <w:lang w:eastAsia="en-US"/>
              </w:rPr>
              <w:t>Assinatura contratada</w:t>
            </w:r>
          </w:p>
        </w:tc>
        <w:tc>
          <w:tcPr>
            <w:tcW w:w="4815"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r>
      <w:tr w:rsidR="00E85083" w:rsidTr="00E85083">
        <w:tc>
          <w:tcPr>
            <w:tcW w:w="4814"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c>
          <w:tcPr>
            <w:tcW w:w="4815"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r>
      <w:tr w:rsidR="00E85083" w:rsidTr="00E85083">
        <w:tc>
          <w:tcPr>
            <w:tcW w:w="4814" w:type="dxa"/>
          </w:tcPr>
          <w:p w:rsidR="00E85083" w:rsidRDefault="00E85083">
            <w:pPr>
              <w:overflowPunct w:val="0"/>
              <w:autoSpaceDE w:val="0"/>
              <w:autoSpaceDN w:val="0"/>
              <w:adjustRightInd w:val="0"/>
              <w:spacing w:line="276" w:lineRule="auto"/>
              <w:ind w:right="-315"/>
              <w:textAlignment w:val="baseline"/>
              <w:rPr>
                <w:rFonts w:ascii="Arial" w:hAnsi="Arial" w:cs="Arial"/>
                <w:sz w:val="22"/>
                <w:lang w:eastAsia="en-US"/>
              </w:rPr>
            </w:pPr>
            <w:r>
              <w:rPr>
                <w:rFonts w:ascii="Arial" w:hAnsi="Arial" w:cs="Arial"/>
                <w:sz w:val="22"/>
                <w:lang w:eastAsia="en-US"/>
              </w:rPr>
              <w:t xml:space="preserve">                                     _______________________</w:t>
            </w:r>
            <w:r>
              <w:rPr>
                <w:rFonts w:ascii="Arial" w:hAnsi="Arial" w:cs="Arial"/>
                <w:sz w:val="22"/>
                <w:lang w:eastAsia="en-US"/>
              </w:rPr>
              <w:br/>
              <w:t xml:space="preserve">    Paulo Henrique </w:t>
            </w:r>
            <w:proofErr w:type="spellStart"/>
            <w:r>
              <w:rPr>
                <w:rFonts w:ascii="Arial" w:hAnsi="Arial" w:cs="Arial"/>
                <w:sz w:val="22"/>
                <w:lang w:eastAsia="en-US"/>
              </w:rPr>
              <w:t>Reuter</w:t>
            </w:r>
            <w:proofErr w:type="spellEnd"/>
            <w:r>
              <w:rPr>
                <w:rFonts w:ascii="Arial" w:hAnsi="Arial" w:cs="Arial"/>
                <w:sz w:val="22"/>
                <w:lang w:eastAsia="en-US"/>
              </w:rPr>
              <w:br/>
              <w:t xml:space="preserve">           Contratante</w:t>
            </w:r>
          </w:p>
        </w:tc>
        <w:tc>
          <w:tcPr>
            <w:tcW w:w="4815"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center"/>
              <w:textAlignment w:val="baseline"/>
              <w:rPr>
                <w:rFonts w:ascii="Arial" w:hAnsi="Arial" w:cs="Arial"/>
                <w:sz w:val="22"/>
                <w:lang w:eastAsia="en-US"/>
              </w:rPr>
            </w:pPr>
          </w:p>
        </w:tc>
      </w:tr>
      <w:tr w:rsidR="00E85083" w:rsidTr="00E85083">
        <w:tc>
          <w:tcPr>
            <w:tcW w:w="4814"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c>
          <w:tcPr>
            <w:tcW w:w="4815" w:type="dxa"/>
          </w:tcPr>
          <w:p w:rsidR="00E85083" w:rsidRDefault="00E85083">
            <w:pPr>
              <w:overflowPunct w:val="0"/>
              <w:autoSpaceDE w:val="0"/>
              <w:autoSpaceDN w:val="0"/>
              <w:adjustRightInd w:val="0"/>
              <w:spacing w:line="276" w:lineRule="auto"/>
              <w:ind w:right="-315"/>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r>
      <w:tr w:rsidR="00E85083" w:rsidTr="00E85083">
        <w:trPr>
          <w:trHeight w:val="1423"/>
        </w:trPr>
        <w:tc>
          <w:tcPr>
            <w:tcW w:w="4814"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c>
          <w:tcPr>
            <w:tcW w:w="4815"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r>
      <w:tr w:rsidR="00E85083" w:rsidTr="00E85083">
        <w:trPr>
          <w:trHeight w:val="1423"/>
        </w:trPr>
        <w:tc>
          <w:tcPr>
            <w:tcW w:w="4814"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c>
          <w:tcPr>
            <w:tcW w:w="4815"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r>
      <w:tr w:rsidR="00E85083" w:rsidTr="00E85083">
        <w:trPr>
          <w:trHeight w:val="1423"/>
        </w:trPr>
        <w:tc>
          <w:tcPr>
            <w:tcW w:w="4814"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c>
          <w:tcPr>
            <w:tcW w:w="4815"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r>
      <w:tr w:rsidR="00E85083" w:rsidTr="00E85083">
        <w:trPr>
          <w:trHeight w:val="1423"/>
        </w:trPr>
        <w:tc>
          <w:tcPr>
            <w:tcW w:w="4814"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c>
          <w:tcPr>
            <w:tcW w:w="4815"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r>
      <w:tr w:rsidR="00E85083" w:rsidTr="00E85083">
        <w:trPr>
          <w:trHeight w:val="1423"/>
        </w:trPr>
        <w:tc>
          <w:tcPr>
            <w:tcW w:w="4814"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c>
          <w:tcPr>
            <w:tcW w:w="4815" w:type="dxa"/>
          </w:tcPr>
          <w:p w:rsidR="00E85083" w:rsidRDefault="00E85083">
            <w:pPr>
              <w:overflowPunct w:val="0"/>
              <w:autoSpaceDE w:val="0"/>
              <w:autoSpaceDN w:val="0"/>
              <w:adjustRightInd w:val="0"/>
              <w:spacing w:line="276" w:lineRule="auto"/>
              <w:ind w:right="-315"/>
              <w:jc w:val="both"/>
              <w:textAlignment w:val="baseline"/>
              <w:rPr>
                <w:rFonts w:ascii="Arial" w:hAnsi="Arial" w:cs="Arial"/>
                <w:sz w:val="22"/>
                <w:lang w:eastAsia="en-US"/>
              </w:rPr>
            </w:pPr>
          </w:p>
        </w:tc>
      </w:tr>
    </w:tbl>
    <w:p w:rsidR="00E85083" w:rsidRDefault="00E85083" w:rsidP="00E85083"/>
    <w:p w:rsidR="00E85083" w:rsidRDefault="00E85083" w:rsidP="00E85083">
      <w:pPr>
        <w:jc w:val="center"/>
      </w:pPr>
    </w:p>
    <w:p w:rsidR="00E85083" w:rsidRDefault="00E85083" w:rsidP="00E85083">
      <w:pPr>
        <w:jc w:val="center"/>
      </w:pPr>
    </w:p>
    <w:p w:rsidR="00E85083" w:rsidRDefault="00E85083" w:rsidP="00E85083">
      <w:pPr>
        <w:jc w:val="center"/>
      </w:pPr>
    </w:p>
    <w:p w:rsidR="00E85083" w:rsidRDefault="00E85083" w:rsidP="00E85083"/>
    <w:p w:rsidR="00E85083" w:rsidRDefault="00E85083" w:rsidP="00E85083"/>
    <w:p w:rsidR="00E85083" w:rsidRDefault="00E85083" w:rsidP="00E85083"/>
    <w:p w:rsidR="00E85083" w:rsidRDefault="00E85083" w:rsidP="00E85083"/>
    <w:p w:rsidR="00E85083" w:rsidRDefault="00E85083" w:rsidP="00E85083">
      <w:pPr>
        <w:spacing w:line="360" w:lineRule="auto"/>
      </w:pPr>
    </w:p>
    <w:p w:rsidR="00A15535" w:rsidRPr="00E85083" w:rsidRDefault="00A15535" w:rsidP="00E85083"/>
    <w:sectPr w:rsidR="00A15535" w:rsidRPr="00E85083" w:rsidSect="00D24AEA">
      <w:headerReference w:type="even" r:id="rId15"/>
      <w:headerReference w:type="default" r:id="rId16"/>
      <w:footerReference w:type="default" r:id="rId17"/>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321" w:rsidRDefault="00964321" w:rsidP="00330BE2">
      <w:r>
        <w:separator/>
      </w:r>
    </w:p>
  </w:endnote>
  <w:endnote w:type="continuationSeparator" w:id="0">
    <w:p w:rsidR="00964321" w:rsidRDefault="00964321"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385" w:rsidRPr="00CB775D" w:rsidRDefault="00D76385"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D76385" w:rsidRPr="00CB775D" w:rsidRDefault="00D76385"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D76385" w:rsidRPr="00CB775D" w:rsidRDefault="00D76385" w:rsidP="00CB775D">
    <w:pPr>
      <w:tabs>
        <w:tab w:val="center" w:pos="4252"/>
        <w:tab w:val="right" w:pos="8504"/>
      </w:tabs>
      <w:jc w:val="center"/>
      <w:rPr>
        <w:rFonts w:asciiTheme="minorHAnsi" w:hAnsiTheme="minorHAnsi" w:cstheme="minorHAnsi"/>
        <w:b/>
        <w:sz w:val="20"/>
        <w:szCs w:val="20"/>
      </w:rPr>
    </w:pPr>
  </w:p>
  <w:p w:rsidR="00D76385" w:rsidRPr="00CB775D" w:rsidRDefault="00D76385"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D76385" w:rsidRDefault="00D76385"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321" w:rsidRDefault="00964321" w:rsidP="00330BE2">
      <w:r>
        <w:separator/>
      </w:r>
    </w:p>
  </w:footnote>
  <w:footnote w:type="continuationSeparator" w:id="0">
    <w:p w:rsidR="00964321" w:rsidRDefault="00964321"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385" w:rsidRDefault="00D7638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385" w:rsidRDefault="00D76385"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D76385" w:rsidRPr="00B05081" w:rsidRDefault="00D76385" w:rsidP="00CB775D">
    <w:pPr>
      <w:pStyle w:val="Cabealho"/>
      <w:jc w:val="center"/>
      <w:rPr>
        <w:rFonts w:ascii="Times New Roman" w:hAnsi="Times New Roman"/>
        <w:b/>
      </w:rPr>
    </w:pPr>
    <w:r w:rsidRPr="00B05081">
      <w:rPr>
        <w:rFonts w:ascii="Times New Roman" w:hAnsi="Times New Roman"/>
        <w:b/>
      </w:rPr>
      <w:t>REPÚBLICA FEDERATIVA DO BRASIL</w:t>
    </w:r>
  </w:p>
  <w:p w:rsidR="00D76385" w:rsidRPr="00B05081" w:rsidRDefault="00D76385" w:rsidP="00CB775D">
    <w:pPr>
      <w:pStyle w:val="Cabealho"/>
      <w:jc w:val="center"/>
      <w:rPr>
        <w:rFonts w:ascii="Times New Roman" w:hAnsi="Times New Roman"/>
        <w:b/>
      </w:rPr>
    </w:pPr>
    <w:r w:rsidRPr="00B05081">
      <w:rPr>
        <w:rFonts w:ascii="Times New Roman" w:hAnsi="Times New Roman"/>
        <w:b/>
      </w:rPr>
      <w:t>ESTADO DO RIO GRANDE DO SUL</w:t>
    </w:r>
  </w:p>
  <w:p w:rsidR="00D76385" w:rsidRPr="00B05081" w:rsidRDefault="00D76385"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D76385" w:rsidRPr="00CB775D" w:rsidRDefault="00D76385"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4083"/>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0D1DED"/>
    <w:multiLevelType w:val="multilevel"/>
    <w:tmpl w:val="1708E46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3"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4"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6"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7"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8"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9"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10"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11"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2"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13"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14"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15" w15:restartNumberingAfterBreak="0">
    <w:nsid w:val="657C0708"/>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17"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19"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20"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21"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4"/>
  </w:num>
  <w:num w:numId="2">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5"/>
  </w:num>
  <w:num w:numId="7">
    <w:abstractNumId w:val="2"/>
  </w:num>
  <w:num w:numId="8">
    <w:abstractNumId w:val="9"/>
  </w:num>
  <w:num w:numId="9">
    <w:abstractNumId w:val="13"/>
  </w:num>
  <w:num w:numId="10">
    <w:abstractNumId w:val="3"/>
  </w:num>
  <w:num w:numId="11">
    <w:abstractNumId w:val="19"/>
  </w:num>
  <w:num w:numId="12">
    <w:abstractNumId w:val="11"/>
  </w:num>
  <w:num w:numId="13">
    <w:abstractNumId w:val="12"/>
  </w:num>
  <w:num w:numId="14">
    <w:abstractNumId w:val="20"/>
  </w:num>
  <w:num w:numId="15">
    <w:abstractNumId w:val="14"/>
  </w:num>
  <w:num w:numId="16">
    <w:abstractNumId w:val="16"/>
  </w:num>
  <w:num w:numId="17">
    <w:abstractNumId w:val="7"/>
  </w:num>
  <w:num w:numId="18">
    <w:abstractNumId w:val="10"/>
  </w:num>
  <w:num w:numId="19">
    <w:abstractNumId w:val="8"/>
  </w:num>
  <w:num w:numId="20">
    <w:abstractNumId w:val="17"/>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60FE8"/>
    <w:rsid w:val="0006587D"/>
    <w:rsid w:val="000722C9"/>
    <w:rsid w:val="0009162B"/>
    <w:rsid w:val="000A6194"/>
    <w:rsid w:val="000B1319"/>
    <w:rsid w:val="000B5322"/>
    <w:rsid w:val="000C5A66"/>
    <w:rsid w:val="000C7E70"/>
    <w:rsid w:val="000D436B"/>
    <w:rsid w:val="000E26C4"/>
    <w:rsid w:val="000F6149"/>
    <w:rsid w:val="000F65DD"/>
    <w:rsid w:val="0010086F"/>
    <w:rsid w:val="0010300D"/>
    <w:rsid w:val="001143B3"/>
    <w:rsid w:val="00124104"/>
    <w:rsid w:val="00132154"/>
    <w:rsid w:val="0013393C"/>
    <w:rsid w:val="00133A86"/>
    <w:rsid w:val="001406CC"/>
    <w:rsid w:val="00147083"/>
    <w:rsid w:val="001550ED"/>
    <w:rsid w:val="00155269"/>
    <w:rsid w:val="00161723"/>
    <w:rsid w:val="00163442"/>
    <w:rsid w:val="001746C9"/>
    <w:rsid w:val="00175333"/>
    <w:rsid w:val="001754E4"/>
    <w:rsid w:val="0017701D"/>
    <w:rsid w:val="00182CD5"/>
    <w:rsid w:val="00183413"/>
    <w:rsid w:val="00190D38"/>
    <w:rsid w:val="00192F56"/>
    <w:rsid w:val="001A3D91"/>
    <w:rsid w:val="001A4B84"/>
    <w:rsid w:val="001D594E"/>
    <w:rsid w:val="001D67F9"/>
    <w:rsid w:val="001E28E2"/>
    <w:rsid w:val="001E3EBE"/>
    <w:rsid w:val="002004C8"/>
    <w:rsid w:val="00204D2C"/>
    <w:rsid w:val="00207428"/>
    <w:rsid w:val="00210B1F"/>
    <w:rsid w:val="0021231E"/>
    <w:rsid w:val="0022487C"/>
    <w:rsid w:val="00224E36"/>
    <w:rsid w:val="00226F21"/>
    <w:rsid w:val="00234C10"/>
    <w:rsid w:val="002357C2"/>
    <w:rsid w:val="00247BB4"/>
    <w:rsid w:val="002544DB"/>
    <w:rsid w:val="00256387"/>
    <w:rsid w:val="00257CDA"/>
    <w:rsid w:val="00264402"/>
    <w:rsid w:val="0028019D"/>
    <w:rsid w:val="0028083B"/>
    <w:rsid w:val="00281652"/>
    <w:rsid w:val="00281745"/>
    <w:rsid w:val="002910C3"/>
    <w:rsid w:val="002962DA"/>
    <w:rsid w:val="00297BCF"/>
    <w:rsid w:val="002A0EB8"/>
    <w:rsid w:val="002A4094"/>
    <w:rsid w:val="002B0E96"/>
    <w:rsid w:val="002B6308"/>
    <w:rsid w:val="002B6E9E"/>
    <w:rsid w:val="002C0CF7"/>
    <w:rsid w:val="002C2FDF"/>
    <w:rsid w:val="002C3BA5"/>
    <w:rsid w:val="002C5477"/>
    <w:rsid w:val="002D5DC4"/>
    <w:rsid w:val="002E01AD"/>
    <w:rsid w:val="002E5ACE"/>
    <w:rsid w:val="002F2CF1"/>
    <w:rsid w:val="002F520E"/>
    <w:rsid w:val="00312B2E"/>
    <w:rsid w:val="00315F00"/>
    <w:rsid w:val="003222F3"/>
    <w:rsid w:val="00326DC8"/>
    <w:rsid w:val="00330BE2"/>
    <w:rsid w:val="00332E6B"/>
    <w:rsid w:val="00336B87"/>
    <w:rsid w:val="00337225"/>
    <w:rsid w:val="0034621E"/>
    <w:rsid w:val="0035025D"/>
    <w:rsid w:val="00374308"/>
    <w:rsid w:val="0037723F"/>
    <w:rsid w:val="00382112"/>
    <w:rsid w:val="00390540"/>
    <w:rsid w:val="00395DD2"/>
    <w:rsid w:val="003B4317"/>
    <w:rsid w:val="003D0A41"/>
    <w:rsid w:val="003D40DE"/>
    <w:rsid w:val="003D4264"/>
    <w:rsid w:val="003D4B4C"/>
    <w:rsid w:val="003F3E27"/>
    <w:rsid w:val="0040716F"/>
    <w:rsid w:val="0041360D"/>
    <w:rsid w:val="00421382"/>
    <w:rsid w:val="004214C2"/>
    <w:rsid w:val="004215D3"/>
    <w:rsid w:val="004274F8"/>
    <w:rsid w:val="00445EF9"/>
    <w:rsid w:val="0045169F"/>
    <w:rsid w:val="00454481"/>
    <w:rsid w:val="004578ED"/>
    <w:rsid w:val="00464B0B"/>
    <w:rsid w:val="004653F7"/>
    <w:rsid w:val="004771AC"/>
    <w:rsid w:val="0048237C"/>
    <w:rsid w:val="00496F88"/>
    <w:rsid w:val="004A0823"/>
    <w:rsid w:val="004D03DC"/>
    <w:rsid w:val="004D0FC4"/>
    <w:rsid w:val="004D4802"/>
    <w:rsid w:val="004D7AC3"/>
    <w:rsid w:val="004F3CD3"/>
    <w:rsid w:val="004F5CBE"/>
    <w:rsid w:val="004F6D57"/>
    <w:rsid w:val="00502CDC"/>
    <w:rsid w:val="00510468"/>
    <w:rsid w:val="005104F3"/>
    <w:rsid w:val="00515805"/>
    <w:rsid w:val="00520961"/>
    <w:rsid w:val="0052097E"/>
    <w:rsid w:val="0052184A"/>
    <w:rsid w:val="00527E1B"/>
    <w:rsid w:val="005325CD"/>
    <w:rsid w:val="00542E65"/>
    <w:rsid w:val="005514E1"/>
    <w:rsid w:val="00567C9D"/>
    <w:rsid w:val="0057299C"/>
    <w:rsid w:val="00582AD8"/>
    <w:rsid w:val="005840E8"/>
    <w:rsid w:val="00595726"/>
    <w:rsid w:val="005B3D8A"/>
    <w:rsid w:val="005B6835"/>
    <w:rsid w:val="005E1107"/>
    <w:rsid w:val="005E19A7"/>
    <w:rsid w:val="005E534D"/>
    <w:rsid w:val="005F148E"/>
    <w:rsid w:val="005F6181"/>
    <w:rsid w:val="005F7220"/>
    <w:rsid w:val="00605694"/>
    <w:rsid w:val="0061094E"/>
    <w:rsid w:val="0061759F"/>
    <w:rsid w:val="006241D4"/>
    <w:rsid w:val="00624C97"/>
    <w:rsid w:val="006376D8"/>
    <w:rsid w:val="00637D07"/>
    <w:rsid w:val="00643BCB"/>
    <w:rsid w:val="00644CA4"/>
    <w:rsid w:val="00672C15"/>
    <w:rsid w:val="006748B8"/>
    <w:rsid w:val="006779BE"/>
    <w:rsid w:val="00682360"/>
    <w:rsid w:val="00682E6D"/>
    <w:rsid w:val="00691A1D"/>
    <w:rsid w:val="006A14CC"/>
    <w:rsid w:val="006A72FE"/>
    <w:rsid w:val="006C5EE1"/>
    <w:rsid w:val="006D20AB"/>
    <w:rsid w:val="006D2A23"/>
    <w:rsid w:val="006D70AA"/>
    <w:rsid w:val="006E5DC7"/>
    <w:rsid w:val="006F7A43"/>
    <w:rsid w:val="0070116E"/>
    <w:rsid w:val="00704F34"/>
    <w:rsid w:val="00712CFB"/>
    <w:rsid w:val="007165B0"/>
    <w:rsid w:val="0074101E"/>
    <w:rsid w:val="00751638"/>
    <w:rsid w:val="00754B42"/>
    <w:rsid w:val="007654EE"/>
    <w:rsid w:val="007825D9"/>
    <w:rsid w:val="00796148"/>
    <w:rsid w:val="00797D8B"/>
    <w:rsid w:val="007B3FF0"/>
    <w:rsid w:val="007B4FF3"/>
    <w:rsid w:val="007B5329"/>
    <w:rsid w:val="007C52C8"/>
    <w:rsid w:val="007C5CD3"/>
    <w:rsid w:val="007C6EFA"/>
    <w:rsid w:val="007D53AA"/>
    <w:rsid w:val="007D7243"/>
    <w:rsid w:val="007E053A"/>
    <w:rsid w:val="007E3A8A"/>
    <w:rsid w:val="007E6857"/>
    <w:rsid w:val="007E7718"/>
    <w:rsid w:val="00805C09"/>
    <w:rsid w:val="00810FFC"/>
    <w:rsid w:val="0081133F"/>
    <w:rsid w:val="00813C1F"/>
    <w:rsid w:val="00814734"/>
    <w:rsid w:val="00817863"/>
    <w:rsid w:val="00821186"/>
    <w:rsid w:val="0082234D"/>
    <w:rsid w:val="0083234E"/>
    <w:rsid w:val="00833647"/>
    <w:rsid w:val="008544C8"/>
    <w:rsid w:val="00861B20"/>
    <w:rsid w:val="00873490"/>
    <w:rsid w:val="00873E79"/>
    <w:rsid w:val="00885783"/>
    <w:rsid w:val="00897EBF"/>
    <w:rsid w:val="008A28E9"/>
    <w:rsid w:val="008A3B34"/>
    <w:rsid w:val="008A3C1D"/>
    <w:rsid w:val="008A6949"/>
    <w:rsid w:val="008B277F"/>
    <w:rsid w:val="008B42C7"/>
    <w:rsid w:val="008B5D76"/>
    <w:rsid w:val="008D0CC5"/>
    <w:rsid w:val="008D29BF"/>
    <w:rsid w:val="008D592F"/>
    <w:rsid w:val="008E1E5C"/>
    <w:rsid w:val="008F15FD"/>
    <w:rsid w:val="008F7BC2"/>
    <w:rsid w:val="00900376"/>
    <w:rsid w:val="009021AC"/>
    <w:rsid w:val="009039FA"/>
    <w:rsid w:val="009042E3"/>
    <w:rsid w:val="00907F38"/>
    <w:rsid w:val="00921E41"/>
    <w:rsid w:val="009250C7"/>
    <w:rsid w:val="00933D8B"/>
    <w:rsid w:val="00942DC6"/>
    <w:rsid w:val="00943176"/>
    <w:rsid w:val="009526DE"/>
    <w:rsid w:val="00954400"/>
    <w:rsid w:val="00956EEB"/>
    <w:rsid w:val="00957938"/>
    <w:rsid w:val="00961F68"/>
    <w:rsid w:val="00964321"/>
    <w:rsid w:val="00965F2C"/>
    <w:rsid w:val="00972348"/>
    <w:rsid w:val="00974DEE"/>
    <w:rsid w:val="0098752B"/>
    <w:rsid w:val="0099053B"/>
    <w:rsid w:val="009A68AB"/>
    <w:rsid w:val="009B2B1C"/>
    <w:rsid w:val="009B39B2"/>
    <w:rsid w:val="009C198F"/>
    <w:rsid w:val="009C4505"/>
    <w:rsid w:val="009D00AE"/>
    <w:rsid w:val="009D12E0"/>
    <w:rsid w:val="009D429C"/>
    <w:rsid w:val="009E2BD7"/>
    <w:rsid w:val="009E4550"/>
    <w:rsid w:val="009E5E2D"/>
    <w:rsid w:val="009E7B59"/>
    <w:rsid w:val="009F5A8F"/>
    <w:rsid w:val="009F67E5"/>
    <w:rsid w:val="00A06861"/>
    <w:rsid w:val="00A109D0"/>
    <w:rsid w:val="00A15535"/>
    <w:rsid w:val="00A15F34"/>
    <w:rsid w:val="00A17B2D"/>
    <w:rsid w:val="00A20AE2"/>
    <w:rsid w:val="00A20EBD"/>
    <w:rsid w:val="00A24E0E"/>
    <w:rsid w:val="00A33DA0"/>
    <w:rsid w:val="00A410D2"/>
    <w:rsid w:val="00A42D2B"/>
    <w:rsid w:val="00A4796E"/>
    <w:rsid w:val="00A51098"/>
    <w:rsid w:val="00A514C8"/>
    <w:rsid w:val="00A6215E"/>
    <w:rsid w:val="00A73B79"/>
    <w:rsid w:val="00A81772"/>
    <w:rsid w:val="00A96DCF"/>
    <w:rsid w:val="00A972B6"/>
    <w:rsid w:val="00AA10C4"/>
    <w:rsid w:val="00AA6D34"/>
    <w:rsid w:val="00AB127B"/>
    <w:rsid w:val="00AB3354"/>
    <w:rsid w:val="00AB3B21"/>
    <w:rsid w:val="00AD57EE"/>
    <w:rsid w:val="00AE15B8"/>
    <w:rsid w:val="00AE5EDA"/>
    <w:rsid w:val="00AF232E"/>
    <w:rsid w:val="00AF48AA"/>
    <w:rsid w:val="00AF7F0F"/>
    <w:rsid w:val="00B0040A"/>
    <w:rsid w:val="00B039BC"/>
    <w:rsid w:val="00B315E0"/>
    <w:rsid w:val="00B337A1"/>
    <w:rsid w:val="00B35360"/>
    <w:rsid w:val="00B525D8"/>
    <w:rsid w:val="00B57072"/>
    <w:rsid w:val="00B66B84"/>
    <w:rsid w:val="00B71BAE"/>
    <w:rsid w:val="00B839EA"/>
    <w:rsid w:val="00B9708C"/>
    <w:rsid w:val="00BA09B6"/>
    <w:rsid w:val="00BA4D1E"/>
    <w:rsid w:val="00BB4A47"/>
    <w:rsid w:val="00BB6F0B"/>
    <w:rsid w:val="00BC3F5F"/>
    <w:rsid w:val="00BE0E0C"/>
    <w:rsid w:val="00C02E4F"/>
    <w:rsid w:val="00C21633"/>
    <w:rsid w:val="00C2240F"/>
    <w:rsid w:val="00C41798"/>
    <w:rsid w:val="00C47178"/>
    <w:rsid w:val="00C5062F"/>
    <w:rsid w:val="00C61D81"/>
    <w:rsid w:val="00C654DD"/>
    <w:rsid w:val="00C65B73"/>
    <w:rsid w:val="00C6726E"/>
    <w:rsid w:val="00C704BA"/>
    <w:rsid w:val="00C74F11"/>
    <w:rsid w:val="00C76F35"/>
    <w:rsid w:val="00C85CF4"/>
    <w:rsid w:val="00C91314"/>
    <w:rsid w:val="00CA088E"/>
    <w:rsid w:val="00CB775D"/>
    <w:rsid w:val="00CB78DC"/>
    <w:rsid w:val="00CC33F6"/>
    <w:rsid w:val="00CD2E47"/>
    <w:rsid w:val="00CD3275"/>
    <w:rsid w:val="00D04DFE"/>
    <w:rsid w:val="00D04EBA"/>
    <w:rsid w:val="00D05CA9"/>
    <w:rsid w:val="00D15F25"/>
    <w:rsid w:val="00D17BA5"/>
    <w:rsid w:val="00D21BD6"/>
    <w:rsid w:val="00D24AEA"/>
    <w:rsid w:val="00D2617E"/>
    <w:rsid w:val="00D5463A"/>
    <w:rsid w:val="00D56157"/>
    <w:rsid w:val="00D61B3B"/>
    <w:rsid w:val="00D62B7A"/>
    <w:rsid w:val="00D62C61"/>
    <w:rsid w:val="00D73A52"/>
    <w:rsid w:val="00D75438"/>
    <w:rsid w:val="00D76023"/>
    <w:rsid w:val="00D76385"/>
    <w:rsid w:val="00D85088"/>
    <w:rsid w:val="00D87233"/>
    <w:rsid w:val="00D90069"/>
    <w:rsid w:val="00D900AA"/>
    <w:rsid w:val="00D953A6"/>
    <w:rsid w:val="00D9615E"/>
    <w:rsid w:val="00D97E1C"/>
    <w:rsid w:val="00DA4F40"/>
    <w:rsid w:val="00DB0783"/>
    <w:rsid w:val="00DD0D15"/>
    <w:rsid w:val="00DD2332"/>
    <w:rsid w:val="00DD51C4"/>
    <w:rsid w:val="00DD777B"/>
    <w:rsid w:val="00DE2166"/>
    <w:rsid w:val="00DE4B9E"/>
    <w:rsid w:val="00E0158A"/>
    <w:rsid w:val="00E06111"/>
    <w:rsid w:val="00E13BFA"/>
    <w:rsid w:val="00E218F5"/>
    <w:rsid w:val="00E34371"/>
    <w:rsid w:val="00E373DA"/>
    <w:rsid w:val="00E470C5"/>
    <w:rsid w:val="00E514DB"/>
    <w:rsid w:val="00E61514"/>
    <w:rsid w:val="00E64A51"/>
    <w:rsid w:val="00E70DA1"/>
    <w:rsid w:val="00E72A59"/>
    <w:rsid w:val="00E7365B"/>
    <w:rsid w:val="00E85083"/>
    <w:rsid w:val="00E86805"/>
    <w:rsid w:val="00E91775"/>
    <w:rsid w:val="00E975A5"/>
    <w:rsid w:val="00EC10D7"/>
    <w:rsid w:val="00EC25F9"/>
    <w:rsid w:val="00ED3030"/>
    <w:rsid w:val="00EE5F05"/>
    <w:rsid w:val="00EF07B8"/>
    <w:rsid w:val="00EF5894"/>
    <w:rsid w:val="00EF6195"/>
    <w:rsid w:val="00F0024A"/>
    <w:rsid w:val="00F02B8F"/>
    <w:rsid w:val="00F05E08"/>
    <w:rsid w:val="00F277CE"/>
    <w:rsid w:val="00F31866"/>
    <w:rsid w:val="00F35210"/>
    <w:rsid w:val="00F47E29"/>
    <w:rsid w:val="00F50C03"/>
    <w:rsid w:val="00F533B2"/>
    <w:rsid w:val="00F53C53"/>
    <w:rsid w:val="00F55A30"/>
    <w:rsid w:val="00F63521"/>
    <w:rsid w:val="00F738A5"/>
    <w:rsid w:val="00F7478D"/>
    <w:rsid w:val="00F800FE"/>
    <w:rsid w:val="00F8104C"/>
    <w:rsid w:val="00FA0E02"/>
    <w:rsid w:val="00FB0472"/>
    <w:rsid w:val="00FC0341"/>
    <w:rsid w:val="00FC03AD"/>
    <w:rsid w:val="00FC49DA"/>
    <w:rsid w:val="00FC6F34"/>
    <w:rsid w:val="00FC7BA2"/>
    <w:rsid w:val="00FD0230"/>
    <w:rsid w:val="00FD62D2"/>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99"/>
    <w:unhideWhenUsed/>
    <w:qFormat/>
    <w:rsid w:val="00520961"/>
    <w:pPr>
      <w:spacing w:after="120"/>
    </w:pPr>
  </w:style>
  <w:style w:type="character" w:customStyle="1" w:styleId="CorpodetextoChar">
    <w:name w:val="Corpo de texto Char"/>
    <w:aliases w:val="Quote Char"/>
    <w:basedOn w:val="Fontepargpadro"/>
    <w:link w:val="Corpodetexto"/>
    <w:uiPriority w:val="99"/>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99"/>
    <w:qFormat/>
    <w:rsid w:val="00AB3B21"/>
    <w:pPr>
      <w:jc w:val="center"/>
    </w:pPr>
    <w:rPr>
      <w:sz w:val="40"/>
      <w:szCs w:val="20"/>
    </w:rPr>
  </w:style>
  <w:style w:type="character" w:customStyle="1" w:styleId="TtuloChar">
    <w:name w:val="Título Char"/>
    <w:basedOn w:val="Fontepargpadro"/>
    <w:link w:val="Ttulo"/>
    <w:uiPriority w:val="99"/>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character" w:customStyle="1" w:styleId="hgkelc">
    <w:name w:val="hgkelc"/>
    <w:basedOn w:val="Fontepargpadro"/>
    <w:rsid w:val="00FB0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509829233">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hyperlink" Target="http://www.bllcompras.or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LEIS/L6404consol.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lcompras.org.br" TargetMode="External"/><Relationship Id="rId14" Type="http://schemas.openxmlformats.org/officeDocument/2006/relationships/hyperlink" Target="mailto:pmtunaslicitacao@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C07E6-06C6-428F-A437-45C8F27C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41</Pages>
  <Words>11677</Words>
  <Characters>63061</Characters>
  <Application>Microsoft Office Word</Application>
  <DocSecurity>0</DocSecurity>
  <Lines>525</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35</cp:revision>
  <cp:lastPrinted>2024-03-05T19:24:00Z</cp:lastPrinted>
  <dcterms:created xsi:type="dcterms:W3CDTF">2024-02-29T18:50:00Z</dcterms:created>
  <dcterms:modified xsi:type="dcterms:W3CDTF">2024-03-05T19:26:00Z</dcterms:modified>
</cp:coreProperties>
</file>