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E</w:t>
      </w:r>
      <w:r w:rsidR="00B72782">
        <w:rPr>
          <w:rFonts w:ascii="Times New Roman" w:hAnsi="Times New Roman" w:cs="Times New Roman"/>
          <w:b/>
          <w:sz w:val="24"/>
          <w:szCs w:val="24"/>
        </w:rPr>
        <w:t>DITAL DE PREGÃO PRESENCIAL Nº 09</w:t>
      </w:r>
      <w:r w:rsidRPr="003E6E57">
        <w:rPr>
          <w:rFonts w:ascii="Times New Roman" w:hAnsi="Times New Roman" w:cs="Times New Roman"/>
          <w:b/>
          <w:sz w:val="24"/>
          <w:szCs w:val="24"/>
        </w:rPr>
        <w:t>/2021</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REGISTRO DE PREÇOS</w:t>
      </w: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Município de Tunas- RS</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E</w:t>
      </w:r>
      <w:r w:rsidR="002D2288">
        <w:rPr>
          <w:rFonts w:ascii="Times New Roman" w:hAnsi="Times New Roman" w:cs="Times New Roman"/>
          <w:b/>
          <w:sz w:val="24"/>
          <w:szCs w:val="24"/>
        </w:rPr>
        <w:t>dital de Pregão Presencial nº 09</w:t>
      </w:r>
      <w:r w:rsidRPr="003E6E57">
        <w:rPr>
          <w:rFonts w:ascii="Times New Roman" w:hAnsi="Times New Roman" w:cs="Times New Roman"/>
          <w:b/>
          <w:sz w:val="24"/>
          <w:szCs w:val="24"/>
        </w:rPr>
        <w:t>/2021</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Tipo de Julgamento: Menor Preço por Item</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 xml:space="preserve">Edital de Pregão Presencial visando Registro de </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 xml:space="preserve">Preços para fornecimento de pneus </w:t>
      </w:r>
      <w:r w:rsidR="007F2D02">
        <w:rPr>
          <w:rFonts w:ascii="Times New Roman" w:hAnsi="Times New Roman" w:cs="Times New Roman"/>
          <w:b/>
          <w:sz w:val="24"/>
          <w:szCs w:val="24"/>
        </w:rPr>
        <w:t>e câmaras de ar</w:t>
      </w:r>
      <w:r w:rsidR="00B606C2" w:rsidRPr="003E6E57">
        <w:rPr>
          <w:rFonts w:ascii="Times New Roman" w:hAnsi="Times New Roman" w:cs="Times New Roman"/>
          <w:b/>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 DISPOSIÇÕES INICIAIS: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1.1. O PREFEITO MUNICIPAL DE TUNAS, RS no uso de suas atribuições, torna público, para conhecimento dos interessados, que no </w:t>
      </w:r>
      <w:r w:rsidRPr="003E6E57">
        <w:rPr>
          <w:rFonts w:ascii="Times New Roman" w:hAnsi="Times New Roman" w:cs="Times New Roman"/>
          <w:b/>
          <w:sz w:val="24"/>
          <w:szCs w:val="24"/>
        </w:rPr>
        <w:t xml:space="preserve">dia </w:t>
      </w:r>
      <w:r w:rsidR="00B72782">
        <w:rPr>
          <w:rFonts w:ascii="Times New Roman" w:hAnsi="Times New Roman" w:cs="Times New Roman"/>
          <w:b/>
          <w:sz w:val="24"/>
          <w:szCs w:val="24"/>
        </w:rPr>
        <w:t xml:space="preserve">22 </w:t>
      </w:r>
      <w:r w:rsidRPr="003E6E57">
        <w:rPr>
          <w:rFonts w:ascii="Times New Roman" w:hAnsi="Times New Roman" w:cs="Times New Roman"/>
          <w:b/>
          <w:sz w:val="24"/>
          <w:szCs w:val="24"/>
        </w:rPr>
        <w:t>d</w:t>
      </w:r>
      <w:r w:rsidR="00B606C2" w:rsidRPr="003E6E57">
        <w:rPr>
          <w:rFonts w:ascii="Times New Roman" w:hAnsi="Times New Roman" w:cs="Times New Roman"/>
          <w:b/>
          <w:sz w:val="24"/>
          <w:szCs w:val="24"/>
        </w:rPr>
        <w:t>e março do ano de 2021, às 14:00</w:t>
      </w:r>
      <w:r w:rsidRPr="003E6E57">
        <w:rPr>
          <w:rFonts w:ascii="Times New Roman" w:hAnsi="Times New Roman" w:cs="Times New Roman"/>
          <w:b/>
          <w:sz w:val="24"/>
          <w:szCs w:val="24"/>
        </w:rPr>
        <w:t>horas</w:t>
      </w:r>
      <w:r w:rsidRPr="003E6E57">
        <w:rPr>
          <w:rFonts w:ascii="Times New Roman" w:hAnsi="Times New Roman" w:cs="Times New Roman"/>
          <w:sz w:val="24"/>
          <w:szCs w:val="24"/>
        </w:rPr>
        <w:t>, na sala de reuniões, localizada junto a Prefeitura Municipal de Tunas, localizado na Rua Carolina Schmitt, 388, Centro, Tunas – RS se reunirão o pre</w:t>
      </w:r>
      <w:r w:rsidR="00B606C2" w:rsidRPr="003E6E57">
        <w:rPr>
          <w:rFonts w:ascii="Times New Roman" w:hAnsi="Times New Roman" w:cs="Times New Roman"/>
          <w:sz w:val="24"/>
          <w:szCs w:val="24"/>
        </w:rPr>
        <w:t>goeiro e a equipe de apoio,</w:t>
      </w:r>
      <w:r w:rsidRPr="003E6E57">
        <w:rPr>
          <w:rFonts w:ascii="Times New Roman" w:hAnsi="Times New Roman" w:cs="Times New Roman"/>
          <w:sz w:val="24"/>
          <w:szCs w:val="24"/>
        </w:rPr>
        <w:t xml:space="preserve"> com a finalidade de receber propostas e documentos de habilitação, objetivando o registro de preços para a aquisição de pneus novos conforme descrito no anexo I, processando-se essa licitação nos termos da Lei Federal n.º 10.520, de 17 de julho de 2002, e subsidiariamente, no que couberem, as disposições da Lei Federal nº 8.666, de 21 de junho de 1993, Lei Complementar nº 123, de 14 de dezembro de 2006, alterada pela Lei Complementar nº 147, de 07 de Agosto de 2014.</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1.2. O edital completo poderá ser solicitado através do e-mail licitacao@tunas.rs.com.br; site: www.tunas.rs.gov.br; telefone (51) 3767-1070;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CF03B4" w:rsidRPr="003E6E57" w:rsidRDefault="00CF03B4" w:rsidP="0096130D">
      <w:pPr>
        <w:jc w:val="both"/>
        <w:rPr>
          <w:rFonts w:ascii="Times New Roman" w:hAnsi="Times New Roman" w:cs="Times New Roman"/>
          <w:b/>
          <w:sz w:val="24"/>
          <w:szCs w:val="24"/>
        </w:rPr>
      </w:pPr>
    </w:p>
    <w:p w:rsidR="00B606C2" w:rsidRPr="003E6E57" w:rsidRDefault="00B606C2"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2. OBJETO DA LICITAÇÃO: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2.1. Constitui objeto deste Pregão Presencial o Registro de Preços pa</w:t>
      </w:r>
      <w:r w:rsidR="007F2D02">
        <w:rPr>
          <w:rFonts w:ascii="Times New Roman" w:hAnsi="Times New Roman" w:cs="Times New Roman"/>
          <w:sz w:val="24"/>
          <w:szCs w:val="24"/>
        </w:rPr>
        <w:t>ra o fornecimento de pneus e câmaras de ar</w:t>
      </w:r>
      <w:bookmarkStart w:id="0" w:name="_GoBack"/>
      <w:bookmarkEnd w:id="0"/>
      <w:r w:rsidRPr="003E6E57">
        <w:rPr>
          <w:rFonts w:ascii="Times New Roman" w:hAnsi="Times New Roman" w:cs="Times New Roman"/>
          <w:sz w:val="24"/>
          <w:szCs w:val="24"/>
        </w:rPr>
        <w:t xml:space="preserve"> para máquinas</w:t>
      </w:r>
      <w:r w:rsidR="00B606C2" w:rsidRPr="003E6E57">
        <w:rPr>
          <w:rFonts w:ascii="Times New Roman" w:hAnsi="Times New Roman" w:cs="Times New Roman"/>
          <w:sz w:val="24"/>
          <w:szCs w:val="24"/>
        </w:rPr>
        <w:t xml:space="preserve"> e veículos</w:t>
      </w:r>
      <w:r w:rsidRPr="003E6E57">
        <w:rPr>
          <w:rFonts w:ascii="Times New Roman" w:hAnsi="Times New Roman" w:cs="Times New Roman"/>
          <w:sz w:val="24"/>
          <w:szCs w:val="24"/>
        </w:rPr>
        <w:t xml:space="preserve"> do Município de Tunas – RS.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2.2. As quantidades estimadas e a descrição detalhada do produto objeto deste edital constam no formulário de Proposta de Preços, anexo I, qual faz parte integrante deste Edital.</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3. DA ABERTURA: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3.1. A abertura da presente licitação dar-se-á em sessão pública, dirigida pelo pregoeiro, a ser realizada conforme indicado abaixo, de acordo com a legislação mencionada no preâmbulo deste edital.</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DATA DA ABERTURA: 22</w:t>
      </w:r>
      <w:r w:rsidR="00CF03B4" w:rsidRPr="003E6E57">
        <w:rPr>
          <w:rFonts w:ascii="Times New Roman" w:hAnsi="Times New Roman" w:cs="Times New Roman"/>
          <w:sz w:val="24"/>
          <w:szCs w:val="24"/>
        </w:rPr>
        <w:t>/03/2021</w:t>
      </w:r>
    </w:p>
    <w:p w:rsidR="00CF03B4" w:rsidRPr="003E6E57" w:rsidRDefault="00B606C2" w:rsidP="0096130D">
      <w:pPr>
        <w:jc w:val="both"/>
        <w:rPr>
          <w:rFonts w:ascii="Times New Roman" w:hAnsi="Times New Roman" w:cs="Times New Roman"/>
          <w:sz w:val="24"/>
          <w:szCs w:val="24"/>
        </w:rPr>
      </w:pPr>
      <w:r w:rsidRPr="003E6E57">
        <w:rPr>
          <w:rFonts w:ascii="Times New Roman" w:hAnsi="Times New Roman" w:cs="Times New Roman"/>
          <w:sz w:val="24"/>
          <w:szCs w:val="24"/>
        </w:rPr>
        <w:t>HORA: 14:0</w:t>
      </w:r>
      <w:r w:rsidR="00CF03B4" w:rsidRPr="003E6E57">
        <w:rPr>
          <w:rFonts w:ascii="Times New Roman" w:hAnsi="Times New Roman" w:cs="Times New Roman"/>
          <w:sz w:val="24"/>
          <w:szCs w:val="24"/>
        </w:rPr>
        <w:t>0 horas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LOCAL: Prefeitura Municipal de Tunas/RS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Rua Carolina Schmitt, 388</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CEP: 99330-000</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TUNAS– RS</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4. DAS CONDIÇÕES DE PARTICIPAÇÃO: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4.1. Não poderão participar da presente licitação, as empresas que: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Estejam cumprindo suspensão temporária de participação em licitação e impedimento de contratar com a Prefeitura Municipal de Tunas- RS;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Tenham sido declaradas inidôneas para licitar ou contratar com a Administração Pública;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 Encontra-se sob falência ou concordata, concurso de credores, dissolução ou liquidação;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 Licitantes que se apresentem constituídas na forma de empresa em consórcio;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 Empresa que tenham sócios que sejam servidores da Prefeitura Municipal de Tunas - RS.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f) Não será admitida nesta licitação a participação de Cooperativas;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4.2. As microempresas e empresas de pequeno porte terão tratamento diferenciado previsto na Lei Complementar 123/2006, Lei Complementar 147/2014 e demais alterações.  </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5. DA IMPUGNAÇÃO DO ATO CONVOCATÓRIO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5.1.1. Caso seja acolhida a impugnação contra o ato convocatório, será designada nova data para a realização do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5.3. A impugnação feita tempestivamente pelo licitante não o impedirá de participar do processo licitatório.</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6. DA REPRESENTAÇÃO E DO CREDENCIAMENTO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6.1. Cada licitante credenciará apenas 01 (um) representante, que será o único admitido a intervir no procedimento licitatório e a responder, para todos os atos e efeitos previstos neste edital, por sua representada.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7 - DA APRESENTAÇÃO DA DECLARAÇÃO DE COMPROMETIMENTO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7.1. Cada licitante deverá apresentar documentos de que trata o subitem 9.1 deste Edital.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sub-itens abaixo: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7.2.1. No ato de entrega dos envelopes de Proposta e Habilitação, constante no subitem 6.2, o representante de cada licitante, deverá entregar o Pregoeiro ou Equipe de Apoio, em separado de qualquer dos envelopes, os seguintes documentos: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Declaração de Comprometimento de Habilitação (conforme modelo em anexo);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b) Procuração pública ou particular comprovando os poderes para formular lances verbais de preços;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 Cópia autenticada da seguinte documentação, conforme o caso: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w:t>
      </w:r>
      <w:r w:rsidR="00B606C2" w:rsidRPr="003E6E57">
        <w:rPr>
          <w:rFonts w:ascii="Times New Roman" w:hAnsi="Times New Roman" w:cs="Times New Roman"/>
          <w:sz w:val="24"/>
          <w:szCs w:val="24"/>
        </w:rPr>
        <w:t xml:space="preserve"> -</w:t>
      </w:r>
      <w:r w:rsidRPr="003E6E57">
        <w:rPr>
          <w:rFonts w:ascii="Times New Roman" w:hAnsi="Times New Roman" w:cs="Times New Roman"/>
          <w:sz w:val="24"/>
          <w:szCs w:val="24"/>
        </w:rPr>
        <w:t xml:space="preserve"> cópia da cédula de identidade do proprietário da empresa licitante, no caso de empresa individual; II registro comercial, no caso de empresa individual;</w:t>
      </w:r>
    </w:p>
    <w:p w:rsidR="00CF03B4" w:rsidRPr="003E6E57" w:rsidRDefault="00B606C2"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II - </w:t>
      </w:r>
      <w:r w:rsidR="00CF03B4" w:rsidRPr="003E6E57">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F03B4" w:rsidRPr="003E6E57" w:rsidRDefault="00B606C2" w:rsidP="0096130D">
      <w:pPr>
        <w:jc w:val="both"/>
        <w:rPr>
          <w:rFonts w:ascii="Times New Roman" w:hAnsi="Times New Roman" w:cs="Times New Roman"/>
          <w:sz w:val="24"/>
          <w:szCs w:val="24"/>
        </w:rPr>
      </w:pPr>
      <w:r w:rsidRPr="003E6E57">
        <w:rPr>
          <w:rFonts w:ascii="Times New Roman" w:hAnsi="Times New Roman" w:cs="Times New Roman"/>
          <w:sz w:val="24"/>
          <w:szCs w:val="24"/>
        </w:rPr>
        <w:t>III -</w:t>
      </w:r>
      <w:r w:rsidR="00CF03B4" w:rsidRPr="003E6E57">
        <w:rPr>
          <w:rFonts w:ascii="Times New Roman" w:hAnsi="Times New Roman" w:cs="Times New Roman"/>
          <w:sz w:val="24"/>
          <w:szCs w:val="24"/>
        </w:rPr>
        <w:t xml:space="preserve"> Inscrição do ato constitutivo, no caso de sociedade civil, acompanhada de prova de diretoria em exercício;</w:t>
      </w:r>
    </w:p>
    <w:p w:rsidR="00CF03B4" w:rsidRPr="003E6E57" w:rsidRDefault="00B606C2" w:rsidP="0096130D">
      <w:pPr>
        <w:jc w:val="both"/>
        <w:rPr>
          <w:rFonts w:ascii="Times New Roman" w:hAnsi="Times New Roman" w:cs="Times New Roman"/>
          <w:sz w:val="24"/>
          <w:szCs w:val="24"/>
        </w:rPr>
      </w:pPr>
      <w:r w:rsidRPr="003E6E57">
        <w:rPr>
          <w:rFonts w:ascii="Times New Roman" w:hAnsi="Times New Roman" w:cs="Times New Roman"/>
          <w:sz w:val="24"/>
          <w:szCs w:val="24"/>
        </w:rPr>
        <w:t>I</w:t>
      </w:r>
      <w:r w:rsidR="00CF03B4" w:rsidRPr="003E6E57">
        <w:rPr>
          <w:rFonts w:ascii="Times New Roman" w:hAnsi="Times New Roman" w:cs="Times New Roman"/>
          <w:sz w:val="24"/>
          <w:szCs w:val="24"/>
        </w:rPr>
        <w:t>V</w:t>
      </w:r>
      <w:r w:rsidRPr="003E6E57">
        <w:rPr>
          <w:rFonts w:ascii="Times New Roman" w:hAnsi="Times New Roman" w:cs="Times New Roman"/>
          <w:sz w:val="24"/>
          <w:szCs w:val="24"/>
        </w:rPr>
        <w:t xml:space="preserve"> -</w:t>
      </w:r>
      <w:r w:rsidR="00CF03B4" w:rsidRPr="003E6E57">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exigir;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7.2.2. A não entrega da Declaração de Comprometimento de Habilitação exigida no subitem 7.2.1 letra “a” deste Edital implicará em não recebimento, por parte do Pregoeiro, dos envelopes contendo Proposta de Preços e de Habilitação e, portanto, a não aceitação da licitante no certame licitatório.</w:t>
      </w:r>
    </w:p>
    <w:p w:rsidR="00B606C2" w:rsidRPr="003E6E57" w:rsidRDefault="00B606C2"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7.2.4 ENVELOPE I – PROPOSTA DE PREÇOS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PREFEITURA MUNICIPAL DE 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NOME COMPLETO DO LICITANTE</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CF03B4"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7.2.5 ENVELOPE II – DOCUMENTOS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PREFEITURA MUNICIPAL DE 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NOME COMPLETO DO LICITANTE</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CF03B4"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7.3. Os documentos necessários à participação na presente licitação deverão ser apresentados em original, ou por cópia com autenticação procedida por tabelião, pelo Pregoeiro ou por servidor integrante da equipe de apoio da Prefeitura Municipal de Tunas - RS, ou ainda pela juntada das folhas de órgão da imprensa oficial onde tenha(m) sido publicado(s).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7.4. Os documentos necessários para participação na presente licitação, compreendendo os documentos referentes às propostas e à habilitação e seus anexos, deverão ser apresentados no idioma oficial do Brasil (Língua Portuguesa).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7.5.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7.6. A autenticação, quando feita pelo pregoeiro ou por servidor integrante da equipe de apoio da Prefeitura Municipal de Tunas - RS, poderá ser efetuada, em horário de expediente, na Sala de Licitações do prédio sede da Prefeitura Municipal de Tunas - RS, situada na Rua Carolina Schmitt, 388, no horário das 08h à</w:t>
      </w:r>
      <w:r w:rsidR="00236207" w:rsidRPr="003E6E57">
        <w:rPr>
          <w:rFonts w:ascii="Times New Roman" w:hAnsi="Times New Roman" w:cs="Times New Roman"/>
          <w:sz w:val="24"/>
          <w:szCs w:val="24"/>
        </w:rPr>
        <w:t>s 11h30</w:t>
      </w:r>
      <w:r w:rsidRPr="003E6E57">
        <w:rPr>
          <w:rFonts w:ascii="Times New Roman" w:hAnsi="Times New Roman" w:cs="Times New Roman"/>
          <w:sz w:val="24"/>
          <w:szCs w:val="24"/>
        </w:rPr>
        <w:t>min. e das 13h</w:t>
      </w:r>
      <w:r w:rsidR="00236207" w:rsidRPr="003E6E57">
        <w:rPr>
          <w:rFonts w:ascii="Times New Roman" w:hAnsi="Times New Roman" w:cs="Times New Roman"/>
          <w:sz w:val="24"/>
          <w:szCs w:val="24"/>
        </w:rPr>
        <w:t>30min</w:t>
      </w:r>
      <w:r w:rsidRPr="003E6E57">
        <w:rPr>
          <w:rFonts w:ascii="Times New Roman" w:hAnsi="Times New Roman" w:cs="Times New Roman"/>
          <w:sz w:val="24"/>
          <w:szCs w:val="24"/>
        </w:rPr>
        <w:t xml:space="preserve"> às 17 h.</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7.7. O CNPJ/MF a ser indicado nos documentos da proposta de preço e da habilitação, deverá ser o mesmo estabelecimento da empresa que efetivamente faturará e fornecerá o objeto da presente licitação.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7.8. Não serão aceitos documentos apresentados por meio de fac-símile, admitindo-se fotos, gravuras, desenhos, gráficos ou catálogos, apenas como forma de ilustração das propostas de preço.</w:t>
      </w: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8. DA PROPOSTA DE PREÇO (ENVELOPE N° 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8.1. O envelope “Proposta de Preço” deverá conter a proposta de preço da licitante e demais documentos, que deverá atender aos seguintes requisitos: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I </w:t>
      </w:r>
      <w:r w:rsidR="00B606C2" w:rsidRPr="003E6E57">
        <w:rPr>
          <w:rFonts w:ascii="Times New Roman" w:hAnsi="Times New Roman" w:cs="Times New Roman"/>
          <w:sz w:val="24"/>
          <w:szCs w:val="24"/>
        </w:rPr>
        <w:t xml:space="preserve">- </w:t>
      </w:r>
      <w:r w:rsidRPr="003E6E57">
        <w:rPr>
          <w:rFonts w:ascii="Times New Roman" w:hAnsi="Times New Roman" w:cs="Times New Roman"/>
          <w:sz w:val="24"/>
          <w:szCs w:val="24"/>
        </w:rPr>
        <w:t xml:space="preserve">Ser apresentada no formulário fornecido pela Prefeitura Municipal de </w:t>
      </w:r>
      <w:r w:rsidR="00DA56C3" w:rsidRPr="003E6E57">
        <w:rPr>
          <w:rFonts w:ascii="Times New Roman" w:hAnsi="Times New Roman" w:cs="Times New Roman"/>
          <w:sz w:val="24"/>
          <w:szCs w:val="24"/>
        </w:rPr>
        <w:t>Tunas</w:t>
      </w:r>
      <w:r w:rsidRPr="003E6E57">
        <w:rPr>
          <w:rFonts w:ascii="Times New Roman" w:hAnsi="Times New Roman" w:cs="Times New Roman"/>
          <w:sz w:val="24"/>
          <w:szCs w:val="24"/>
        </w:rPr>
        <w:t>,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II</w:t>
      </w:r>
      <w:r w:rsidR="00B606C2" w:rsidRPr="003E6E57">
        <w:rPr>
          <w:rFonts w:ascii="Times New Roman" w:hAnsi="Times New Roman" w:cs="Times New Roman"/>
          <w:sz w:val="24"/>
          <w:szCs w:val="24"/>
        </w:rPr>
        <w:t xml:space="preserve"> -</w:t>
      </w:r>
      <w:r w:rsidRPr="003E6E57">
        <w:rPr>
          <w:rFonts w:ascii="Times New Roman" w:hAnsi="Times New Roman" w:cs="Times New Roman"/>
          <w:sz w:val="24"/>
          <w:szCs w:val="24"/>
        </w:rPr>
        <w:t xml:space="preserve">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III</w:t>
      </w:r>
      <w:r w:rsidR="00B606C2" w:rsidRPr="003E6E57">
        <w:rPr>
          <w:rFonts w:ascii="Times New Roman" w:hAnsi="Times New Roman" w:cs="Times New Roman"/>
          <w:sz w:val="24"/>
          <w:szCs w:val="24"/>
        </w:rPr>
        <w:t xml:space="preserve"> -</w:t>
      </w:r>
      <w:r w:rsidRPr="003E6E57">
        <w:rPr>
          <w:rFonts w:ascii="Times New Roman" w:hAnsi="Times New Roman" w:cs="Times New Roman"/>
          <w:sz w:val="24"/>
          <w:szCs w:val="24"/>
        </w:rPr>
        <w:t xml:space="preserve"> Apresentar marca do produto ofertado. OBS: Será obrigatória a informação do período de garantia para os itens  no Anexo I, sendo que o período de garantia deverá ser de, no mínimo 06 meses ou 15.000 km na primeira vida. IV Constar prazo de validade das condições propostas não inferior a 60 (sessenta) dias, a contar da data de apresentação da proposta. Não havendo indicação expressa, esse prazo será considerado como tal;</w:t>
      </w:r>
    </w:p>
    <w:p w:rsidR="00CF03B4" w:rsidRPr="003E6E57" w:rsidRDefault="00B606C2" w:rsidP="0096130D">
      <w:pPr>
        <w:jc w:val="both"/>
        <w:rPr>
          <w:rFonts w:ascii="Times New Roman" w:hAnsi="Times New Roman" w:cs="Times New Roman"/>
          <w:sz w:val="24"/>
          <w:szCs w:val="24"/>
        </w:rPr>
      </w:pPr>
      <w:r w:rsidRPr="003E6E57">
        <w:rPr>
          <w:rFonts w:ascii="Times New Roman" w:hAnsi="Times New Roman" w:cs="Times New Roman"/>
          <w:sz w:val="24"/>
          <w:szCs w:val="24"/>
        </w:rPr>
        <w:t>IV -</w:t>
      </w:r>
      <w:r w:rsidR="00CF03B4" w:rsidRPr="003E6E57">
        <w:rPr>
          <w:rFonts w:ascii="Times New Roman" w:hAnsi="Times New Roman" w:cs="Times New Roman"/>
          <w:sz w:val="24"/>
          <w:szCs w:val="24"/>
        </w:rPr>
        <w:t xml:space="preserve">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8.2. Em caso de divergência entre informações contidas em documentação impressa e na proposta específica, prevalecerão às da proposta. Ocorrendo divergência entre o valor unitário e total para os itens do objeto do edital, será considerado o primeiro.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8.3. Os preços propostos serão de exclusiva responsabilidade da licitante, não lhe assistindo o  direito de pleitear qualquer alteração, sob alegação de erro, omissão ou qualquer outro pretexto.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8.4. A proposta de preços será considerada completa, abrangendo todos os custos com a entrega do objeto licitado.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8.5. Serão desclassificadas as propostas que não atendam às exigências deste ato convocatório.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8.6. A proposta deverá limitar-se ao objeto desta licitação, sendo desconsideradas quaisquer alternativas de preços ou qualquer outra condição não prevista neste edital.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8.7. Em nenhuma hipótese poderá ser alterada a proposta apresentada, seja quanto ao preço, condições de pagamento, prazos ou outra condição que importe em modificação dos termos originais ofertados.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9. DOS DOCUMENTOS DE HABILITAÇÃO (ENVELOPE N° 2):</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9.1. A documentação deverá ser apresentada de acordo com o disposto neste edital e conter, obrigatoriamente, todos os requisitos abaixo, sob pena de inabilitação: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9.2. Para fins de habilitação neste pregão, a licitante deverá apresentar dentro do ENVELOPE Nº 02, os seguintes documentos: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9.2.1 Declaração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9.2.2 Comprovação de enquadramento como beneficiária da Lei Complementar 123/2006 alterada pela Lei Complementar 147/2014 da forma que segue abaixo: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 - Declaração firmada pelo técnico responsável devidamente registrado no CRC (Conselho Regional de Contabilidade), de que a mesma se enquadra nos Termos da Lei 147, de 7 de agosto de 2014 ou Certidão expedida pela junta comercial comprovando Inscrição como beneficiária da Lei Complementar 123/2006 alterada pela Lei Complementar 147/2014;</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9.2.3. A não entrega dos documentos solicitados no item 9.2.2 ou a apresentação de documento diferente do exigido, implicará na anulação do direito da mesma em usufruir o regime diferenciado garantido pela Lei Complementar 123/06 alterada pela Lei Complementar 147/2014.</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9.2.4 HABILITAÇÃO JURÍDICA: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registro comercial, no caso de empresa individual;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 prova de inscrição no Cadastro Nacional de Pessoa Jurídica (CNPJ/MF);</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9.2.5. REGULARIDADE FISCAL E TRABALHISTA: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prova de inscrição no Cadastro de Contribuintes do Estado ou do Município, se houver, relativo ao domicílio ou sede do licitante, pertinente ao seu ramo de atividades;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c) prova de regularidade (CRF) junto ao Fundo de Garantia por Tempo de Serviço (FGTS);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 Certidão Negativa de Débitos Trabalhistas - CNDT, (Lei 12.440, de 07 de julho de 2011).</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I – CARTAS DE REPRESENTAÇÃO: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para produtos de fabricação nacional: Carta de Representação ou documento hábil, em vigor, expedida pelo fabricante, autorizando a licitante a comercializar seus produtos, dispensada no caso de a licitante ser a própria fabricante.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para produtos importados: Carta de Representação ou documento hábil, em vigor, expedida pelo fabricante, autorizando o importador a comercializar seus produtos; e Carta de Representação ou documento hábil, em vigor, expedida pelo importador, autorizando a licitante a comercializar os produtos por esta importados; este último documento é dispensado no caso de a licitante ser o próprio importador, sendo que os documentos em língua estrangeira deverão ser autenticados pelos respectivos consulados e traduzidos para a Língua Portuguesa por tradutor juramentado.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I.1. Será necessário comprovar por meio do Ato Constitutivo ou Procuração Pública do fabricante e/ou importador que quem assinou o(s) referido(s) documento(s) é representante legal e possui poderes para 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II – Certificado de Regularidade no Cadastro Técnico Federal de Atividades Potencialmente Poluidoras, expedido pelo IBAMA, em vigor, em nome do fabricante ou importador. As atividades potencialmente poluidoras expressas nos Certificados devem ser pertinentes ao objeto desta licitação.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III – Licença de Operação (LO), para a execução de atividade pertinente ao objeto desta licitação, expedida por órgão ambiental competente, em vigor, em nome do fabricante ou importador.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9.2.6 Para as empresas cadastradas no Município, a documentação poderá ser substituída pelo seu Certificado de Registro de Fornecedor, desde que seu objetivo social comporte o objeto licitado e o registro cadastral esteja no prazo de validade.</w:t>
      </w:r>
    </w:p>
    <w:p w:rsidR="00CF03B4" w:rsidRPr="003E6E57" w:rsidRDefault="00CF03B4" w:rsidP="0096130D">
      <w:pPr>
        <w:jc w:val="both"/>
        <w:rPr>
          <w:rFonts w:ascii="Times New Roman" w:hAnsi="Times New Roman" w:cs="Times New Roman"/>
          <w:b/>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10. DO RECEBIMENTO E ABERTURA DOS ENVELOPES: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A Procuração do representante da empresa, juntamente com os documentos pessoais do mesmo;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Cópia autenticada do respectivo estatuto ou contrato social, extrato consolidado ou da última alteração estatutária ou contratual, no qual sejam expressos os poderes para exercer direitos a assumir obrigações em decorrência de tal investidura;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 Os envelopes de nº 01 – Proposta e nº 02 – Habilitação devidamente identificados e lacrados;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 A Declaração de Comprometimento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10.2. Tão logo tenham sido recebidos os documentos e envelopes acima descritos, o Pregoeiro comunicará aos presentes que a partir daquele momento não mais serão admitidas novas licitantes ao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10.3. Encerrada fase de recepção dos documentos exigidos na licitação, o Pregoeiro concluirá se ainda não o tiver feito, o exame dos documentos de credenciamento dos representantes das licitantes, exame este iniciado antes da abertura da sessão.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10.5. Após a entrega dos envelopes não caberá desistência, salvo por motivo justo decorrente de fato superveniente e aceito pelo Pregoeiro.</w:t>
      </w:r>
    </w:p>
    <w:p w:rsidR="00CF03B4" w:rsidRPr="003E6E57" w:rsidRDefault="00CF03B4" w:rsidP="0096130D">
      <w:pPr>
        <w:jc w:val="both"/>
        <w:rPr>
          <w:rFonts w:ascii="Times New Roman" w:hAnsi="Times New Roman" w:cs="Times New Roman"/>
          <w:sz w:val="24"/>
          <w:szCs w:val="24"/>
        </w:rPr>
      </w:pPr>
    </w:p>
    <w:p w:rsidR="003308ED" w:rsidRPr="003E6E57" w:rsidRDefault="003308ED"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11. DA SESSÃO - DOS CRITÉRIOS DE JULGAMENTO E ADJUDICAÇÃO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11.1 -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sob pena de não participação do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11.5. Em seguida, será dado início à etapa de apresentação de lances verbais pelos proponentes, que deverão ser formulados de forma sucessiva, em valores distintos e decrescentes. Os lances verbais serão feitos para o valor  unitário de cada item até o encerramento do julgamento deste, sendo a forma de julgamento MENOR PREÇO POR ITEM.</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11.6. O pregoeiro convidará individualmente os licitantes classificadas, de forma sequencial, a apresentar lances verbais, a partir do autor da proposta classificada de maior preço e os demais, em ordem decrescente de valor.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11.7. A desistência em apresentar lance verbal, quando convocado pelo pregoeiro, implicará a exclusão do licitante da etapa de lances verbais e na manutenção do último preço apresentado pelo licitante, para efeito de ordenação das propostas.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11.8. Os lances deverão ser formulados em valores distintos e decrescentes, do valor unitário do item, inferiores à proposta de menor preço. A aplicação do valor de redução mínima entre os lances incidirá sobre o preço unitário do item da proposta.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11.9. Caso não se realize lances verbais serão verificados a conformidade entre a proposta escrita de menor preço e o valor estimado para a contratação.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11.10. Declarada encerrada a etapa competitiva, ordenadas as propostas o pregoeiro examinará a aceitabilidade da primeira classificada, quanto ao objeto e valor, decidindo motivadamente a respeito.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11.11. Sendo aceitável a proposta de menor preço, será aberto o envelope contendo a documentação de habilitação - “02”- do licitante que a tiver formulado para confirmação das suas condições  habilitatórias.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11.12. Constatado o atendimento das exigências fixadas no edital, o licitante será declarado vencedor, sendo-lhe adjudicado o(s) item(s) do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10.13 - Se a oferta não for aceitável ou se o licitante desatender às exigências habilitatórias,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11.13.1. Serão desclassificadas as propostas que: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 não atendam às exigências e requisitos estabelecidos neste edital ou imponham condições;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b) apresentem valores manifestamente excessivos ou manifestamente inexequíveis;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c) sejam omissas, vagas ou apresentem irregularidades ou defeitos capazes de impedir o julgamento.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11.14. O pregoeiro poderá negociar diretamente com o proponente para que seja obtido preço melhor.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11.15. Da reunião lavrar-se-á ata circunstanciada, na qual serão registradas as ocorrências relevantes e que, ao final, deverá ser assinada pelo Pregoeiro, Equipe de Apoio, licitantes e presentes.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11.16.  As dúvidas que surgirem durante as sessões públicas, será, a juízo da Comissão de Licitação, resolvido por esta, na presença dos proponentes ou deixa</w:t>
      </w:r>
      <w:r w:rsidR="003308ED" w:rsidRPr="003E6E57">
        <w:rPr>
          <w:rFonts w:ascii="Times New Roman" w:hAnsi="Times New Roman" w:cs="Times New Roman"/>
          <w:sz w:val="24"/>
          <w:szCs w:val="24"/>
        </w:rPr>
        <w:t>das para posterior deliberação.</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12. DA HOMOLOGAÇÃO E FORMALIZAÇÃO DA AQUISIÇÃO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12.1. O resultado do julgamento será submetido à autoridade competente, para homologação.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12.2. É facultado a Prefeitura de </w:t>
      </w:r>
      <w:r w:rsidR="005E15DD" w:rsidRPr="003E6E57">
        <w:rPr>
          <w:rFonts w:ascii="Times New Roman" w:hAnsi="Times New Roman" w:cs="Times New Roman"/>
          <w:sz w:val="24"/>
          <w:szCs w:val="24"/>
        </w:rPr>
        <w:t>Tunas</w:t>
      </w:r>
      <w:r w:rsidRPr="003E6E57">
        <w:rPr>
          <w:rFonts w:ascii="Times New Roman" w:hAnsi="Times New Roman" w:cs="Times New Roman"/>
          <w:sz w:val="24"/>
          <w:szCs w:val="24"/>
        </w:rPr>
        <w:t>, quando o convocado não comparecer no prazo estipulado, deixar, injustificadamente, de entregar o objeto ou substituir os recusados dentro dos prazos previstos, ou, ainda, recusar-se de cumprir com sua proposta vencedora, convocar os LICITANTES remanescentes, na ordem de classificação, sem prejuízo da aplicação das sanções previstas na legislação.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12.3. A aquisição pretendida deverá ser executada em estrita conformidade com as prescrições deste edital e seus anexos, que são dele partes integrantes e inseparáveis.</w:t>
      </w:r>
    </w:p>
    <w:p w:rsidR="00CF03B4" w:rsidRPr="003E6E57" w:rsidRDefault="00523215" w:rsidP="0096130D">
      <w:pPr>
        <w:jc w:val="both"/>
        <w:rPr>
          <w:rFonts w:ascii="Times New Roman" w:hAnsi="Times New Roman" w:cs="Times New Roman"/>
          <w:sz w:val="24"/>
          <w:szCs w:val="24"/>
        </w:rPr>
      </w:pPr>
      <w:r w:rsidRPr="003E6E57">
        <w:rPr>
          <w:rFonts w:ascii="Times New Roman" w:hAnsi="Times New Roman" w:cs="Times New Roman"/>
          <w:sz w:val="24"/>
          <w:szCs w:val="24"/>
        </w:rPr>
        <w:t>12.4</w:t>
      </w:r>
      <w:r w:rsidR="00CF03B4" w:rsidRPr="003E6E57">
        <w:rPr>
          <w:rFonts w:ascii="Times New Roman" w:hAnsi="Times New Roman" w:cs="Times New Roman"/>
          <w:sz w:val="24"/>
          <w:szCs w:val="24"/>
        </w:rPr>
        <w:t>. No âmbito do Sistema de Registro de Preços, a adjudicação significa tão somente o registro dos preços ofertados.</w:t>
      </w:r>
    </w:p>
    <w:p w:rsidR="00CF03B4" w:rsidRPr="003E6E57" w:rsidRDefault="00523215" w:rsidP="0096130D">
      <w:pPr>
        <w:jc w:val="both"/>
        <w:rPr>
          <w:rFonts w:ascii="Times New Roman" w:hAnsi="Times New Roman" w:cs="Times New Roman"/>
          <w:sz w:val="24"/>
          <w:szCs w:val="24"/>
        </w:rPr>
      </w:pPr>
      <w:r w:rsidRPr="003E6E57">
        <w:rPr>
          <w:rFonts w:ascii="Times New Roman" w:hAnsi="Times New Roman" w:cs="Times New Roman"/>
          <w:sz w:val="24"/>
          <w:szCs w:val="24"/>
        </w:rPr>
        <w:t>12.5</w:t>
      </w:r>
      <w:r w:rsidR="00CF03B4" w:rsidRPr="003E6E57">
        <w:rPr>
          <w:rFonts w:ascii="Times New Roman" w:hAnsi="Times New Roman" w:cs="Times New Roman"/>
          <w:sz w:val="24"/>
          <w:szCs w:val="24"/>
        </w:rPr>
        <w:t>. A existência do Registro não obriga a Administração a efetivar as contratações por esse meio, ficando-lhe facultada a aquisição por outras modalidades, respeitada a legislação relativa às licitações, sendo assegurado à detentora da Ata o direito de preferência em igualdade de condições.</w:t>
      </w:r>
    </w:p>
    <w:p w:rsidR="00CF03B4" w:rsidRPr="003E6E57" w:rsidRDefault="00523215" w:rsidP="0096130D">
      <w:pPr>
        <w:jc w:val="both"/>
        <w:rPr>
          <w:rFonts w:ascii="Times New Roman" w:hAnsi="Times New Roman" w:cs="Times New Roman"/>
          <w:sz w:val="24"/>
          <w:szCs w:val="24"/>
        </w:rPr>
      </w:pPr>
      <w:r w:rsidRPr="003E6E57">
        <w:rPr>
          <w:rFonts w:ascii="Times New Roman" w:hAnsi="Times New Roman" w:cs="Times New Roman"/>
          <w:sz w:val="24"/>
          <w:szCs w:val="24"/>
        </w:rPr>
        <w:t>12.6</w:t>
      </w:r>
      <w:r w:rsidR="00CF03B4" w:rsidRPr="003E6E57">
        <w:rPr>
          <w:rFonts w:ascii="Times New Roman" w:hAnsi="Times New Roman" w:cs="Times New Roman"/>
          <w:sz w:val="24"/>
          <w:szCs w:val="24"/>
        </w:rPr>
        <w:t>. Uma vez registrados os valores, a Administração poderá convocar a detentora do Registro a fornecer o objeto, na forma e condiç</w:t>
      </w:r>
      <w:r w:rsidR="003308ED" w:rsidRPr="003E6E57">
        <w:rPr>
          <w:rFonts w:ascii="Times New Roman" w:hAnsi="Times New Roman" w:cs="Times New Roman"/>
          <w:sz w:val="24"/>
          <w:szCs w:val="24"/>
        </w:rPr>
        <w:t>ões fixadas no presente Edital.</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13. DOS RECURSOS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13.1.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13.2. O acolhimento de recurso importará a invalidação apenas dos atos insuscetíveis de aproveitamento.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13.3. A petição poderá ser feita na sessão, e se oral, será reduzida a termo em Ata.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13.4. A falta de manifestação imediata e motivada do licitante importará em decadência do direito de recurso e adjudicação do objeto da licitação pelo pregoeiro ao vencedor.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13.5 - Decididos os recursos, a autoridade competente fará a adjudicação do objeto da licitação ao licitante vencedor.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13.6 - Homologada a licitação pela autoridade competente, o adjudicatário será convocado pa</w:t>
      </w:r>
      <w:r w:rsidR="003308ED" w:rsidRPr="003E6E57">
        <w:rPr>
          <w:rFonts w:ascii="Times New Roman" w:hAnsi="Times New Roman" w:cs="Times New Roman"/>
          <w:sz w:val="24"/>
          <w:szCs w:val="24"/>
        </w:rPr>
        <w:t>ra entregar o objeto adquirido.</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14. DA ENTREGA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14.1. O objeto licita</w:t>
      </w:r>
      <w:r w:rsidR="00523215" w:rsidRPr="003E6E57">
        <w:rPr>
          <w:rFonts w:ascii="Times New Roman" w:hAnsi="Times New Roman" w:cs="Times New Roman"/>
          <w:sz w:val="24"/>
          <w:szCs w:val="24"/>
        </w:rPr>
        <w:t>do deverá ser entregue em local indicado posteriormente</w:t>
      </w:r>
      <w:r w:rsidRPr="003E6E57">
        <w:rPr>
          <w:rFonts w:ascii="Times New Roman" w:hAnsi="Times New Roman" w:cs="Times New Roman"/>
          <w:sz w:val="24"/>
          <w:szCs w:val="24"/>
        </w:rPr>
        <w:t xml:space="preserve">, no prazo de 10 (dez) dias, no horário das 8h às 11h45min e das 13h às 17h.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14.2. Verificada a desconformidade do objeto licitado, a licitante vencedora deverá promover as correções necessárias no prazo máximo de 05 (cinco) dias úteis, sujeitando-se às penalidades previstas neste edital.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14.3. Durante a vigência do Registro de Preços, sua detentora fica obrigada a fornecer o objeto de acordo com os valores registrado, nas quantidades solicitadas.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14.4. A Prefeitura Municipal não está obrigada a adquirir qualquer quantidade, ficando a seu exclusivo critério a definição da quantidade e do momento da aquisição.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14.5. A fornecedora fica obrigada a atender a todos os pedidos realizados pela Secretaria, inclusive com relação aos quantitativos;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14.6. O objeto deverá estar de acordo com as normas legais.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15. DO PRAZO DE VALIDADE DO REGISTRO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15.1. O Registro de Preços terá validade por 12 (doze) a partir da data de sua assinatura.</w:t>
      </w: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16. DAS PENALIDADES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16.1. Poderá a Administração, garantida a prévia defesa, aplicar à detentora de adjudicação as seguintes penalidades: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16.2. multas pecuniárias, nas seguintes proporções: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16.2.1. de até 30% (trinta por cento) sobre o valor total da Nota de Empenho, nos casos de recusa da licitante aceitá-la, ato que caracteriza o descumprimento total da obrigação assumida;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16.2.2. moratória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16.2.3. de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16.5.1. advertência;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16.5.2. suspensão temporária de participação em licitação e impedimento de contratar com a Administração, pelo prazo de até 5 (cinco) anos; 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16.5.3.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17. CONDIÇÕES DE PAGAMENTO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17.1. O pagamento será feito pela Prefeitura Municipal de </w:t>
      </w:r>
      <w:r w:rsidR="00523215" w:rsidRPr="003E6E57">
        <w:rPr>
          <w:rFonts w:ascii="Times New Roman" w:hAnsi="Times New Roman" w:cs="Times New Roman"/>
          <w:sz w:val="24"/>
          <w:szCs w:val="24"/>
        </w:rPr>
        <w:t>Tunas</w:t>
      </w:r>
      <w:r w:rsidRPr="003E6E57">
        <w:rPr>
          <w:rFonts w:ascii="Times New Roman" w:hAnsi="Times New Roman" w:cs="Times New Roman"/>
          <w:sz w:val="24"/>
          <w:szCs w:val="24"/>
        </w:rPr>
        <w:t xml:space="preserve"> - RS, em até 10 (dez) dias após a data do recebimento dos pneus, mediante a apresentação da Nota Fiscal ou Fatura, mediante a emissão de Ordem Bancária em conta corrente indicada pela contratada.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17.2. Em caso de devolução da Nota Fiscal ou Fatura para correção, o prazo para o pagamento passará a fluir após a sua reapresentação.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17.3. A critério da contratante poderão ser utilizados créditos da contratada para cobrir dívidas de responsabilidades para com ela, relativos a multas que lhe tenham sido aplicadas em decorrência da irregular execução contratual.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17.4. 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17.5. 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 de juros de mora por mês ou fração.</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17.6 DOS RECURSOS ORÇAMENTÁRIOS :</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2012</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Projeto/Atividade: 2055</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1028</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2063</w:t>
      </w:r>
    </w:p>
    <w:p w:rsidR="00CF03B4"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18 - DISPOSIÇÕES FINAIS: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18.1. Estabelece-se que a simples apresentação de proposta pelas licitantes implicará a aceitação de todas as disposições da presente;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 Assegura-se a Prefeitura Municipal o direito de: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18.2.1. promover, em qualquer fase da licitação, diligência destinada a esclarecer ou a  complementar a instrução do processo (art. 43, parágrafo 3º, da Lei 8.666/93);</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18.2.2. revogar a presente licitação por razões de interesse público (art. 49, caput, da Lei 8.666/93), decorrente de fato superveniente devidamente comprovado;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18.2.3. adiar a data da sessão pública;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18.2.4. rescindir unilateralmente o ajuste nos termos do inciso I do artigo 79 da Lei nº 8666/93.</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18.2.5. adquirir ou não os itens objeto do Sistema de Registro de Preços.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18.3. As empresas licitantes serão responsáveis pela fidelidade e legitimidade das informações e dos documentos apresentados, em qualquer época ou fase do processo licitatório.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18.4. Nenhuma indenização será devida às licitantes pela elaboração e/ou apresentação de documentos relativos à presente licitação.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18.5. Na contagem dos prazos será observado o disposto no artigo 110 da Lei nº 8666/93.</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18.6. Na hipótese de não haver expediente no dia da abertura da presente licitação, ficará esta transferida para o primeiro dia útil subsequente, no mesmo local e horário anteriormente estabelecido.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18.7. Os casos omissos serão resolvidos pelo Pregoeiro.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18.8. Demais informações poderão ser obtidas pelo fone (51) 37</w:t>
      </w:r>
      <w:r w:rsidR="00523215" w:rsidRPr="003E6E57">
        <w:rPr>
          <w:rFonts w:ascii="Times New Roman" w:hAnsi="Times New Roman" w:cs="Times New Roman"/>
          <w:sz w:val="24"/>
          <w:szCs w:val="24"/>
        </w:rPr>
        <w:t>67-1070, ou através d</w:t>
      </w:r>
      <w:r w:rsidRPr="003E6E57">
        <w:rPr>
          <w:rFonts w:ascii="Times New Roman" w:hAnsi="Times New Roman" w:cs="Times New Roman"/>
          <w:sz w:val="24"/>
          <w:szCs w:val="24"/>
        </w:rPr>
        <w:t xml:space="preserve">o endereço: Rua </w:t>
      </w:r>
      <w:r w:rsidR="00523215" w:rsidRPr="003E6E57">
        <w:rPr>
          <w:rFonts w:ascii="Times New Roman" w:hAnsi="Times New Roman" w:cs="Times New Roman"/>
          <w:sz w:val="24"/>
          <w:szCs w:val="24"/>
        </w:rPr>
        <w:t>Carolina Schmitt, 388</w:t>
      </w:r>
      <w:r w:rsidRPr="003E6E57">
        <w:rPr>
          <w:rFonts w:ascii="Times New Roman" w:hAnsi="Times New Roman" w:cs="Times New Roman"/>
          <w:sz w:val="24"/>
          <w:szCs w:val="24"/>
        </w:rPr>
        <w:t>, Cen</w:t>
      </w:r>
      <w:r w:rsidR="00523215" w:rsidRPr="003E6E57">
        <w:rPr>
          <w:rFonts w:ascii="Times New Roman" w:hAnsi="Times New Roman" w:cs="Times New Roman"/>
          <w:sz w:val="24"/>
          <w:szCs w:val="24"/>
        </w:rPr>
        <w:t>tro, das 08h as 11h30min e 13h30min as 17h.</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19. FORO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19.1. Para dirimir, na esfera judicial, as questões oriundas do presente Edital, será competente exclusivamente o Foro da Comarca de </w:t>
      </w:r>
      <w:r w:rsidR="00523215" w:rsidRPr="003E6E57">
        <w:rPr>
          <w:rFonts w:ascii="Times New Roman" w:hAnsi="Times New Roman" w:cs="Times New Roman"/>
          <w:sz w:val="24"/>
          <w:szCs w:val="24"/>
        </w:rPr>
        <w:t>Arroio do Tigre</w:t>
      </w:r>
      <w:r w:rsidRPr="003E6E57">
        <w:rPr>
          <w:rFonts w:ascii="Times New Roman" w:hAnsi="Times New Roman" w:cs="Times New Roman"/>
          <w:sz w:val="24"/>
          <w:szCs w:val="24"/>
        </w:rPr>
        <w:t xml:space="preserve"> - RS.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b/>
          <w:sz w:val="24"/>
          <w:szCs w:val="24"/>
        </w:rPr>
      </w:pPr>
      <w:r w:rsidRPr="003E6E57">
        <w:rPr>
          <w:rFonts w:ascii="Times New Roman" w:hAnsi="Times New Roman" w:cs="Times New Roman"/>
          <w:b/>
          <w:sz w:val="24"/>
          <w:szCs w:val="24"/>
        </w:rPr>
        <w:t>20. ANEXOS DO EDITAL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 – Planilha de Proposta de Preços;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II –Declaração de inexistência de fatos impeditivos de habilitação e contratação;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III - Declaração de não emprego a Menor de Idade;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IV – Declaração de ciência de cumprimento dos requisitos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V – Declaração de conhecimento e aceitação do inteiro teor do edital;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VI– Minuta da Ata de Registro de Preços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Anexo VII – Minuta de Contrato </w:t>
      </w:r>
    </w:p>
    <w:p w:rsidR="00523215" w:rsidRPr="003E6E57" w:rsidRDefault="00523215" w:rsidP="0096130D">
      <w:pPr>
        <w:jc w:val="both"/>
        <w:rPr>
          <w:rFonts w:ascii="Times New Roman" w:hAnsi="Times New Roman" w:cs="Times New Roman"/>
          <w:sz w:val="24"/>
          <w:szCs w:val="24"/>
        </w:rPr>
      </w:pPr>
    </w:p>
    <w:p w:rsidR="00CF03B4" w:rsidRPr="003E6E57" w:rsidRDefault="003308ED"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Tunas, </w:t>
      </w:r>
      <w:r w:rsidR="00B72782">
        <w:rPr>
          <w:rFonts w:ascii="Times New Roman" w:hAnsi="Times New Roman" w:cs="Times New Roman"/>
          <w:sz w:val="24"/>
          <w:szCs w:val="24"/>
        </w:rPr>
        <w:t>5 de março</w:t>
      </w:r>
      <w:r w:rsidR="00523215" w:rsidRPr="003E6E57">
        <w:rPr>
          <w:rFonts w:ascii="Times New Roman" w:hAnsi="Times New Roman" w:cs="Times New Roman"/>
          <w:sz w:val="24"/>
          <w:szCs w:val="24"/>
        </w:rPr>
        <w:t xml:space="preserve"> de 2021</w:t>
      </w:r>
      <w:r w:rsidR="00CF03B4" w:rsidRPr="003E6E57">
        <w:rPr>
          <w:rFonts w:ascii="Times New Roman" w:hAnsi="Times New Roman" w:cs="Times New Roman"/>
          <w:sz w:val="24"/>
          <w:szCs w:val="24"/>
        </w:rPr>
        <w:t>.</w:t>
      </w:r>
    </w:p>
    <w:p w:rsidR="00523215" w:rsidRPr="003E6E57" w:rsidRDefault="00523215" w:rsidP="0096130D">
      <w:pPr>
        <w:jc w:val="both"/>
        <w:rPr>
          <w:rFonts w:ascii="Times New Roman" w:hAnsi="Times New Roman" w:cs="Times New Roman"/>
          <w:sz w:val="24"/>
          <w:szCs w:val="24"/>
        </w:rPr>
      </w:pPr>
    </w:p>
    <w:p w:rsidR="00CF03B4" w:rsidRPr="003E6E57" w:rsidRDefault="00523215"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PAULO HENRIQUE REUTER</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Prefeito Municipal</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3308ED" w:rsidRPr="003E6E57" w:rsidRDefault="003308ED"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Este edital se encontra examinado e aprovado por esta Assessoria Jurídica.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Em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THALIS VICENTE DAL RI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OAB nº 54769</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F3348E" w:rsidRPr="003E6E57" w:rsidRDefault="00F3348E"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523215"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PREGÃO PRESENCI</w:t>
      </w:r>
      <w:r w:rsidR="00B72782">
        <w:rPr>
          <w:rFonts w:ascii="Times New Roman" w:hAnsi="Times New Roman" w:cs="Times New Roman"/>
          <w:sz w:val="24"/>
          <w:szCs w:val="24"/>
        </w:rPr>
        <w:t>AL Nº 09</w:t>
      </w:r>
      <w:r w:rsidR="00523215"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RAZÃO SOCIAL: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CNPJ:</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INSCRIÇÃO ESTADUAL: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ENDEREÇO: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FONE-FAX:</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e-mail: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NÚMERO FOLHA:</w:t>
      </w:r>
    </w:p>
    <w:p w:rsidR="00CF03B4" w:rsidRPr="003E6E57" w:rsidRDefault="00CF03B4" w:rsidP="0096130D">
      <w:pPr>
        <w:jc w:val="both"/>
        <w:rPr>
          <w:rFonts w:ascii="Times New Roman" w:hAnsi="Times New Roman" w:cs="Times New Roman"/>
          <w:sz w:val="24"/>
          <w:szCs w:val="24"/>
        </w:rPr>
      </w:pPr>
    </w:p>
    <w:tbl>
      <w:tblPr>
        <w:tblStyle w:val="Tabelacomgrade"/>
        <w:tblW w:w="10774" w:type="dxa"/>
        <w:tblInd w:w="-1168" w:type="dxa"/>
        <w:tblLook w:val="04A0"/>
      </w:tblPr>
      <w:tblGrid>
        <w:gridCol w:w="803"/>
        <w:gridCol w:w="6866"/>
        <w:gridCol w:w="1843"/>
        <w:gridCol w:w="1262"/>
      </w:tblGrid>
      <w:tr w:rsidR="00354BF8" w:rsidRPr="003E6E57" w:rsidTr="00062B4A">
        <w:tc>
          <w:tcPr>
            <w:tcW w:w="803"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ITEM</w:t>
            </w:r>
          </w:p>
        </w:tc>
        <w:tc>
          <w:tcPr>
            <w:tcW w:w="6866"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DESCRIÇÃO</w:t>
            </w:r>
          </w:p>
        </w:tc>
        <w:tc>
          <w:tcPr>
            <w:tcW w:w="1843"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QUANTIDADE APROXIMADA</w:t>
            </w:r>
          </w:p>
        </w:tc>
        <w:tc>
          <w:tcPr>
            <w:tcW w:w="1262"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VALOR</w:t>
            </w:r>
          </w:p>
        </w:tc>
      </w:tr>
      <w:tr w:rsidR="00354BF8" w:rsidRPr="003E6E57" w:rsidTr="00062B4A">
        <w:tc>
          <w:tcPr>
            <w:tcW w:w="803"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1</w:t>
            </w:r>
          </w:p>
        </w:tc>
        <w:tc>
          <w:tcPr>
            <w:tcW w:w="6866" w:type="dxa"/>
          </w:tcPr>
          <w:p w:rsidR="00354BF8" w:rsidRPr="003E6E57" w:rsidRDefault="00354BF8"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10.00/20</w:t>
            </w:r>
            <w:r w:rsidR="00E16E15" w:rsidRPr="003E6E57">
              <w:rPr>
                <w:rFonts w:ascii="Times New Roman" w:hAnsi="Times New Roman" w:cs="Times New Roman"/>
                <w:sz w:val="24"/>
                <w:szCs w:val="24"/>
              </w:rPr>
              <w:t>R</w:t>
            </w:r>
            <w:r w:rsidRPr="003E6E57">
              <w:rPr>
                <w:rFonts w:ascii="Times New Roman" w:hAnsi="Times New Roman" w:cs="Times New Roman"/>
                <w:sz w:val="24"/>
                <w:szCs w:val="24"/>
              </w:rPr>
              <w:t>, radial, misto, 16 lonas, borrachudo com no mínimo 20 mm de profundidade de sulcos. Índice de velocidade K, Índice de carga (140/145), aplicação transporte de carga. (Primeira linha)</w:t>
            </w:r>
          </w:p>
        </w:tc>
        <w:tc>
          <w:tcPr>
            <w:tcW w:w="1843" w:type="dxa"/>
          </w:tcPr>
          <w:p w:rsidR="00354BF8"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44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2</w:t>
            </w:r>
          </w:p>
        </w:tc>
        <w:tc>
          <w:tcPr>
            <w:tcW w:w="6866"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275/80R 22.5, radial, 16 lonas, Índice de carga: 149/146, Símbolo de velocidade: J (Primeira linha)</w:t>
            </w:r>
          </w:p>
        </w:tc>
        <w:tc>
          <w:tcPr>
            <w:tcW w:w="1843" w:type="dxa"/>
          </w:tcPr>
          <w:p w:rsidR="00354BF8" w:rsidRPr="003E6E57" w:rsidRDefault="008D02E8" w:rsidP="0096130D">
            <w:pPr>
              <w:jc w:val="both"/>
              <w:rPr>
                <w:rFonts w:ascii="Times New Roman" w:hAnsi="Times New Roman" w:cs="Times New Roman"/>
                <w:sz w:val="24"/>
                <w:szCs w:val="24"/>
              </w:rPr>
            </w:pPr>
            <w:r w:rsidRPr="003E6E57">
              <w:rPr>
                <w:rFonts w:ascii="Times New Roman" w:hAnsi="Times New Roman" w:cs="Times New Roman"/>
                <w:sz w:val="24"/>
                <w:szCs w:val="24"/>
              </w:rPr>
              <w:t>18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3</w:t>
            </w:r>
          </w:p>
        </w:tc>
        <w:tc>
          <w:tcPr>
            <w:tcW w:w="6866"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18.4/30 </w:t>
            </w:r>
            <w:r w:rsidR="00801742" w:rsidRPr="003E6E57">
              <w:rPr>
                <w:rFonts w:ascii="Times New Roman" w:hAnsi="Times New Roman" w:cs="Times New Roman"/>
                <w:sz w:val="24"/>
                <w:szCs w:val="24"/>
              </w:rPr>
              <w:t>desenho do tipo R1, mínimo 12 lonas,  (Primeira linha)</w:t>
            </w:r>
          </w:p>
        </w:tc>
        <w:tc>
          <w:tcPr>
            <w:tcW w:w="1843"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2</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6866" w:type="dxa"/>
          </w:tcPr>
          <w:p w:rsidR="00354BF8" w:rsidRPr="003E6E57" w:rsidRDefault="007E578B"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18.4/34</w:t>
            </w:r>
            <w:r w:rsidR="00801742" w:rsidRPr="003E6E57">
              <w:rPr>
                <w:rFonts w:ascii="Times New Roman" w:hAnsi="Times New Roman" w:cs="Times New Roman"/>
                <w:sz w:val="24"/>
                <w:szCs w:val="24"/>
              </w:rPr>
              <w:t xml:space="preserve"> desenho do tipo R1mínimo 12 lonas (Primeira linha)</w:t>
            </w:r>
          </w:p>
        </w:tc>
        <w:tc>
          <w:tcPr>
            <w:tcW w:w="1843"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6</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5</w:t>
            </w:r>
          </w:p>
        </w:tc>
        <w:tc>
          <w:tcPr>
            <w:tcW w:w="6866"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14.9/24 desenho do tipo R1 (Primeira linha)</w:t>
            </w:r>
          </w:p>
        </w:tc>
        <w:tc>
          <w:tcPr>
            <w:tcW w:w="1843"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6</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6</w:t>
            </w:r>
          </w:p>
        </w:tc>
        <w:tc>
          <w:tcPr>
            <w:tcW w:w="6866"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Pneu</w:t>
            </w:r>
            <w:r w:rsidR="00470132" w:rsidRPr="003E6E57">
              <w:rPr>
                <w:rFonts w:ascii="Times New Roman" w:hAnsi="Times New Roman" w:cs="Times New Roman"/>
                <w:sz w:val="24"/>
                <w:szCs w:val="24"/>
              </w:rPr>
              <w:t>s novos</w:t>
            </w:r>
            <w:r w:rsidRPr="003E6E57">
              <w:rPr>
                <w:rFonts w:ascii="Times New Roman" w:hAnsi="Times New Roman" w:cs="Times New Roman"/>
                <w:sz w:val="24"/>
                <w:szCs w:val="24"/>
              </w:rPr>
              <w:t xml:space="preserve"> 12.16.5 mínimo 10 lonas (Primeira linha)</w:t>
            </w:r>
          </w:p>
        </w:tc>
        <w:tc>
          <w:tcPr>
            <w:tcW w:w="1843" w:type="dxa"/>
          </w:tcPr>
          <w:p w:rsidR="00354BF8" w:rsidRPr="003E6E57" w:rsidRDefault="008D02E8" w:rsidP="0096130D">
            <w:pPr>
              <w:jc w:val="both"/>
              <w:rPr>
                <w:rFonts w:ascii="Times New Roman" w:hAnsi="Times New Roman" w:cs="Times New Roman"/>
                <w:sz w:val="24"/>
                <w:szCs w:val="24"/>
              </w:rPr>
            </w:pPr>
            <w:r w:rsidRPr="003E6E57">
              <w:rPr>
                <w:rFonts w:ascii="Times New Roman" w:hAnsi="Times New Roman" w:cs="Times New Roman"/>
                <w:sz w:val="24"/>
                <w:szCs w:val="24"/>
              </w:rPr>
              <w:t>6</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801742" w:rsidP="0096130D">
            <w:pPr>
              <w:jc w:val="both"/>
              <w:rPr>
                <w:rFonts w:ascii="Times New Roman" w:hAnsi="Times New Roman" w:cs="Times New Roman"/>
                <w:sz w:val="24"/>
                <w:szCs w:val="24"/>
              </w:rPr>
            </w:pPr>
            <w:r w:rsidRPr="003E6E57">
              <w:rPr>
                <w:rFonts w:ascii="Times New Roman" w:hAnsi="Times New Roman" w:cs="Times New Roman"/>
                <w:sz w:val="24"/>
                <w:szCs w:val="24"/>
              </w:rPr>
              <w:t>7</w:t>
            </w:r>
          </w:p>
        </w:tc>
        <w:tc>
          <w:tcPr>
            <w:tcW w:w="6866" w:type="dxa"/>
          </w:tcPr>
          <w:p w:rsidR="00354BF8" w:rsidRPr="003E6E57" w:rsidRDefault="00470132"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195L24 radial (Primeira linha)</w:t>
            </w:r>
          </w:p>
        </w:tc>
        <w:tc>
          <w:tcPr>
            <w:tcW w:w="1843" w:type="dxa"/>
          </w:tcPr>
          <w:p w:rsidR="00354BF8" w:rsidRPr="003E6E57" w:rsidRDefault="008D02E8" w:rsidP="0096130D">
            <w:pPr>
              <w:jc w:val="both"/>
              <w:rPr>
                <w:rFonts w:ascii="Times New Roman" w:hAnsi="Times New Roman" w:cs="Times New Roman"/>
                <w:sz w:val="24"/>
                <w:szCs w:val="24"/>
              </w:rPr>
            </w:pPr>
            <w:r w:rsidRPr="003E6E57">
              <w:rPr>
                <w:rFonts w:ascii="Times New Roman" w:hAnsi="Times New Roman" w:cs="Times New Roman"/>
                <w:sz w:val="24"/>
                <w:szCs w:val="24"/>
              </w:rPr>
              <w:t>6</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470132"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6866" w:type="dxa"/>
          </w:tcPr>
          <w:p w:rsidR="00354BF8" w:rsidRPr="003E6E57" w:rsidRDefault="00470132"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17.5/25</w:t>
            </w:r>
            <w:r w:rsidR="00623C9C" w:rsidRPr="003E6E57">
              <w:rPr>
                <w:rFonts w:ascii="Times New Roman" w:hAnsi="Times New Roman"/>
                <w:sz w:val="24"/>
                <w:szCs w:val="24"/>
              </w:rPr>
              <w:t>, com mínimo 16 lonas (Primeira linha)</w:t>
            </w:r>
          </w:p>
        </w:tc>
        <w:tc>
          <w:tcPr>
            <w:tcW w:w="1843" w:type="dxa"/>
          </w:tcPr>
          <w:p w:rsidR="00354BF8"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14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623C9C" w:rsidP="0096130D">
            <w:pPr>
              <w:jc w:val="both"/>
              <w:rPr>
                <w:rFonts w:ascii="Times New Roman" w:hAnsi="Times New Roman" w:cs="Times New Roman"/>
                <w:sz w:val="24"/>
                <w:szCs w:val="24"/>
              </w:rPr>
            </w:pPr>
            <w:r w:rsidRPr="003E6E57">
              <w:rPr>
                <w:rFonts w:ascii="Times New Roman" w:hAnsi="Times New Roman" w:cs="Times New Roman"/>
                <w:sz w:val="24"/>
                <w:szCs w:val="24"/>
              </w:rPr>
              <w:t>9</w:t>
            </w:r>
          </w:p>
        </w:tc>
        <w:tc>
          <w:tcPr>
            <w:tcW w:w="6866" w:type="dxa"/>
          </w:tcPr>
          <w:p w:rsidR="00354BF8" w:rsidRPr="003E6E57" w:rsidRDefault="00623C9C"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14.00/24, mínimo 16 lonas, profundidade mínima dos sulcos 24,5mm; cap. de carga (Kg 3.650) desenho tipo G-2; Construção Diagonal. (Primeira linha)</w:t>
            </w:r>
          </w:p>
        </w:tc>
        <w:tc>
          <w:tcPr>
            <w:tcW w:w="1843" w:type="dxa"/>
          </w:tcPr>
          <w:p w:rsidR="00354BF8"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14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623C9C" w:rsidP="0096130D">
            <w:pPr>
              <w:jc w:val="both"/>
              <w:rPr>
                <w:rFonts w:ascii="Times New Roman" w:hAnsi="Times New Roman" w:cs="Times New Roman"/>
                <w:sz w:val="24"/>
                <w:szCs w:val="24"/>
              </w:rPr>
            </w:pPr>
            <w:r w:rsidRPr="003E6E57">
              <w:rPr>
                <w:rFonts w:ascii="Times New Roman" w:hAnsi="Times New Roman" w:cs="Times New Roman"/>
                <w:sz w:val="24"/>
                <w:szCs w:val="24"/>
              </w:rPr>
              <w:t>10</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225/75</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16 </w:t>
            </w:r>
            <w:r w:rsidR="00E27D6F" w:rsidRPr="003E6E57">
              <w:rPr>
                <w:rFonts w:ascii="Times New Roman" w:hAnsi="Times New Roman" w:cs="Times New Roman"/>
                <w:sz w:val="24"/>
                <w:szCs w:val="24"/>
              </w:rPr>
              <w:t>Radial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11</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205/75</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16</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12</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195/65</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15</w:t>
            </w:r>
            <w:r w:rsidR="00E27D6F" w:rsidRPr="003E6E57">
              <w:rPr>
                <w:rFonts w:ascii="Times New Roman" w:hAnsi="Times New Roman" w:cs="Times New Roman"/>
                <w:sz w:val="24"/>
                <w:szCs w:val="24"/>
              </w:rPr>
              <w:t xml:space="preserve"> construção radial tubeless, Índice de carga 91 Indice de velocidade V, Índice de rendimento do pneu treadwear 260 categoria de tração (traction) AA, índice de temperatura (temperature) A (primeira linha).  </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13</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185/70</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14</w:t>
            </w:r>
            <w:r w:rsidR="00E27D6F" w:rsidRPr="003E6E57">
              <w:rPr>
                <w:rFonts w:ascii="Times New Roman" w:hAnsi="Times New Roman" w:cs="Times New Roman"/>
                <w:sz w:val="24"/>
                <w:szCs w:val="24"/>
              </w:rPr>
              <w:t xml:space="preserve"> construção Radial Tubeless;  Índice de </w:t>
            </w:r>
            <w:r w:rsidR="00E27D6F" w:rsidRPr="003E6E57">
              <w:rPr>
                <w:rFonts w:ascii="Times New Roman" w:hAnsi="Times New Roman" w:cs="Times New Roman"/>
                <w:sz w:val="24"/>
                <w:szCs w:val="24"/>
              </w:rPr>
              <w:lastRenderedPageBreak/>
              <w:t>Carga 88, Índice de Velocidade T  Índice de Rendimento do Pneu (treadwear) não Inferior a 400, Categoria de Tração (traction)  AA, Índice de Temperatura (temperature), A.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14</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205/60</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16</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15</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225/65</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16</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16</w:t>
            </w:r>
          </w:p>
        </w:tc>
        <w:tc>
          <w:tcPr>
            <w:tcW w:w="6866" w:type="dxa"/>
          </w:tcPr>
          <w:p w:rsidR="00354BF8" w:rsidRPr="003E6E57" w:rsidRDefault="00AC6AD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175/70</w:t>
            </w:r>
            <w:r w:rsidR="001452B9" w:rsidRPr="003E6E57">
              <w:rPr>
                <w:rFonts w:ascii="Times New Roman" w:hAnsi="Times New Roman" w:cs="Times New Roman"/>
                <w:sz w:val="24"/>
                <w:szCs w:val="24"/>
              </w:rPr>
              <w:t>R</w:t>
            </w:r>
            <w:r w:rsidRPr="003E6E57">
              <w:rPr>
                <w:rFonts w:ascii="Times New Roman" w:hAnsi="Times New Roman" w:cs="Times New Roman"/>
                <w:sz w:val="24"/>
                <w:szCs w:val="24"/>
              </w:rPr>
              <w:t xml:space="preserve"> 14</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12</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17</w:t>
            </w:r>
          </w:p>
        </w:tc>
        <w:tc>
          <w:tcPr>
            <w:tcW w:w="6866"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235/70R 16</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18</w:t>
            </w:r>
          </w:p>
        </w:tc>
        <w:tc>
          <w:tcPr>
            <w:tcW w:w="6866"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175/65R 14</w:t>
            </w:r>
            <w:r w:rsidR="00E27D6F" w:rsidRPr="003E6E57">
              <w:rPr>
                <w:rFonts w:ascii="Times New Roman" w:hAnsi="Times New Roman" w:cs="Times New Roman"/>
                <w:sz w:val="24"/>
                <w:szCs w:val="24"/>
              </w:rPr>
              <w:t xml:space="preserve"> Radial (Primeira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1262" w:type="dxa"/>
          </w:tcPr>
          <w:p w:rsidR="00354BF8" w:rsidRPr="003E6E57" w:rsidRDefault="00354BF8" w:rsidP="0096130D">
            <w:pPr>
              <w:jc w:val="both"/>
              <w:rPr>
                <w:rFonts w:ascii="Times New Roman" w:hAnsi="Times New Roman" w:cs="Times New Roman"/>
                <w:sz w:val="24"/>
                <w:szCs w:val="24"/>
              </w:rPr>
            </w:pPr>
          </w:p>
        </w:tc>
      </w:tr>
      <w:tr w:rsidR="003308ED" w:rsidRPr="003E6E57" w:rsidTr="00062B4A">
        <w:tc>
          <w:tcPr>
            <w:tcW w:w="803" w:type="dxa"/>
          </w:tcPr>
          <w:p w:rsidR="003308ED" w:rsidRPr="003E6E57" w:rsidRDefault="003308ED" w:rsidP="0096130D">
            <w:pPr>
              <w:jc w:val="both"/>
              <w:rPr>
                <w:rFonts w:ascii="Times New Roman" w:hAnsi="Times New Roman" w:cs="Times New Roman"/>
                <w:sz w:val="24"/>
                <w:szCs w:val="24"/>
              </w:rPr>
            </w:pPr>
            <w:r w:rsidRPr="003E6E57">
              <w:rPr>
                <w:rFonts w:ascii="Times New Roman" w:hAnsi="Times New Roman" w:cs="Times New Roman"/>
                <w:sz w:val="24"/>
                <w:szCs w:val="24"/>
              </w:rPr>
              <w:t>19</w:t>
            </w:r>
          </w:p>
        </w:tc>
        <w:tc>
          <w:tcPr>
            <w:tcW w:w="6866" w:type="dxa"/>
          </w:tcPr>
          <w:p w:rsidR="003308ED" w:rsidRPr="003E6E57" w:rsidRDefault="003308ED"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175/70 – R13 (Primeira linha)</w:t>
            </w:r>
          </w:p>
        </w:tc>
        <w:tc>
          <w:tcPr>
            <w:tcW w:w="1843" w:type="dxa"/>
          </w:tcPr>
          <w:p w:rsidR="003308ED" w:rsidRPr="003E6E57" w:rsidRDefault="003308ED"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308ED" w:rsidRPr="003E6E57" w:rsidRDefault="003308ED" w:rsidP="0096130D">
            <w:pPr>
              <w:jc w:val="both"/>
              <w:rPr>
                <w:rFonts w:ascii="Times New Roman" w:hAnsi="Times New Roman" w:cs="Times New Roman"/>
                <w:sz w:val="24"/>
                <w:szCs w:val="24"/>
              </w:rPr>
            </w:pPr>
          </w:p>
        </w:tc>
      </w:tr>
      <w:tr w:rsidR="00940EDE" w:rsidRPr="003E6E57" w:rsidTr="00062B4A">
        <w:tc>
          <w:tcPr>
            <w:tcW w:w="803"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20</w:t>
            </w:r>
          </w:p>
        </w:tc>
        <w:tc>
          <w:tcPr>
            <w:tcW w:w="6866"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215/75R 17.5, radial, 12 lonas, borrachudo p/tração, índice de carga: 126/124, símbolo de velocidade: L (Primeira linha).</w:t>
            </w:r>
          </w:p>
        </w:tc>
        <w:tc>
          <w:tcPr>
            <w:tcW w:w="1843"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940EDE" w:rsidRPr="003E6E57" w:rsidRDefault="00940EDE" w:rsidP="0096130D">
            <w:pPr>
              <w:jc w:val="both"/>
              <w:rPr>
                <w:rFonts w:ascii="Times New Roman" w:hAnsi="Times New Roman" w:cs="Times New Roman"/>
                <w:sz w:val="24"/>
                <w:szCs w:val="24"/>
              </w:rPr>
            </w:pPr>
          </w:p>
        </w:tc>
      </w:tr>
      <w:tr w:rsidR="00940EDE" w:rsidRPr="003E6E57" w:rsidTr="00062B4A">
        <w:tc>
          <w:tcPr>
            <w:tcW w:w="803"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21</w:t>
            </w:r>
          </w:p>
        </w:tc>
        <w:tc>
          <w:tcPr>
            <w:tcW w:w="6866"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Pneus novos  215/75R 17.5, radial, 12 lonas, p/dianteira (Primeira linha).</w:t>
            </w:r>
          </w:p>
        </w:tc>
        <w:tc>
          <w:tcPr>
            <w:tcW w:w="1843" w:type="dxa"/>
          </w:tcPr>
          <w:p w:rsidR="00940EDE"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w:t>
            </w:r>
          </w:p>
        </w:tc>
        <w:tc>
          <w:tcPr>
            <w:tcW w:w="1262" w:type="dxa"/>
          </w:tcPr>
          <w:p w:rsidR="00940EDE" w:rsidRPr="003E6E57" w:rsidRDefault="00940EDE"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22</w:t>
            </w:r>
          </w:p>
        </w:tc>
        <w:tc>
          <w:tcPr>
            <w:tcW w:w="6866"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6.50/16 </w:t>
            </w:r>
            <w:r w:rsidR="00E27D6F" w:rsidRPr="003E6E57">
              <w:rPr>
                <w:rFonts w:ascii="Times New Roman" w:hAnsi="Times New Roman" w:cs="Times New Roman"/>
                <w:sz w:val="24"/>
                <w:szCs w:val="24"/>
              </w:rPr>
              <w:t>(Primeira linha)</w:t>
            </w:r>
          </w:p>
        </w:tc>
        <w:tc>
          <w:tcPr>
            <w:tcW w:w="1843" w:type="dxa"/>
          </w:tcPr>
          <w:p w:rsidR="00354BF8" w:rsidRPr="003E6E57" w:rsidRDefault="001452B9" w:rsidP="0096130D">
            <w:pPr>
              <w:jc w:val="both"/>
              <w:rPr>
                <w:rFonts w:ascii="Times New Roman" w:hAnsi="Times New Roman" w:cs="Times New Roman"/>
                <w:sz w:val="24"/>
                <w:szCs w:val="24"/>
              </w:rPr>
            </w:pPr>
            <w:r w:rsidRPr="003E6E57">
              <w:rPr>
                <w:rFonts w:ascii="Times New Roman" w:hAnsi="Times New Roman" w:cs="Times New Roman"/>
                <w:sz w:val="24"/>
                <w:szCs w:val="24"/>
              </w:rPr>
              <w:t>8</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23</w:t>
            </w:r>
          </w:p>
        </w:tc>
        <w:tc>
          <w:tcPr>
            <w:tcW w:w="6866"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7.50/16 mínimo 12 lonas </w:t>
            </w:r>
            <w:r w:rsidR="00A718F6" w:rsidRPr="003E6E57">
              <w:rPr>
                <w:rFonts w:ascii="Times New Roman" w:hAnsi="Times New Roman" w:cs="Times New Roman"/>
                <w:sz w:val="24"/>
                <w:szCs w:val="24"/>
              </w:rPr>
              <w:t>(Primeira linha)</w:t>
            </w:r>
          </w:p>
        </w:tc>
        <w:tc>
          <w:tcPr>
            <w:tcW w:w="1843"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24</w:t>
            </w:r>
          </w:p>
        </w:tc>
        <w:tc>
          <w:tcPr>
            <w:tcW w:w="6866"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6.00/16 </w:t>
            </w:r>
            <w:r w:rsidR="00A718F6" w:rsidRPr="003E6E57">
              <w:rPr>
                <w:rFonts w:ascii="Times New Roman" w:hAnsi="Times New Roman" w:cs="Times New Roman"/>
                <w:sz w:val="24"/>
                <w:szCs w:val="24"/>
              </w:rPr>
              <w:t>(Primeira linha)</w:t>
            </w:r>
          </w:p>
        </w:tc>
        <w:tc>
          <w:tcPr>
            <w:tcW w:w="1843"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25</w:t>
            </w:r>
          </w:p>
        </w:tc>
        <w:tc>
          <w:tcPr>
            <w:tcW w:w="6866"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7.00/16 </w:t>
            </w:r>
            <w:r w:rsidR="00A718F6" w:rsidRPr="003E6E57">
              <w:rPr>
                <w:rFonts w:ascii="Times New Roman" w:hAnsi="Times New Roman" w:cs="Times New Roman"/>
                <w:sz w:val="24"/>
                <w:szCs w:val="24"/>
              </w:rPr>
              <w:t>(Primeira linha)</w:t>
            </w:r>
          </w:p>
        </w:tc>
        <w:tc>
          <w:tcPr>
            <w:tcW w:w="1843"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4</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26</w:t>
            </w:r>
          </w:p>
        </w:tc>
        <w:tc>
          <w:tcPr>
            <w:tcW w:w="6866"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Pneus novos 9.00/16 </w:t>
            </w:r>
            <w:r w:rsidR="00A718F6" w:rsidRPr="003E6E57">
              <w:rPr>
                <w:rFonts w:ascii="Times New Roman" w:hAnsi="Times New Roman" w:cs="Times New Roman"/>
                <w:sz w:val="24"/>
                <w:szCs w:val="24"/>
              </w:rPr>
              <w:t>(Primeira linha)</w:t>
            </w:r>
          </w:p>
        </w:tc>
        <w:tc>
          <w:tcPr>
            <w:tcW w:w="1843" w:type="dxa"/>
          </w:tcPr>
          <w:p w:rsidR="00354BF8" w:rsidRPr="003E6E57" w:rsidRDefault="00E16E15" w:rsidP="0096130D">
            <w:pPr>
              <w:jc w:val="both"/>
              <w:rPr>
                <w:rFonts w:ascii="Times New Roman" w:hAnsi="Times New Roman" w:cs="Times New Roman"/>
                <w:sz w:val="24"/>
                <w:szCs w:val="24"/>
              </w:rPr>
            </w:pPr>
            <w:r w:rsidRPr="003E6E57">
              <w:rPr>
                <w:rFonts w:ascii="Times New Roman" w:hAnsi="Times New Roman" w:cs="Times New Roman"/>
                <w:sz w:val="24"/>
                <w:szCs w:val="24"/>
              </w:rPr>
              <w:t>2</w:t>
            </w:r>
          </w:p>
        </w:tc>
        <w:tc>
          <w:tcPr>
            <w:tcW w:w="1262" w:type="dxa"/>
          </w:tcPr>
          <w:p w:rsidR="00354BF8" w:rsidRPr="003E6E57" w:rsidRDefault="00354BF8" w:rsidP="0096130D">
            <w:pPr>
              <w:jc w:val="both"/>
              <w:rPr>
                <w:rFonts w:ascii="Times New Roman" w:hAnsi="Times New Roman" w:cs="Times New Roman"/>
                <w:sz w:val="24"/>
                <w:szCs w:val="24"/>
              </w:rPr>
            </w:pPr>
          </w:p>
        </w:tc>
      </w:tr>
      <w:tr w:rsidR="00354BF8" w:rsidRPr="003E6E57" w:rsidTr="00062B4A">
        <w:tc>
          <w:tcPr>
            <w:tcW w:w="803" w:type="dxa"/>
          </w:tcPr>
          <w:p w:rsidR="00354BF8"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27</w:t>
            </w:r>
          </w:p>
        </w:tc>
        <w:tc>
          <w:tcPr>
            <w:tcW w:w="6866" w:type="dxa"/>
          </w:tcPr>
          <w:p w:rsidR="00354BF8" w:rsidRPr="003E6E57" w:rsidRDefault="00062B4A" w:rsidP="0096130D">
            <w:pPr>
              <w:jc w:val="both"/>
              <w:rPr>
                <w:rFonts w:ascii="Times New Roman" w:hAnsi="Times New Roman" w:cs="Times New Roman"/>
                <w:sz w:val="24"/>
                <w:szCs w:val="24"/>
              </w:rPr>
            </w:pPr>
            <w:r w:rsidRPr="00062B4A">
              <w:rPr>
                <w:rFonts w:ascii="Times New Roman" w:hAnsi="Times New Roman" w:cs="Times New Roman"/>
                <w:sz w:val="24"/>
                <w:szCs w:val="24"/>
              </w:rPr>
              <w:t>Pneus novos 7.50-16, com no mínimo 15 mm de profundidade de sulco, 12 lonas, liso</w:t>
            </w:r>
            <w:r>
              <w:rPr>
                <w:rFonts w:ascii="Times New Roman" w:hAnsi="Times New Roman" w:cs="Times New Roman"/>
                <w:sz w:val="24"/>
                <w:szCs w:val="24"/>
              </w:rPr>
              <w:t xml:space="preserve"> p/dianteira</w:t>
            </w:r>
            <w:r w:rsidRPr="00062B4A">
              <w:rPr>
                <w:rFonts w:ascii="Times New Roman" w:hAnsi="Times New Roman" w:cs="Times New Roman"/>
                <w:sz w:val="24"/>
                <w:szCs w:val="24"/>
              </w:rPr>
              <w:t xml:space="preserve">  (Primeira linha)  </w:t>
            </w:r>
            <w:r w:rsidRPr="00062B4A">
              <w:rPr>
                <w:rFonts w:ascii="Times New Roman" w:hAnsi="Times New Roman" w:cs="Times New Roman"/>
                <w:sz w:val="24"/>
                <w:szCs w:val="24"/>
              </w:rPr>
              <w:tab/>
            </w:r>
          </w:p>
        </w:tc>
        <w:tc>
          <w:tcPr>
            <w:tcW w:w="1843" w:type="dxa"/>
          </w:tcPr>
          <w:p w:rsidR="00354BF8" w:rsidRPr="003E6E57" w:rsidRDefault="00062B4A" w:rsidP="0096130D">
            <w:pPr>
              <w:jc w:val="both"/>
              <w:rPr>
                <w:rFonts w:ascii="Times New Roman" w:hAnsi="Times New Roman" w:cs="Times New Roman"/>
                <w:sz w:val="24"/>
                <w:szCs w:val="24"/>
              </w:rPr>
            </w:pPr>
            <w:r>
              <w:rPr>
                <w:rFonts w:ascii="Times New Roman" w:hAnsi="Times New Roman" w:cs="Times New Roman"/>
                <w:sz w:val="24"/>
                <w:szCs w:val="24"/>
              </w:rPr>
              <w:t>2</w:t>
            </w:r>
          </w:p>
        </w:tc>
        <w:tc>
          <w:tcPr>
            <w:tcW w:w="1262" w:type="dxa"/>
          </w:tcPr>
          <w:p w:rsidR="00354BF8" w:rsidRPr="003E6E57" w:rsidRDefault="00354BF8" w:rsidP="0096130D">
            <w:pPr>
              <w:jc w:val="both"/>
              <w:rPr>
                <w:rFonts w:ascii="Times New Roman" w:hAnsi="Times New Roman" w:cs="Times New Roman"/>
                <w:sz w:val="24"/>
                <w:szCs w:val="24"/>
              </w:rPr>
            </w:pPr>
          </w:p>
        </w:tc>
      </w:tr>
      <w:tr w:rsidR="00E16E15" w:rsidRPr="003E6E57" w:rsidTr="00062B4A">
        <w:tc>
          <w:tcPr>
            <w:tcW w:w="803" w:type="dxa"/>
          </w:tcPr>
          <w:p w:rsidR="00E16E15" w:rsidRPr="003E6E57" w:rsidRDefault="00940EDE" w:rsidP="0096130D">
            <w:pPr>
              <w:jc w:val="both"/>
              <w:rPr>
                <w:rFonts w:ascii="Times New Roman" w:hAnsi="Times New Roman" w:cs="Times New Roman"/>
                <w:sz w:val="24"/>
                <w:szCs w:val="24"/>
              </w:rPr>
            </w:pPr>
            <w:r w:rsidRPr="003E6E57">
              <w:rPr>
                <w:rFonts w:ascii="Times New Roman" w:hAnsi="Times New Roman" w:cs="Times New Roman"/>
                <w:sz w:val="24"/>
                <w:szCs w:val="24"/>
              </w:rPr>
              <w:t>28</w:t>
            </w:r>
          </w:p>
        </w:tc>
        <w:tc>
          <w:tcPr>
            <w:tcW w:w="6866" w:type="dxa"/>
          </w:tcPr>
          <w:p w:rsidR="00E16E15" w:rsidRPr="003E6E57" w:rsidRDefault="00062B4A" w:rsidP="0096130D">
            <w:pPr>
              <w:jc w:val="both"/>
              <w:rPr>
                <w:rFonts w:ascii="Times New Roman" w:hAnsi="Times New Roman" w:cs="Times New Roman"/>
                <w:sz w:val="24"/>
                <w:szCs w:val="24"/>
              </w:rPr>
            </w:pPr>
            <w:r w:rsidRPr="00062B4A">
              <w:rPr>
                <w:rFonts w:ascii="Times New Roman" w:hAnsi="Times New Roman" w:cs="Times New Roman"/>
                <w:sz w:val="24"/>
                <w:szCs w:val="24"/>
              </w:rPr>
              <w:t>Pneus novos 7.50-16, com no mínimo 15 mm de profundidade de sulco, 12 lonas, borrachudo</w:t>
            </w:r>
            <w:r>
              <w:rPr>
                <w:rFonts w:ascii="Times New Roman" w:hAnsi="Times New Roman" w:cs="Times New Roman"/>
                <w:sz w:val="24"/>
                <w:szCs w:val="24"/>
              </w:rPr>
              <w:t xml:space="preserve"> p/tração</w:t>
            </w:r>
            <w:r w:rsidRPr="00062B4A">
              <w:rPr>
                <w:rFonts w:ascii="Times New Roman" w:hAnsi="Times New Roman" w:cs="Times New Roman"/>
                <w:sz w:val="24"/>
                <w:szCs w:val="24"/>
              </w:rPr>
              <w:t xml:space="preserve"> (Primeira linha)</w:t>
            </w:r>
          </w:p>
        </w:tc>
        <w:tc>
          <w:tcPr>
            <w:tcW w:w="1843" w:type="dxa"/>
          </w:tcPr>
          <w:p w:rsidR="00E16E15" w:rsidRPr="003E6E57" w:rsidRDefault="00062B4A" w:rsidP="0096130D">
            <w:pPr>
              <w:jc w:val="both"/>
              <w:rPr>
                <w:rFonts w:ascii="Times New Roman" w:hAnsi="Times New Roman" w:cs="Times New Roman"/>
                <w:sz w:val="24"/>
                <w:szCs w:val="24"/>
              </w:rPr>
            </w:pPr>
            <w:r>
              <w:rPr>
                <w:rFonts w:ascii="Times New Roman" w:hAnsi="Times New Roman" w:cs="Times New Roman"/>
                <w:sz w:val="24"/>
                <w:szCs w:val="24"/>
              </w:rPr>
              <w:t>4</w:t>
            </w:r>
          </w:p>
        </w:tc>
        <w:tc>
          <w:tcPr>
            <w:tcW w:w="1262" w:type="dxa"/>
          </w:tcPr>
          <w:p w:rsidR="00E16E15" w:rsidRPr="003E6E57" w:rsidRDefault="00E16E15"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29</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18.4-30</w:t>
            </w:r>
          </w:p>
        </w:tc>
        <w:tc>
          <w:tcPr>
            <w:tcW w:w="1843" w:type="dxa"/>
          </w:tcPr>
          <w:p w:rsidR="006F6BE3" w:rsidRDefault="006F6BE3">
            <w:pPr>
              <w:rPr>
                <w:rFonts w:ascii="Times New Roman" w:hAnsi="Times New Roman" w:cs="Times New Roman"/>
              </w:rPr>
            </w:pPr>
            <w:r>
              <w:rPr>
                <w:rFonts w:ascii="Times New Roman" w:hAnsi="Times New Roman" w:cs="Times New Roman"/>
              </w:rPr>
              <w:t>2</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30</w:t>
            </w:r>
          </w:p>
        </w:tc>
        <w:tc>
          <w:tcPr>
            <w:tcW w:w="6866" w:type="dxa"/>
          </w:tcPr>
          <w:p w:rsidR="006F6BE3" w:rsidRDefault="006F6BE3">
            <w:pPr>
              <w:rPr>
                <w:rFonts w:ascii="Times New Roman" w:hAnsi="Times New Roman" w:cs="Times New Roman"/>
              </w:rPr>
            </w:pPr>
            <w:r>
              <w:rPr>
                <w:rFonts w:ascii="Times New Roman" w:hAnsi="Times New Roman" w:cs="Times New Roman"/>
              </w:rPr>
              <w:t xml:space="preserve">Câmara p/ pneu 18.4-34 </w:t>
            </w:r>
          </w:p>
        </w:tc>
        <w:tc>
          <w:tcPr>
            <w:tcW w:w="1843" w:type="dxa"/>
          </w:tcPr>
          <w:p w:rsidR="006F6BE3" w:rsidRDefault="006F6BE3">
            <w:pPr>
              <w:rPr>
                <w:rFonts w:ascii="Times New Roman" w:hAnsi="Times New Roman" w:cs="Times New Roman"/>
              </w:rPr>
            </w:pPr>
            <w:r>
              <w:rPr>
                <w:rFonts w:ascii="Times New Roman" w:hAnsi="Times New Roman" w:cs="Times New Roman"/>
              </w:rPr>
              <w:t>6</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31</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14.9-24</w:t>
            </w:r>
          </w:p>
        </w:tc>
        <w:tc>
          <w:tcPr>
            <w:tcW w:w="1843" w:type="dxa"/>
          </w:tcPr>
          <w:p w:rsidR="006F6BE3" w:rsidRDefault="006F6BE3">
            <w:pPr>
              <w:rPr>
                <w:rFonts w:ascii="Times New Roman" w:hAnsi="Times New Roman" w:cs="Times New Roman"/>
              </w:rPr>
            </w:pPr>
            <w:r>
              <w:rPr>
                <w:rFonts w:ascii="Times New Roman" w:hAnsi="Times New Roman" w:cs="Times New Roman"/>
              </w:rPr>
              <w:t>6</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32</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17.5/25</w:t>
            </w:r>
          </w:p>
        </w:tc>
        <w:tc>
          <w:tcPr>
            <w:tcW w:w="1843" w:type="dxa"/>
          </w:tcPr>
          <w:p w:rsidR="006F6BE3" w:rsidRDefault="006F6BE3">
            <w:pPr>
              <w:rPr>
                <w:rFonts w:ascii="Times New Roman" w:hAnsi="Times New Roman" w:cs="Times New Roman"/>
              </w:rPr>
            </w:pPr>
            <w:r>
              <w:rPr>
                <w:rFonts w:ascii="Times New Roman" w:hAnsi="Times New Roman" w:cs="Times New Roman"/>
              </w:rPr>
              <w:t>10</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33</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14.00/24</w:t>
            </w:r>
          </w:p>
        </w:tc>
        <w:tc>
          <w:tcPr>
            <w:tcW w:w="1843" w:type="dxa"/>
          </w:tcPr>
          <w:p w:rsidR="006F6BE3" w:rsidRDefault="006F6BE3">
            <w:pPr>
              <w:rPr>
                <w:rFonts w:ascii="Times New Roman" w:hAnsi="Times New Roman" w:cs="Times New Roman"/>
              </w:rPr>
            </w:pPr>
            <w:r>
              <w:rPr>
                <w:rFonts w:ascii="Times New Roman" w:hAnsi="Times New Roman" w:cs="Times New Roman"/>
              </w:rPr>
              <w:t>10</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34</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6.50/16</w:t>
            </w:r>
          </w:p>
        </w:tc>
        <w:tc>
          <w:tcPr>
            <w:tcW w:w="1843" w:type="dxa"/>
          </w:tcPr>
          <w:p w:rsidR="006F6BE3" w:rsidRDefault="006F6BE3">
            <w:pPr>
              <w:rPr>
                <w:rFonts w:ascii="Times New Roman" w:hAnsi="Times New Roman" w:cs="Times New Roman"/>
              </w:rPr>
            </w:pPr>
            <w:r>
              <w:rPr>
                <w:rFonts w:ascii="Times New Roman" w:hAnsi="Times New Roman" w:cs="Times New Roman"/>
              </w:rPr>
              <w:t>8</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35</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7.50/16</w:t>
            </w:r>
          </w:p>
        </w:tc>
        <w:tc>
          <w:tcPr>
            <w:tcW w:w="1843" w:type="dxa"/>
          </w:tcPr>
          <w:p w:rsidR="006F6BE3" w:rsidRDefault="006F6BE3">
            <w:pPr>
              <w:rPr>
                <w:rFonts w:ascii="Times New Roman" w:hAnsi="Times New Roman" w:cs="Times New Roman"/>
              </w:rPr>
            </w:pPr>
            <w:r>
              <w:rPr>
                <w:rFonts w:ascii="Times New Roman" w:hAnsi="Times New Roman" w:cs="Times New Roman"/>
              </w:rPr>
              <w:t>4</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36</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6.00/16</w:t>
            </w:r>
          </w:p>
        </w:tc>
        <w:tc>
          <w:tcPr>
            <w:tcW w:w="1843" w:type="dxa"/>
          </w:tcPr>
          <w:p w:rsidR="006F6BE3" w:rsidRDefault="006F6BE3">
            <w:pPr>
              <w:rPr>
                <w:rFonts w:ascii="Times New Roman" w:hAnsi="Times New Roman" w:cs="Times New Roman"/>
              </w:rPr>
            </w:pPr>
            <w:r>
              <w:rPr>
                <w:rFonts w:ascii="Times New Roman" w:hAnsi="Times New Roman" w:cs="Times New Roman"/>
              </w:rPr>
              <w:t>4</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37</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7.00/16</w:t>
            </w:r>
          </w:p>
        </w:tc>
        <w:tc>
          <w:tcPr>
            <w:tcW w:w="1843" w:type="dxa"/>
          </w:tcPr>
          <w:p w:rsidR="006F6BE3" w:rsidRDefault="006F6BE3">
            <w:pPr>
              <w:rPr>
                <w:rFonts w:ascii="Times New Roman" w:hAnsi="Times New Roman" w:cs="Times New Roman"/>
              </w:rPr>
            </w:pPr>
            <w:r>
              <w:rPr>
                <w:rFonts w:ascii="Times New Roman" w:hAnsi="Times New Roman" w:cs="Times New Roman"/>
              </w:rPr>
              <w:t>4</w:t>
            </w:r>
          </w:p>
        </w:tc>
        <w:tc>
          <w:tcPr>
            <w:tcW w:w="1262" w:type="dxa"/>
          </w:tcPr>
          <w:p w:rsidR="006F6BE3" w:rsidRPr="003E6E57" w:rsidRDefault="006F6BE3" w:rsidP="0096130D">
            <w:pPr>
              <w:jc w:val="both"/>
              <w:rPr>
                <w:rFonts w:ascii="Times New Roman" w:hAnsi="Times New Roman" w:cs="Times New Roman"/>
                <w:sz w:val="24"/>
                <w:szCs w:val="24"/>
              </w:rPr>
            </w:pPr>
          </w:p>
        </w:tc>
      </w:tr>
      <w:tr w:rsidR="006F6BE3" w:rsidRPr="003E6E57" w:rsidTr="00062B4A">
        <w:tc>
          <w:tcPr>
            <w:tcW w:w="803" w:type="dxa"/>
          </w:tcPr>
          <w:p w:rsidR="006F6BE3" w:rsidRPr="003E6E57" w:rsidRDefault="006F6BE3" w:rsidP="0096130D">
            <w:pPr>
              <w:jc w:val="both"/>
              <w:rPr>
                <w:rFonts w:ascii="Times New Roman" w:hAnsi="Times New Roman" w:cs="Times New Roman"/>
                <w:sz w:val="24"/>
                <w:szCs w:val="24"/>
              </w:rPr>
            </w:pPr>
            <w:r>
              <w:rPr>
                <w:rFonts w:ascii="Times New Roman" w:hAnsi="Times New Roman" w:cs="Times New Roman"/>
                <w:sz w:val="24"/>
                <w:szCs w:val="24"/>
              </w:rPr>
              <w:t>38</w:t>
            </w:r>
          </w:p>
        </w:tc>
        <w:tc>
          <w:tcPr>
            <w:tcW w:w="6866" w:type="dxa"/>
          </w:tcPr>
          <w:p w:rsidR="006F6BE3" w:rsidRDefault="006F6BE3">
            <w:pPr>
              <w:rPr>
                <w:rFonts w:ascii="Times New Roman" w:hAnsi="Times New Roman" w:cs="Times New Roman"/>
              </w:rPr>
            </w:pPr>
            <w:r>
              <w:rPr>
                <w:rFonts w:ascii="Times New Roman" w:hAnsi="Times New Roman" w:cs="Times New Roman"/>
              </w:rPr>
              <w:t>Câmara p/ pneu 9.00/16</w:t>
            </w:r>
          </w:p>
        </w:tc>
        <w:tc>
          <w:tcPr>
            <w:tcW w:w="1843" w:type="dxa"/>
          </w:tcPr>
          <w:p w:rsidR="006F6BE3" w:rsidRDefault="006F6BE3">
            <w:pPr>
              <w:rPr>
                <w:rFonts w:ascii="Times New Roman" w:hAnsi="Times New Roman" w:cs="Times New Roman"/>
              </w:rPr>
            </w:pPr>
            <w:r>
              <w:rPr>
                <w:rFonts w:ascii="Times New Roman" w:hAnsi="Times New Roman" w:cs="Times New Roman"/>
              </w:rPr>
              <w:t>2</w:t>
            </w:r>
          </w:p>
        </w:tc>
        <w:tc>
          <w:tcPr>
            <w:tcW w:w="1262" w:type="dxa"/>
          </w:tcPr>
          <w:p w:rsidR="006F6BE3" w:rsidRPr="003E6E57" w:rsidRDefault="006F6BE3" w:rsidP="0096130D">
            <w:pPr>
              <w:jc w:val="both"/>
              <w:rPr>
                <w:rFonts w:ascii="Times New Roman" w:hAnsi="Times New Roman" w:cs="Times New Roman"/>
                <w:sz w:val="24"/>
                <w:szCs w:val="24"/>
              </w:rPr>
            </w:pPr>
          </w:p>
        </w:tc>
      </w:tr>
    </w:tbl>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Os pneus deverão atender as regulamentações das normas legais vigentes.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Data: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Validade da Proposta________________________________________________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Condições de Pagamento:____________________________________________</w:t>
      </w:r>
    </w:p>
    <w:p w:rsidR="00696FE6"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Prazo de Entrega do objeto:_________</w:t>
      </w:r>
      <w:r w:rsidR="00696FE6">
        <w:rPr>
          <w:rFonts w:ascii="Times New Roman" w:hAnsi="Times New Roman" w:cs="Times New Roman"/>
          <w:sz w:val="24"/>
          <w:szCs w:val="24"/>
        </w:rPr>
        <w:t>__________________________________</w:t>
      </w:r>
    </w:p>
    <w:p w:rsidR="00696FE6"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Assinatura e Carimbo da Firma</w:t>
      </w:r>
    </w:p>
    <w:p w:rsidR="00191A46" w:rsidRDefault="00191A46" w:rsidP="0096130D">
      <w:pPr>
        <w:jc w:val="both"/>
        <w:rPr>
          <w:rFonts w:ascii="Times New Roman" w:hAnsi="Times New Roman" w:cs="Times New Roman"/>
          <w:sz w:val="24"/>
          <w:szCs w:val="24"/>
        </w:rPr>
      </w:pPr>
    </w:p>
    <w:p w:rsidR="00191A46" w:rsidRDefault="00191A46" w:rsidP="0096130D">
      <w:pPr>
        <w:jc w:val="both"/>
        <w:rPr>
          <w:rFonts w:ascii="Times New Roman" w:hAnsi="Times New Roman" w:cs="Times New Roman"/>
          <w:sz w:val="24"/>
          <w:szCs w:val="24"/>
        </w:rPr>
      </w:pPr>
    </w:p>
    <w:p w:rsidR="00191A46" w:rsidRDefault="00191A46" w:rsidP="0096130D">
      <w:pPr>
        <w:jc w:val="both"/>
        <w:rPr>
          <w:rFonts w:ascii="Times New Roman" w:hAnsi="Times New Roman" w:cs="Times New Roman"/>
          <w:sz w:val="24"/>
          <w:szCs w:val="24"/>
        </w:rPr>
      </w:pPr>
    </w:p>
    <w:p w:rsidR="00191A46" w:rsidRDefault="00191A46"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6F6BE3" w:rsidRDefault="006F6BE3"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II</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887297"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CF03B4" w:rsidRPr="003E6E57">
        <w:rPr>
          <w:rFonts w:ascii="Times New Roman" w:hAnsi="Times New Roman" w:cs="Times New Roman"/>
          <w:sz w:val="24"/>
          <w:szCs w:val="24"/>
        </w:rPr>
        <w:t>/</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DECLARAÇÃO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(Nome da Empresa)__________________________________(CNPJ), com sito à  endereço completo)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______________________________________________________________________,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Declara, sob as penas da lei, que até a presente data inexistem fatos impeditivos para habilitação e contratação com a administração pública, ciente da obrigatoriedade de declarar ocorrências posteriores.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 .... de</w:t>
      </w:r>
      <w:r w:rsidR="00887297" w:rsidRPr="003E6E57">
        <w:rPr>
          <w:rFonts w:ascii="Times New Roman" w:hAnsi="Times New Roman" w:cs="Times New Roman"/>
          <w:sz w:val="24"/>
          <w:szCs w:val="24"/>
        </w:rPr>
        <w:t>........................ de 2021</w:t>
      </w:r>
      <w:r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___________________________________________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Assinatura do representante legal da Empresa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com carimbo do CNPJ/MF</w:t>
      </w:r>
    </w:p>
    <w:p w:rsidR="00696FE6"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Obs: Esta Declaração deverá ser inserida no envelope de Documentos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III</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887297"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w:t>
      </w:r>
      <w:r w:rsidR="00B72782">
        <w:rPr>
          <w:rFonts w:ascii="Times New Roman" w:hAnsi="Times New Roman" w:cs="Times New Roman"/>
          <w:sz w:val="24"/>
          <w:szCs w:val="24"/>
        </w:rPr>
        <w:t>REGÃO PRESENCIAL Nº 09</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PREÇOS</w:t>
      </w:r>
    </w:p>
    <w:p w:rsidR="00CF03B4" w:rsidRPr="003E6E57" w:rsidRDefault="00CF03B4" w:rsidP="0096130D">
      <w:pPr>
        <w:jc w:val="both"/>
        <w:rPr>
          <w:rFonts w:ascii="Times New Roman" w:hAnsi="Times New Roman" w:cs="Times New Roman"/>
          <w:sz w:val="24"/>
          <w:szCs w:val="24"/>
        </w:rPr>
      </w:pPr>
    </w:p>
    <w:p w:rsidR="00887297" w:rsidRPr="003E6E57" w:rsidRDefault="00887297"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DECLARAÇÃO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_________________________________________________, inscrito no CNPJ/MF sob o nº</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 / ____, estabelecida no Município de, _________________ - ___, na Rua/Av.</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 nº, _____, por intermédio de seu representante legal o(a) Sr.(a)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_________________________________________, portador(a) da Carteira de Identidade nº</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 e do CPF nº 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Ressalva: emprega menor, a partir de quatorze anos, na condição de aprendiz (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 .... de</w:t>
      </w:r>
      <w:r w:rsidR="00887297" w:rsidRPr="003E6E57">
        <w:rPr>
          <w:rFonts w:ascii="Times New Roman" w:hAnsi="Times New Roman" w:cs="Times New Roman"/>
          <w:sz w:val="24"/>
          <w:szCs w:val="24"/>
        </w:rPr>
        <w:t>........................ de 2021</w:t>
      </w:r>
      <w:r w:rsidRPr="003E6E57">
        <w:rPr>
          <w:rFonts w:ascii="Times New Roman" w:hAnsi="Times New Roman" w:cs="Times New Roman"/>
          <w:sz w:val="24"/>
          <w:szCs w:val="24"/>
        </w:rPr>
        <w:t xml:space="preserve">.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Assinatura do representante legal da Empresa com carimbo do CNPJ</w:t>
      </w:r>
    </w:p>
    <w:p w:rsidR="007C3753"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Obs: Esta Declaração deverá ser inserida no envelope de Documentos de Habilitação.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IV</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887297"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DECLARAÇÃO DE CUMPRIMENTO E REQUISITO DE HABILITAÇÃO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w:t>
      </w:r>
      <w:r w:rsidR="00236207" w:rsidRPr="003E6E57">
        <w:rPr>
          <w:rFonts w:ascii="Times New Roman" w:hAnsi="Times New Roman" w:cs="Times New Roman"/>
          <w:sz w:val="24"/>
          <w:szCs w:val="24"/>
        </w:rPr>
        <w:t xml:space="preserve"> fins do Pregão Presencial nº 02/2021 do Município de Tunas</w:t>
      </w:r>
      <w:r w:rsidRPr="003E6E57">
        <w:rPr>
          <w:rFonts w:ascii="Times New Roman" w:hAnsi="Times New Roman" w:cs="Times New Roman"/>
          <w:sz w:val="24"/>
          <w:szCs w:val="24"/>
        </w:rPr>
        <w:t xml:space="preserve"> - RS, DECLARA expressamente que cumpre plenamente os requisitos de habilitação exigidos do Edital do Pregão em epígrafe.</w:t>
      </w:r>
    </w:p>
    <w:p w:rsidR="00CF03B4" w:rsidRPr="003E6E57" w:rsidRDefault="00CF03B4" w:rsidP="0096130D">
      <w:pPr>
        <w:jc w:val="both"/>
        <w:rPr>
          <w:rFonts w:ascii="Times New Roman" w:hAnsi="Times New Roman" w:cs="Times New Roman"/>
          <w:sz w:val="24"/>
          <w:szCs w:val="24"/>
        </w:rPr>
      </w:pPr>
    </w:p>
    <w:p w:rsidR="00CF03B4" w:rsidRPr="003E6E57" w:rsidRDefault="00236207" w:rsidP="0096130D">
      <w:pPr>
        <w:jc w:val="both"/>
        <w:rPr>
          <w:rFonts w:ascii="Times New Roman" w:hAnsi="Times New Roman" w:cs="Times New Roman"/>
          <w:sz w:val="24"/>
          <w:szCs w:val="24"/>
        </w:rPr>
      </w:pPr>
      <w:r w:rsidRPr="003E6E57">
        <w:rPr>
          <w:rFonts w:ascii="Times New Roman" w:hAnsi="Times New Roman" w:cs="Times New Roman"/>
          <w:sz w:val="24"/>
          <w:szCs w:val="24"/>
        </w:rPr>
        <w:t>Tunas</w:t>
      </w:r>
      <w:r w:rsidR="00CF03B4" w:rsidRPr="003E6E57">
        <w:rPr>
          <w:rFonts w:ascii="Times New Roman" w:hAnsi="Times New Roman" w:cs="Times New Roman"/>
          <w:sz w:val="24"/>
          <w:szCs w:val="24"/>
        </w:rPr>
        <w:t>, ____ de _________</w:t>
      </w:r>
      <w:r w:rsidRPr="003E6E57">
        <w:rPr>
          <w:rFonts w:ascii="Times New Roman" w:hAnsi="Times New Roman" w:cs="Times New Roman"/>
          <w:sz w:val="24"/>
          <w:szCs w:val="24"/>
        </w:rPr>
        <w:t>_________________________de 2021</w:t>
      </w:r>
      <w:r w:rsidR="00CF03B4"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Assinatura e carimbo do CNPJ</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7C3753"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Obs. Esta declaração deverá ser entregue ao Pregoeiro, após a abertura da sessão, antes separadamente dos envelopes (Proposta de Preços e documentos de habilitação) exigidos nesta licitação.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ANEXO V</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236207"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DECLARAÇÃO DE CONHECIMENTO E ACEITAÇÃO DO TEOR DO EDITAL</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7C3753" w:rsidP="0096130D">
      <w:pPr>
        <w:jc w:val="both"/>
        <w:rPr>
          <w:rFonts w:ascii="Times New Roman" w:hAnsi="Times New Roman" w:cs="Times New Roman"/>
          <w:sz w:val="24"/>
          <w:szCs w:val="24"/>
        </w:rPr>
      </w:pPr>
      <w:r>
        <w:rPr>
          <w:rFonts w:ascii="Times New Roman" w:hAnsi="Times New Roman" w:cs="Times New Roman"/>
          <w:sz w:val="24"/>
          <w:szCs w:val="24"/>
        </w:rPr>
        <w:t>Tunas</w:t>
      </w:r>
      <w:r w:rsidR="00CF03B4" w:rsidRPr="003E6E57">
        <w:rPr>
          <w:rFonts w:ascii="Times New Roman" w:hAnsi="Times New Roman" w:cs="Times New Roman"/>
          <w:sz w:val="24"/>
          <w:szCs w:val="24"/>
        </w:rPr>
        <w:t>, _____ de __________________________________de 202</w:t>
      </w:r>
      <w:r w:rsidR="00887297" w:rsidRPr="003E6E57">
        <w:rPr>
          <w:rFonts w:ascii="Times New Roman" w:hAnsi="Times New Roman" w:cs="Times New Roman"/>
          <w:sz w:val="24"/>
          <w:szCs w:val="24"/>
        </w:rPr>
        <w:t>1</w:t>
      </w:r>
      <w:r w:rsidR="00CF03B4"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________________________________________________________</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Assinatura e carimbo</w:t>
      </w:r>
    </w:p>
    <w:p w:rsidR="00CF03B4" w:rsidRPr="003E6E57" w:rsidRDefault="00CF03B4" w:rsidP="0096130D">
      <w:pPr>
        <w:jc w:val="both"/>
        <w:rPr>
          <w:rFonts w:ascii="Times New Roman" w:hAnsi="Times New Roman" w:cs="Times New Roman"/>
          <w:sz w:val="24"/>
          <w:szCs w:val="24"/>
        </w:rPr>
      </w:pPr>
    </w:p>
    <w:p w:rsidR="00887297"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Obs. Esta declaração deverá ser entregue ao Pregoeiro, após a abertura da sessão, antes separadamente dos envelopes (Proposta de Preços e documentos de habilitação) exigidos nesta licitação.</w:t>
      </w: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VI</w:t>
      </w:r>
    </w:p>
    <w:p w:rsidR="00CF03B4" w:rsidRPr="003E6E57" w:rsidRDefault="00887297" w:rsidP="0096130D">
      <w:pPr>
        <w:jc w:val="both"/>
        <w:rPr>
          <w:rFonts w:ascii="Times New Roman" w:hAnsi="Times New Roman" w:cs="Times New Roman"/>
          <w:sz w:val="24"/>
          <w:szCs w:val="24"/>
        </w:rPr>
      </w:pPr>
      <w:r w:rsidRPr="003E6E57">
        <w:rPr>
          <w:rFonts w:ascii="Times New Roman" w:hAnsi="Times New Roman" w:cs="Times New Roman"/>
          <w:sz w:val="24"/>
          <w:szCs w:val="24"/>
        </w:rPr>
        <w:t>PREFEITURA MUNICIPAL DE 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B72782" w:rsidP="0096130D">
      <w:pPr>
        <w:jc w:val="both"/>
        <w:rPr>
          <w:rFonts w:ascii="Times New Roman" w:hAnsi="Times New Roman" w:cs="Times New Roman"/>
          <w:sz w:val="24"/>
          <w:szCs w:val="24"/>
        </w:rPr>
      </w:pPr>
      <w:r>
        <w:rPr>
          <w:rFonts w:ascii="Times New Roman" w:hAnsi="Times New Roman" w:cs="Times New Roman"/>
          <w:sz w:val="24"/>
          <w:szCs w:val="24"/>
        </w:rPr>
        <w:t>PREGÃO PRESENCIAL Nº 09</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MINUTA DA ATA DE REGISTRO DE PREÇOS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VALIDADE: 12 (DOZE) MESES –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696FE6" w:rsidP="0096130D">
      <w:pPr>
        <w:jc w:val="both"/>
        <w:rPr>
          <w:rFonts w:ascii="Times New Roman" w:hAnsi="Times New Roman" w:cs="Times New Roman"/>
          <w:sz w:val="24"/>
          <w:szCs w:val="24"/>
        </w:rPr>
      </w:pPr>
      <w:r>
        <w:rPr>
          <w:rFonts w:ascii="Times New Roman" w:hAnsi="Times New Roman" w:cs="Times New Roman"/>
          <w:sz w:val="24"/>
          <w:szCs w:val="24"/>
        </w:rPr>
        <w:t>Aos ..........</w:t>
      </w:r>
      <w:r w:rsidR="00CF03B4" w:rsidRPr="003E6E57">
        <w:rPr>
          <w:rFonts w:ascii="Times New Roman" w:hAnsi="Times New Roman" w:cs="Times New Roman"/>
          <w:sz w:val="24"/>
          <w:szCs w:val="24"/>
        </w:rPr>
        <w:t>dias do mês d</w:t>
      </w:r>
      <w:r>
        <w:rPr>
          <w:rFonts w:ascii="Times New Roman" w:hAnsi="Times New Roman" w:cs="Times New Roman"/>
          <w:sz w:val="24"/>
          <w:szCs w:val="24"/>
        </w:rPr>
        <w:t>e.......................................... de 2021</w:t>
      </w:r>
      <w:r w:rsidR="00CF03B4" w:rsidRPr="003E6E57">
        <w:rPr>
          <w:rFonts w:ascii="Times New Roman" w:hAnsi="Times New Roman" w:cs="Times New Roman"/>
          <w:sz w:val="24"/>
          <w:szCs w:val="24"/>
        </w:rPr>
        <w:t xml:space="preserve">, o Município de </w:t>
      </w:r>
      <w:r w:rsidR="00887297" w:rsidRPr="003E6E57">
        <w:rPr>
          <w:rFonts w:ascii="Times New Roman" w:hAnsi="Times New Roman" w:cs="Times New Roman"/>
          <w:sz w:val="24"/>
          <w:szCs w:val="24"/>
        </w:rPr>
        <w:t>Tunas</w:t>
      </w:r>
      <w:r w:rsidR="00CF03B4" w:rsidRPr="003E6E57">
        <w:rPr>
          <w:rFonts w:ascii="Times New Roman" w:hAnsi="Times New Roman" w:cs="Times New Roman"/>
          <w:sz w:val="24"/>
          <w:szCs w:val="24"/>
        </w:rPr>
        <w:t>/RS, neste ato representado por seu Prefeito</w:t>
      </w:r>
      <w:r>
        <w:rPr>
          <w:rFonts w:ascii="Times New Roman" w:hAnsi="Times New Roman" w:cs="Times New Roman"/>
          <w:sz w:val="24"/>
          <w:szCs w:val="24"/>
        </w:rPr>
        <w:t>, Paulo Henrique Reuter, doravante denominado Contratante</w:t>
      </w:r>
      <w:r w:rsidR="00CF03B4" w:rsidRPr="003E6E57">
        <w:rPr>
          <w:rFonts w:ascii="Times New Roman" w:hAnsi="Times New Roman" w:cs="Times New Roman"/>
          <w:sz w:val="24"/>
          <w:szCs w:val="24"/>
        </w:rPr>
        <w:t>, e as empresas .............................</w:t>
      </w:r>
      <w:r>
        <w:rPr>
          <w:rFonts w:ascii="Times New Roman" w:hAnsi="Times New Roman" w:cs="Times New Roman"/>
          <w:sz w:val="24"/>
          <w:szCs w:val="24"/>
        </w:rPr>
        <w:t>...........................</w:t>
      </w:r>
      <w:r w:rsidR="00CF03B4" w:rsidRPr="003E6E57">
        <w:rPr>
          <w:rFonts w:ascii="Times New Roman" w:hAnsi="Times New Roman" w:cs="Times New Roman"/>
          <w:sz w:val="24"/>
          <w:szCs w:val="24"/>
        </w:rPr>
        <w:t>, inscrita no CNPJ nº .............................</w:t>
      </w:r>
      <w:r>
        <w:rPr>
          <w:rFonts w:ascii="Times New Roman" w:hAnsi="Times New Roman" w:cs="Times New Roman"/>
          <w:sz w:val="24"/>
          <w:szCs w:val="24"/>
        </w:rPr>
        <w:t>.....................</w:t>
      </w:r>
      <w:r w:rsidR="00CF03B4" w:rsidRPr="003E6E57">
        <w:rPr>
          <w:rFonts w:ascii="Times New Roman" w:hAnsi="Times New Roman" w:cs="Times New Roman"/>
          <w:sz w:val="24"/>
          <w:szCs w:val="24"/>
        </w:rPr>
        <w:t>., com sede na Rua ..............................................pelos seus representantes infra-assinados, doravante denominada FORNECEDORAS, nos</w:t>
      </w:r>
      <w:r w:rsidR="00887297" w:rsidRPr="003E6E57">
        <w:rPr>
          <w:rFonts w:ascii="Times New Roman" w:hAnsi="Times New Roman" w:cs="Times New Roman"/>
          <w:sz w:val="24"/>
          <w:szCs w:val="24"/>
        </w:rPr>
        <w:t xml:space="preserve"> termos</w:t>
      </w:r>
      <w:r w:rsidR="00CF03B4" w:rsidRPr="003E6E57">
        <w:rPr>
          <w:rFonts w:ascii="Times New Roman" w:hAnsi="Times New Roman" w:cs="Times New Roman"/>
          <w:sz w:val="24"/>
          <w:szCs w:val="24"/>
        </w:rPr>
        <w:t xml:space="preserve"> da Lei Federal n.º 10.520, de 17 de julho de 2002, e subsidiariamente, no que couberem, as disposições da Lei Federal nº 8.666, de 21 de junho de 1993, Lei </w:t>
      </w:r>
      <w:r w:rsidR="00CF03B4" w:rsidRPr="003E6E57">
        <w:rPr>
          <w:rFonts w:ascii="Times New Roman" w:hAnsi="Times New Roman" w:cs="Times New Roman"/>
          <w:sz w:val="24"/>
          <w:szCs w:val="24"/>
        </w:rPr>
        <w:lastRenderedPageBreak/>
        <w:t xml:space="preserve">Complementar nº 123, de 14 de dezembro de 2006, alterada pela Lei Complementar nº 147, de 07 de Agosto de 2014 e as considerações seguintes: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PRIMEIRA - OBJETO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1.1 Constitui objeto deste contrato o registro de preço, para fornecimento pela  DETENTORA de pneus novos, no Edital Pregão Presencial nº 0</w:t>
      </w:r>
      <w:r w:rsidR="00B72782">
        <w:rPr>
          <w:rFonts w:ascii="Times New Roman" w:hAnsi="Times New Roman" w:cs="Times New Roman"/>
          <w:sz w:val="24"/>
          <w:szCs w:val="24"/>
        </w:rPr>
        <w:t>9</w:t>
      </w:r>
      <w:r w:rsidR="00887297" w:rsidRPr="003E6E57">
        <w:rPr>
          <w:rFonts w:ascii="Times New Roman" w:hAnsi="Times New Roman" w:cs="Times New Roman"/>
          <w:sz w:val="24"/>
          <w:szCs w:val="24"/>
        </w:rPr>
        <w:t>/2021</w:t>
      </w:r>
      <w:r w:rsidRPr="003E6E57">
        <w:rPr>
          <w:rFonts w:ascii="Times New Roman" w:hAnsi="Times New Roman" w:cs="Times New Roman"/>
          <w:sz w:val="24"/>
          <w:szCs w:val="24"/>
        </w:rPr>
        <w:t>, de acordo com os valores propostos pelas empresas e devidamente lavrados em ata.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SEGUNDA – DO PREÇO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2.1 Os preços registrados constituirão a única e completa remuneração pelo fornecimento dos itens objeto desta Ata de Registro de Preços.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TERCEIRA – DO REAJUSTE DE PREÇO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3.1 Não haverá reajuste do preço registrado.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3.2 O preço registrado poderá ser adequado (equilíbrio econômico e financeiro) em função da regulamentação pelo Governo Federal.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3.2.1 O novo preço somente será válido após sua publicação na imprensa oficial e, para efeito do pagamento de fornecimentos porventura realizados entre a data do pedido de adequação e a data.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QUARTA – VALIDADE DO REGISTRO DE PREÇO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4.1 O prazo de vigência da presente ata de registro de preços é de doze meses a contar de sua assinatura.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QUINTA - DAS CONDIÇÕES DE FORNECIMENTO E DO PRAZO DE ENTREGA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5.1 A partir da emissão da nota de empenho, a DETENTORA deverá no prazo máximo de 10 (dez) dias deverá iniciar o fornecimento.  5.2. As Unidades requisitantes deverão certificar-se da conveniência de utilizarem a presente ata de registro de preço, realizando prévia pesquisa dos preços correntes no mercado para fornecimento do objeto, nas mesmas condições previstas neste instrumento.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5.3 Os contratos de fornecimento apenas estarão caracterizados após o recebimento pela DETENTORA das ordens de fornecimento emitidas pela requisitante, as quais deverão ter sido precedidas da emissão da competente nota de empenho.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5.3.1 Quando cabível a lavratura de termo de contrato, a DETENTORA deverá comparecer para firmá-lo no mesmo prazo assinalado para a retirada da nota de empenho, ocasião em que deverá recolher o preço público devido pela lavratura do instrumento contratual.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5.4 A entrega da nota de empenho e a assinatura do termo contratual (quando este for exigível) ficarão condicionadas à apresentação, pela DETENTORA, dos seguintes documentos, devidamente atualizados: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5.5 A DETENTORA estará obrigada a atender a todas as ordens de fornecimento expedidas durante a vigência da presente ata de registro de preço, mesmo que a respectiva entrega esteja prevista para data posterior a de seu termo final.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5.5.1 Poderão extrapolar-se as quantidades de consumo médio estimado, desde que haja expresso anuência da detentora e necessidade da Administração.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5.6 A DETENTORA responsabilizar-se-á por todos os prejuízos que porventura ocasione ao Município ou a terceiros, em razão da execução dos fornecimentos decorrentes da presente Ata.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SEXTA – DA FORMA DE PAGAMENTO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6.1 O prazo de pagamento será em até 10 (dez) dias contados da data final do adimplemento de cada fornecimento.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6.2 Para processar-se o pagamento, a DETENTORA deverá submeter à unidade requisitante à competente nota fiscal, acompanhada do atestado de recebimento definitivo e cópia da nota de empenho.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6.2.1 Nas hipóteses em que a DETENTORA deva proceder a ajustes da documentação necessária ao pagamento, o prazo será interrompido e reiniciará a partir da data em que se der a regularização.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6.2.2 Para atestar o recebimento definitivo dos pneus, a Secretaria requisitante terá o prazo de cinco dias úteis, contados da data da entrega.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6.2.3 O responsável pelo recebimento não poderá receber os pneus diferente daquele objeto do registro de preço, sob pena de responsabilidade de quem tiver dado causa ao fato.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6.3 Estando em termos a documentação apresentada pela CONTRATADA, o pagamento devido será depositado na conta corrente que a DETENTORA informar.</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SÉTIMA – DAS OUTRAS OBRIGAÇÕES DA DETENTORA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7.1 A DETENTORA será responsável pela segurança do trabalho de seus empregados.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7.2 A DETENTORA deverá arcar com todos os encargos de sua atividade, sejam eles trabalhistas, sociais, previdenciários, fiscais ou comerciais.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7.3 A DETENTORA estará obrigada a comparecer, sempre que solicitada, à sede da unidade requisitante, a fim de receber instruções, participar de reuniões ou para qualquer outra finalidade relacionada ao cumprimento de suas obrigações.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7.4 A DETENTORA deverá observar todas as normas legais vigentes, obrigando-se a manter as condições de habilitação exigidas no procedimento licitatório que precedeu a celebração da presente Ata de 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OITAVA – DAS PENALIDADES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8.1 Poderá a Administração, garantida a prévia defesa, aplicar à detentora de adjudicação as seguintes penalidades: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8.2 multas pecuniárias, nas seguintes proporções: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8.2.1. de até 30% (trinta por cento) sobre o valor total da Nota de Empenho, nos casos de recusa da licitante aceitá-la, ato que caracteriza o descumprimento total da obrigação assumida;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8.2.2.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8.2.3. de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8.3. A apresentação das razões do atraso, antes da data avençada para entrega dos materiais, embora não elida por si a penalidade, poderá contar favoravelmente à empresa quando da decisão da Administração, se cabíveis os argumentos apresentados.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8.4.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8.5.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8.6.1. advertência;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8.6.2. suspensão temporária de participação em licitação e impedimento de contratar com a Administração, pelo prazo de até 5 (cinco) anos; 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8.6.3. declaração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NONA – DO CANCELAMENTO DA PRESENTE ATA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9.1 A presente ata de registro de preço poderá ser cancelada pela administração, assegurado o contraditório e a ampla defesa, quando a DETENTORA: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9.1.1 Descumprir as condições estabelecidas no presente instrumento ou normas legais aplicáveis à espécie;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9.1.2 Não firmar contratos de fornecimento ou deixar de retirar notas de empenho, nos prazos previstos;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9.1.3 Não aceitar reduzir o preço registrado na hipótese de este tornar-se superior aos praticados no mercado.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9.2 Sempre assegurado o contraditório e a ampla defesa, a presente ata também poderá ser cancelada por razões de interesse público.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9.3 A comunicação do cancelamento do preço registrado, nas hipóteses previstas nos itens 9.1 e 9.2 desta cláusula, será feita pessoalmente ou por correspondência com aviso de recebimento.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9.4 Esta Ata de Registro de Preço poderá ser rescindida nas hipóteses de rescisão dos contratos em geral, com as consequências legalmente previstas.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DÉCIMA – DAS DISPOSIÇÕES GERAIS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10.1 Para dirimir, na esfera judicial, as questões oriundas do presente Edital, será competente exclusivamente o Foro da Comarca de</w:t>
      </w:r>
      <w:r w:rsidR="00887297" w:rsidRPr="003E6E57">
        <w:rPr>
          <w:rFonts w:ascii="Times New Roman" w:hAnsi="Times New Roman" w:cs="Times New Roman"/>
          <w:sz w:val="24"/>
          <w:szCs w:val="24"/>
        </w:rPr>
        <w:t xml:space="preserve"> Arroio do Tigre</w:t>
      </w:r>
      <w:r w:rsidRPr="003E6E57">
        <w:rPr>
          <w:rFonts w:ascii="Times New Roman" w:hAnsi="Times New Roman" w:cs="Times New Roman"/>
          <w:sz w:val="24"/>
          <w:szCs w:val="24"/>
        </w:rPr>
        <w:t xml:space="preserve"> – RS.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 por estarem de acordo, as partes contratantes, foi por mim,....................................................................., lavrado o presente instrumento, que lido e achado conforme, é assinado em três vias de igual teor. Aos ____________ dias do mês de .................. do ano de dois mil e vinte</w:t>
      </w:r>
      <w:r w:rsidR="00236207" w:rsidRPr="003E6E57">
        <w:rPr>
          <w:rFonts w:ascii="Times New Roman" w:hAnsi="Times New Roman" w:cs="Times New Roman"/>
          <w:sz w:val="24"/>
          <w:szCs w:val="24"/>
        </w:rPr>
        <w:t xml:space="preserve"> e um</w:t>
      </w:r>
      <w:r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ANEXO VII</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PREFEITURA MUNICIPAL DE </w:t>
      </w:r>
      <w:r w:rsidR="009D5F8B" w:rsidRPr="003E6E57">
        <w:rPr>
          <w:rFonts w:ascii="Times New Roman" w:hAnsi="Times New Roman" w:cs="Times New Roman"/>
          <w:sz w:val="24"/>
          <w:szCs w:val="24"/>
        </w:rPr>
        <w:t>TUNAS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ESTADO DO RIO GRANDE DO SUL</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PREGÃO PRESENCIAL Nº 0</w:t>
      </w:r>
      <w:r w:rsidR="00B72782">
        <w:rPr>
          <w:rFonts w:ascii="Times New Roman" w:hAnsi="Times New Roman" w:cs="Times New Roman"/>
          <w:sz w:val="24"/>
          <w:szCs w:val="24"/>
        </w:rPr>
        <w:t>9</w:t>
      </w:r>
      <w:r w:rsidR="00887297" w:rsidRPr="003E6E57">
        <w:rPr>
          <w:rFonts w:ascii="Times New Roman" w:hAnsi="Times New Roman" w:cs="Times New Roman"/>
          <w:sz w:val="24"/>
          <w:szCs w:val="24"/>
        </w:rPr>
        <w:t>/2021</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REGISTRO DE PREÇO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MINUTA DE CONTRATO Nº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MINUTA DE CONTRATO PARA FORNECIMENTO DE PNEUS NOVOS,  QUE FAZEM ENTRE SI DE UMA PARTE A PREFEITURA MUNICIPAL DE</w:t>
      </w:r>
      <w:r w:rsidR="009D5F8B" w:rsidRPr="003E6E57">
        <w:rPr>
          <w:rFonts w:ascii="Times New Roman" w:hAnsi="Times New Roman" w:cs="Times New Roman"/>
          <w:sz w:val="24"/>
          <w:szCs w:val="24"/>
        </w:rPr>
        <w:t>TUNAS</w:t>
      </w:r>
      <w:r w:rsidRPr="003E6E57">
        <w:rPr>
          <w:rFonts w:ascii="Times New Roman" w:hAnsi="Times New Roman" w:cs="Times New Roman"/>
          <w:sz w:val="24"/>
          <w:szCs w:val="24"/>
        </w:rPr>
        <w:t xml:space="preserve"> E DE OUTRA A EMPRESA .................</w:t>
      </w:r>
      <w:r w:rsidR="009D5F8B"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Pelo presente termo de contrato, de um lado o Município de</w:t>
      </w:r>
      <w:r w:rsidR="00887297" w:rsidRPr="003E6E57">
        <w:rPr>
          <w:rFonts w:ascii="Times New Roman" w:hAnsi="Times New Roman" w:cs="Times New Roman"/>
          <w:sz w:val="24"/>
          <w:szCs w:val="24"/>
        </w:rPr>
        <w:t xml:space="preserve"> Tunas</w:t>
      </w:r>
      <w:r w:rsidRPr="003E6E57">
        <w:rPr>
          <w:rFonts w:ascii="Times New Roman" w:hAnsi="Times New Roman" w:cs="Times New Roman"/>
          <w:sz w:val="24"/>
          <w:szCs w:val="24"/>
        </w:rPr>
        <w:t>, pessoa jurídica de direito público interno, inscrita no CNPJ sob o nº 92.</w:t>
      </w:r>
      <w:r w:rsidR="001A65A6" w:rsidRPr="003E6E57">
        <w:rPr>
          <w:rFonts w:ascii="Times New Roman" w:hAnsi="Times New Roman" w:cs="Times New Roman"/>
          <w:sz w:val="24"/>
          <w:szCs w:val="24"/>
        </w:rPr>
        <w:t>406.438/0001-92</w:t>
      </w:r>
      <w:r w:rsidRPr="003E6E57">
        <w:rPr>
          <w:rFonts w:ascii="Times New Roman" w:hAnsi="Times New Roman" w:cs="Times New Roman"/>
          <w:sz w:val="24"/>
          <w:szCs w:val="24"/>
        </w:rPr>
        <w:t>, com s</w:t>
      </w:r>
      <w:r w:rsidR="001A65A6" w:rsidRPr="003E6E57">
        <w:rPr>
          <w:rFonts w:ascii="Times New Roman" w:hAnsi="Times New Roman" w:cs="Times New Roman"/>
          <w:sz w:val="24"/>
          <w:szCs w:val="24"/>
        </w:rPr>
        <w:t>ede a Rua Carolina Schmitt n.º 388</w:t>
      </w:r>
      <w:r w:rsidRPr="003E6E57">
        <w:rPr>
          <w:rFonts w:ascii="Times New Roman" w:hAnsi="Times New Roman" w:cs="Times New Roman"/>
          <w:sz w:val="24"/>
          <w:szCs w:val="24"/>
        </w:rPr>
        <w:t>, neste ato representado por seu Prefeito Municip</w:t>
      </w:r>
      <w:r w:rsidR="001A65A6" w:rsidRPr="003E6E57">
        <w:rPr>
          <w:rFonts w:ascii="Times New Roman" w:hAnsi="Times New Roman" w:cs="Times New Roman"/>
          <w:sz w:val="24"/>
          <w:szCs w:val="24"/>
        </w:rPr>
        <w:t>al, Senhor Paulo Henrique Reuter</w:t>
      </w:r>
      <w:r w:rsidRPr="003E6E57">
        <w:rPr>
          <w:rFonts w:ascii="Times New Roman" w:hAnsi="Times New Roman" w:cs="Times New Roman"/>
          <w:sz w:val="24"/>
          <w:szCs w:val="24"/>
        </w:rPr>
        <w:t>,</w:t>
      </w:r>
      <w:r w:rsidR="008A645A" w:rsidRPr="003E6E57">
        <w:rPr>
          <w:rFonts w:ascii="Times New Roman" w:hAnsi="Times New Roman" w:cs="Times New Roman"/>
          <w:sz w:val="24"/>
          <w:szCs w:val="24"/>
        </w:rPr>
        <w:t xml:space="preserve"> brasileiro, casado, portador da Carteira de Identidade nº6035043691, CPF nº 435.939.170-68, </w:t>
      </w:r>
      <w:r w:rsidRPr="003E6E57">
        <w:rPr>
          <w:rFonts w:ascii="Times New Roman" w:hAnsi="Times New Roman" w:cs="Times New Roman"/>
          <w:sz w:val="24"/>
          <w:szCs w:val="24"/>
        </w:rPr>
        <w:t xml:space="preserve">doravante denominado CONTRATANTE e, de outro lado, a empresa ................................., inscrita no CNPJ nº......................................, com sede na ......................................,  na cidade de ................,  neste ato representada pelo ............................................., portador da RG nº ............................. e CPF nº ......................., doravante denominada CONTRATADA, com base na licitação modalidade Pregão Presencial nº </w:t>
      </w:r>
      <w:r w:rsidR="001A65A6" w:rsidRPr="003E6E57">
        <w:rPr>
          <w:rFonts w:ascii="Times New Roman" w:hAnsi="Times New Roman" w:cs="Times New Roman"/>
          <w:sz w:val="24"/>
          <w:szCs w:val="24"/>
        </w:rPr>
        <w:t>02/2021</w:t>
      </w:r>
      <w:r w:rsidRPr="003E6E57">
        <w:rPr>
          <w:rFonts w:ascii="Times New Roman" w:hAnsi="Times New Roman" w:cs="Times New Roman"/>
          <w:sz w:val="24"/>
          <w:szCs w:val="24"/>
        </w:rPr>
        <w:t xml:space="preserve">, nas Leis 8.666/1993 e 10.520/2002, assim como em conformidade com as condições do edital referido, e termos da proposta, firmam o presente contrato, mediante as cláusulas e condições a seguir enunciadas: </w:t>
      </w:r>
    </w:p>
    <w:p w:rsidR="00CF03B4" w:rsidRPr="003E6E57" w:rsidRDefault="00CF03B4" w:rsidP="0096130D">
      <w:pPr>
        <w:jc w:val="both"/>
        <w:rPr>
          <w:rFonts w:ascii="Times New Roman" w:hAnsi="Times New Roman" w:cs="Times New Roman"/>
          <w:sz w:val="24"/>
          <w:szCs w:val="24"/>
        </w:rPr>
      </w:pPr>
    </w:p>
    <w:tbl>
      <w:tblPr>
        <w:tblStyle w:val="Tabelacomgrade"/>
        <w:tblW w:w="10774" w:type="dxa"/>
        <w:tblInd w:w="-1168" w:type="dxa"/>
        <w:tblLook w:val="04A0"/>
      </w:tblPr>
      <w:tblGrid>
        <w:gridCol w:w="803"/>
        <w:gridCol w:w="6866"/>
        <w:gridCol w:w="1843"/>
        <w:gridCol w:w="1262"/>
      </w:tblGrid>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ITEM</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DESCRIÇÃO</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QUANTIDADE APROXIMADA</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VALOR</w:t>
            </w: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10.00/20R, radial, misto, 16 lonas, borrachudo com no mínimo 20 mm de profundidade de sulcos. Índice de velocidade K, Índice de carga (140/145), aplicação transporte de carga.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275/80R 22.5, radial, 16 lonas, Índice de carga: 149/146, Símbolo de velocidade: J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18.4/30 desenho do tipo R1, mínimo 12 lonas,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18.4/34 desenho do tipo R1 mínimo 12 lonas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5</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14.9/24 desenho do tipo R1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12.16.5 mínimo 10 lonas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7</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195L24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lastRenderedPageBreak/>
              <w:t>8</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17.5/25 , com mínimo 16 lonas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9</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14.00/24, mínimo 16 lonas, profundidade mínima dos sulcos 24,5mm; cap. de carga (Kg 3.650) desenho tipo G-2; Construção Diagonal.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10</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225/75R 16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11</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205/75R 16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12</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 xml:space="preserve">Pneus novos 195/65R 15 construção radial tubeless, Índice de carga 91 Indice de velocidade V, Índice de rendimento do pneu treadwear 260 categoria de tração (traction) AA, índice de temperatura (temperature) A (primeira linha).  </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13</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185/70R 14 construção Radial Tubeless;  Índice de Carga 88, Índice de Velocidade T  Índice de Rendimento do Pneu (treadwear) não Inferior a 400, Categoria de Tração (traction)  AA, Índice de Temperatura (temperature), A.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14</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205/60R 16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15</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225/65R 16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16</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175/70R 14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17</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235/70R 16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18</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175/65R 14 Radial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19</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175/70 – R13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20</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215/75R 17.5, radial, 12 lonas, borrachudo p/tração, índice de carga: 126/124, símbolo de velocidade: L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21</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215/75R 17.5, radial, 12 lonas, p/dianteira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22</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6.50/16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lastRenderedPageBreak/>
              <w:t>23</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7.50/16 mínimo 12 lonas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24</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6.00/16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25</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7.00/16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26</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9.00/16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27</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 xml:space="preserve">Pneus novos 7.50-16, com no mínimo 15 mm de profundidade de sulco, 12 lonas, liso p/dianteira  (Primeira linha)  </w:t>
            </w:r>
            <w:r w:rsidRPr="006F6BE3">
              <w:rPr>
                <w:rFonts w:ascii="Times New Roman" w:hAnsi="Times New Roman" w:cs="Times New Roman"/>
                <w:sz w:val="24"/>
                <w:szCs w:val="24"/>
              </w:rPr>
              <w:tab/>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28</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Pneus novos 7.50-16, com no mínimo 15 mm de profundidade de sulco, 12 lonas, borrachudo p/tração (Primeira linha)</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29</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18.4-30</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30</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 xml:space="preserve">Câmara p/ pneu 18.4-34 </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31</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14.9-24</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6</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32</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17.5/25</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10</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33</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14.00/24</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10</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34</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6.50/16</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8</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35</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7.50/16</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36</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6.00/16</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37</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7.00/16</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4</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r w:rsidR="006F6BE3" w:rsidRPr="006F6BE3" w:rsidTr="008257E6">
        <w:tc>
          <w:tcPr>
            <w:tcW w:w="80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38</w:t>
            </w:r>
          </w:p>
        </w:tc>
        <w:tc>
          <w:tcPr>
            <w:tcW w:w="6866"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Câmara p/ pneu 9.00/16</w:t>
            </w:r>
          </w:p>
        </w:tc>
        <w:tc>
          <w:tcPr>
            <w:tcW w:w="1843" w:type="dxa"/>
          </w:tcPr>
          <w:p w:rsidR="006F6BE3" w:rsidRPr="006F6BE3" w:rsidRDefault="006F6BE3" w:rsidP="006F6BE3">
            <w:pPr>
              <w:spacing w:after="200" w:line="276" w:lineRule="auto"/>
              <w:jc w:val="both"/>
              <w:rPr>
                <w:rFonts w:ascii="Times New Roman" w:hAnsi="Times New Roman" w:cs="Times New Roman"/>
                <w:sz w:val="24"/>
                <w:szCs w:val="24"/>
              </w:rPr>
            </w:pPr>
            <w:r w:rsidRPr="006F6BE3">
              <w:rPr>
                <w:rFonts w:ascii="Times New Roman" w:hAnsi="Times New Roman" w:cs="Times New Roman"/>
                <w:sz w:val="24"/>
                <w:szCs w:val="24"/>
              </w:rPr>
              <w:t>2</w:t>
            </w:r>
          </w:p>
        </w:tc>
        <w:tc>
          <w:tcPr>
            <w:tcW w:w="1262" w:type="dxa"/>
          </w:tcPr>
          <w:p w:rsidR="006F6BE3" w:rsidRPr="006F6BE3" w:rsidRDefault="006F6BE3" w:rsidP="006F6BE3">
            <w:pPr>
              <w:spacing w:after="200" w:line="276" w:lineRule="auto"/>
              <w:jc w:val="both"/>
              <w:rPr>
                <w:rFonts w:ascii="Times New Roman" w:hAnsi="Times New Roman" w:cs="Times New Roman"/>
                <w:sz w:val="24"/>
                <w:szCs w:val="24"/>
              </w:rPr>
            </w:pPr>
          </w:p>
        </w:tc>
      </w:tr>
    </w:tbl>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pStyle w:val="PargrafodaLista"/>
        <w:numPr>
          <w:ilvl w:val="1"/>
          <w:numId w:val="1"/>
        </w:numPr>
        <w:jc w:val="both"/>
        <w:rPr>
          <w:rFonts w:ascii="Times New Roman" w:hAnsi="Times New Roman" w:cs="Times New Roman"/>
          <w:sz w:val="24"/>
          <w:szCs w:val="24"/>
        </w:rPr>
      </w:pPr>
      <w:r w:rsidRPr="003E6E57">
        <w:rPr>
          <w:rFonts w:ascii="Times New Roman" w:hAnsi="Times New Roman" w:cs="Times New Roman"/>
          <w:sz w:val="24"/>
          <w:szCs w:val="24"/>
        </w:rPr>
        <w:t xml:space="preserve">Fornecimento de pneus novos para os veículos, máquinas </w:t>
      </w:r>
      <w:r w:rsidR="001A65A6" w:rsidRPr="003E6E57">
        <w:rPr>
          <w:rFonts w:ascii="Times New Roman" w:hAnsi="Times New Roman" w:cs="Times New Roman"/>
          <w:sz w:val="24"/>
          <w:szCs w:val="24"/>
        </w:rPr>
        <w:t>e ônibus do Município de Tunas</w:t>
      </w:r>
      <w:r w:rsidRPr="003E6E57">
        <w:rPr>
          <w:rFonts w:ascii="Times New Roman" w:hAnsi="Times New Roman" w:cs="Times New Roman"/>
          <w:sz w:val="24"/>
          <w:szCs w:val="24"/>
        </w:rPr>
        <w:t xml:space="preserve"> – RS. Conforme descrito abaixo: </w:t>
      </w:r>
    </w:p>
    <w:p w:rsidR="00BD6D2D" w:rsidRPr="003E6E57" w:rsidRDefault="00BD6D2D"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CLÁUSULA SEGUNDA – DO PREÇO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2.1. O preço unitário estipulado entre as partes é de .............. totalizando R$ ............ , constante da proposta vencedora da licitação, aceita pela Contratada, entendido este, como preço justo e correto.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TERCEIRA – DO PAGAMENTO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3.1. O pagamento será feito pela</w:t>
      </w:r>
      <w:r w:rsidR="001A65A6" w:rsidRPr="003E6E57">
        <w:rPr>
          <w:rFonts w:ascii="Times New Roman" w:hAnsi="Times New Roman" w:cs="Times New Roman"/>
          <w:sz w:val="24"/>
          <w:szCs w:val="24"/>
        </w:rPr>
        <w:t xml:space="preserve"> Prefeitura Municipal de Tunas</w:t>
      </w:r>
      <w:r w:rsidRPr="003E6E57">
        <w:rPr>
          <w:rFonts w:ascii="Times New Roman" w:hAnsi="Times New Roman" w:cs="Times New Roman"/>
          <w:sz w:val="24"/>
          <w:szCs w:val="24"/>
        </w:rPr>
        <w:t xml:space="preserve"> - RS, no prazo máximo de 10 (dez) dias.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3.2. 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 de juros de mora por mês ou fração.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CLAUSULA QUARTA – DA VALIDADE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4.1. O prazo de vigência do contrato iniciar-se-á com a sua assinatura e seu término de da</w:t>
      </w:r>
      <w:r w:rsidR="001A65A6" w:rsidRPr="003E6E57">
        <w:rPr>
          <w:rFonts w:ascii="Times New Roman" w:hAnsi="Times New Roman" w:cs="Times New Roman"/>
          <w:sz w:val="24"/>
          <w:szCs w:val="24"/>
        </w:rPr>
        <w:t>rá no dia 30 de Dezembro de 2021</w:t>
      </w:r>
      <w:r w:rsidRPr="003E6E57">
        <w:rPr>
          <w:rFonts w:ascii="Times New Roman" w:hAnsi="Times New Roman" w:cs="Times New Roman"/>
          <w:sz w:val="24"/>
          <w:szCs w:val="24"/>
        </w:rPr>
        <w:t>, face ao prazo de vigência dos créditos orçamentários, ficando, todavia, a contratada vinculada ao prazo de validade da ata de registro de preços, para fins de contratação que, no caso, é de um ano.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CLÁUSULA QUINTA – DOS RECURSOS ORÇAMENTÁRIOS  </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2012</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2055</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Projeto/Atividade: 1028</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lastRenderedPageBreak/>
        <w:t>Projeto/Atividade: 2063</w:t>
      </w:r>
    </w:p>
    <w:p w:rsidR="002C2429" w:rsidRPr="003E6E57" w:rsidRDefault="002C2429" w:rsidP="0096130D">
      <w:pPr>
        <w:jc w:val="both"/>
        <w:rPr>
          <w:rFonts w:ascii="Times New Roman" w:hAnsi="Times New Roman" w:cs="Times New Roman"/>
          <w:sz w:val="24"/>
          <w:szCs w:val="24"/>
        </w:rPr>
      </w:pPr>
      <w:r w:rsidRPr="003E6E57">
        <w:rPr>
          <w:rFonts w:ascii="Times New Roman" w:hAnsi="Times New Roman" w:cs="Times New Roman"/>
          <w:sz w:val="24"/>
          <w:szCs w:val="24"/>
        </w:rPr>
        <w:t>Rúbrica: 339030</w:t>
      </w:r>
    </w:p>
    <w:p w:rsidR="001A65A6" w:rsidRPr="003E6E57" w:rsidRDefault="001A65A6"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CLÀUSULA SEXTA – DA ENTREGA</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6.1 A partir da emissão da nota de empenho e autorização, a Contratada deverá fazer a entrega no prazo máximo de 10 (dez) dias. A entrega deverá ser feita no Almoxarifado do Município.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CLÁUSULA SÉTIMA : DA FISCALIZAÇÃO</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7.1 A execução do presente Contrato será acomp</w:t>
      </w:r>
      <w:r w:rsidR="008278EF" w:rsidRPr="003E6E57">
        <w:rPr>
          <w:rFonts w:ascii="Times New Roman" w:hAnsi="Times New Roman" w:cs="Times New Roman"/>
          <w:sz w:val="24"/>
          <w:szCs w:val="24"/>
        </w:rPr>
        <w:t>anhada e fiscalizada pelo Prefeito Municipal Paulo Henrique Reuter</w:t>
      </w:r>
      <w:r w:rsidRPr="003E6E57">
        <w:rPr>
          <w:rFonts w:ascii="Times New Roman" w:hAnsi="Times New Roman" w:cs="Times New Roman"/>
          <w:sz w:val="24"/>
          <w:szCs w:val="24"/>
        </w:rPr>
        <w:t>, que registrará em termo próprio eventuais falhas relacionadas a qualidade do objeto, determinando o que for necessário a regularização das falhas ou defeitos observados, sem que isso importe em redução de responsabilidade da CONTRATADA pela boa execução do Contrato.</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CLAUSULA OITAVA – DAS PENALIDADES</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8.1. Poderá a Administração, garantida a prévia defesa, aplicar à detentora de adjudicação as seguintes penalidades: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8.2. multas pecuniárias, nas seguintes proporções: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8.3. de até 30% (trinta por cento) sobre o valor total da Nota de Empenho, nos casos de recusa da licitante aceitá-la, ato que caracteriza o descumprimento total da obrigação assumida;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8.4. moratória de 0,2% (dois décimos por cento) por dia de atraso, calculada sobre o valor do objeto não entregue dentro do prazo contratual, na hipótese de atraso </w:t>
      </w:r>
      <w:r w:rsidRPr="003E6E57">
        <w:rPr>
          <w:rFonts w:ascii="Times New Roman" w:hAnsi="Times New Roman" w:cs="Times New Roman"/>
          <w:sz w:val="24"/>
          <w:szCs w:val="24"/>
        </w:rPr>
        <w:lastRenderedPageBreak/>
        <w:t>injustificado, até o máximo de 30 dias, após o que poderá a critério da Administração, não mais ser recebido e aceito, configurando-se a inexecução total do ajuste, com as consequências previstas em lei e nesta cláusula;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8.5. de até 30% (trinta por cento) sobre o valor do objeto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8.6.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8.7.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8.8. advertência;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8.9. suspensão temporária de participação em licitação e impedimento de contratar com a Administração, pelo prazo de até 5 (cinco) anos; e</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8.10. declaração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CLAUSULA NONA – DO FORO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9.1. Para dirimir questões resultantes do presente contrato é competente o Foro de </w:t>
      </w:r>
      <w:r w:rsidR="00B06DE0" w:rsidRPr="003E6E57">
        <w:rPr>
          <w:rFonts w:ascii="Times New Roman" w:hAnsi="Times New Roman" w:cs="Times New Roman"/>
          <w:sz w:val="24"/>
          <w:szCs w:val="24"/>
        </w:rPr>
        <w:t xml:space="preserve">Arroio do Tigre </w:t>
      </w:r>
      <w:r w:rsidRPr="003E6E57">
        <w:rPr>
          <w:rFonts w:ascii="Times New Roman" w:hAnsi="Times New Roman" w:cs="Times New Roman"/>
          <w:sz w:val="24"/>
          <w:szCs w:val="24"/>
        </w:rPr>
        <w:t xml:space="preserve">-RS, renunciando as partes, desde já de qualquer outro. </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9.2. E por estarem de acordo com as cláusulas do presente contrato, as partes firmam o presente na presença de duas testemunhas em (02) vias de igual forma.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O presente contrato passa a vigorar a partir da data de sua assinatura. </w:t>
      </w:r>
    </w:p>
    <w:p w:rsidR="00CF03B4" w:rsidRPr="003E6E57" w:rsidRDefault="00CF03B4" w:rsidP="0096130D">
      <w:pPr>
        <w:jc w:val="both"/>
        <w:rPr>
          <w:rFonts w:ascii="Times New Roman" w:hAnsi="Times New Roman" w:cs="Times New Roman"/>
          <w:sz w:val="24"/>
          <w:szCs w:val="24"/>
        </w:rPr>
      </w:pPr>
    </w:p>
    <w:p w:rsidR="00CF03B4" w:rsidRPr="003E6E57" w:rsidRDefault="00B06DE0"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Tunas</w:t>
      </w:r>
      <w:r w:rsidR="00CF03B4" w:rsidRPr="003E6E57">
        <w:rPr>
          <w:rFonts w:ascii="Times New Roman" w:hAnsi="Times New Roman" w:cs="Times New Roman"/>
          <w:sz w:val="24"/>
          <w:szCs w:val="24"/>
        </w:rPr>
        <w:t>, ....</w:t>
      </w:r>
      <w:r w:rsidR="009D5F8B" w:rsidRPr="003E6E57">
        <w:rPr>
          <w:rFonts w:ascii="Times New Roman" w:hAnsi="Times New Roman" w:cs="Times New Roman"/>
          <w:sz w:val="24"/>
          <w:szCs w:val="24"/>
        </w:rPr>
        <w:t>.. de ..................................</w:t>
      </w:r>
      <w:r w:rsidRPr="003E6E57">
        <w:rPr>
          <w:rFonts w:ascii="Times New Roman" w:hAnsi="Times New Roman" w:cs="Times New Roman"/>
          <w:sz w:val="24"/>
          <w:szCs w:val="24"/>
        </w:rPr>
        <w:t>de 2021</w:t>
      </w:r>
      <w:r w:rsidR="00CF03B4" w:rsidRPr="003E6E57">
        <w:rPr>
          <w:rFonts w:ascii="Times New Roman" w:hAnsi="Times New Roman" w:cs="Times New Roman"/>
          <w:sz w:val="24"/>
          <w:szCs w:val="24"/>
        </w:rPr>
        <w:t>.</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9D5F8B" w:rsidRPr="003E6E57" w:rsidRDefault="009D5F8B"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7C3753" w:rsidRDefault="007C3753" w:rsidP="0096130D">
      <w:pPr>
        <w:jc w:val="both"/>
        <w:rPr>
          <w:rFonts w:ascii="Times New Roman" w:hAnsi="Times New Roman" w:cs="Times New Roman"/>
          <w:sz w:val="24"/>
          <w:szCs w:val="24"/>
        </w:rPr>
      </w:pPr>
    </w:p>
    <w:p w:rsidR="00CF03B4" w:rsidRPr="003E6E57" w:rsidRDefault="009D5F8B" w:rsidP="0096130D">
      <w:pPr>
        <w:jc w:val="both"/>
        <w:rPr>
          <w:rFonts w:ascii="Times New Roman" w:hAnsi="Times New Roman" w:cs="Times New Roman"/>
          <w:sz w:val="24"/>
          <w:szCs w:val="24"/>
        </w:rPr>
      </w:pPr>
      <w:r w:rsidRPr="003E6E57">
        <w:rPr>
          <w:rFonts w:ascii="Times New Roman" w:hAnsi="Times New Roman" w:cs="Times New Roman"/>
          <w:sz w:val="24"/>
          <w:szCs w:val="24"/>
        </w:rPr>
        <w:t>PAULO HENRIQUE REUTER</w:t>
      </w:r>
      <w:r w:rsidR="00CF03B4" w:rsidRPr="003E6E57">
        <w:rPr>
          <w:rFonts w:ascii="Times New Roman" w:hAnsi="Times New Roman" w:cs="Times New Roman"/>
          <w:sz w:val="24"/>
          <w:szCs w:val="24"/>
        </w:rPr>
        <w:t xml:space="preserve">                                              Empresa Contratada</w:t>
      </w:r>
    </w:p>
    <w:p w:rsidR="00CF03B4"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 xml:space="preserve">                      Prefeito Municipal </w:t>
      </w: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CF03B4" w:rsidRPr="003E6E57" w:rsidRDefault="00CF03B4" w:rsidP="0096130D">
      <w:pPr>
        <w:jc w:val="both"/>
        <w:rPr>
          <w:rFonts w:ascii="Times New Roman" w:hAnsi="Times New Roman" w:cs="Times New Roman"/>
          <w:sz w:val="24"/>
          <w:szCs w:val="24"/>
        </w:rPr>
      </w:pPr>
    </w:p>
    <w:p w:rsidR="000312FA" w:rsidRPr="003E6E57" w:rsidRDefault="00CF03B4" w:rsidP="0096130D">
      <w:pPr>
        <w:jc w:val="both"/>
        <w:rPr>
          <w:rFonts w:ascii="Times New Roman" w:hAnsi="Times New Roman" w:cs="Times New Roman"/>
          <w:sz w:val="24"/>
          <w:szCs w:val="24"/>
        </w:rPr>
      </w:pPr>
      <w:r w:rsidRPr="003E6E57">
        <w:rPr>
          <w:rFonts w:ascii="Times New Roman" w:hAnsi="Times New Roman" w:cs="Times New Roman"/>
          <w:sz w:val="24"/>
          <w:szCs w:val="24"/>
        </w:rPr>
        <w:t>Testemunhas:</w:t>
      </w:r>
    </w:p>
    <w:sectPr w:rsidR="000312FA" w:rsidRPr="003E6E57" w:rsidSect="00F044B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94" w:rsidRDefault="00837294" w:rsidP="00696FE6">
      <w:pPr>
        <w:spacing w:after="0" w:line="240" w:lineRule="auto"/>
      </w:pPr>
      <w:r>
        <w:separator/>
      </w:r>
    </w:p>
  </w:endnote>
  <w:endnote w:type="continuationSeparator" w:id="1">
    <w:p w:rsidR="00837294" w:rsidRDefault="00837294" w:rsidP="0069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E6" w:rsidRPr="00560C08" w:rsidRDefault="008257E6" w:rsidP="008257E6">
    <w:pPr>
      <w:pBdr>
        <w:top w:val="thinThickSmallGap" w:sz="18" w:space="1" w:color="auto"/>
      </w:pBdr>
      <w:tabs>
        <w:tab w:val="center" w:pos="4419"/>
        <w:tab w:val="right" w:pos="8838"/>
      </w:tabs>
      <w:jc w:val="center"/>
      <w:rPr>
        <w:b/>
        <w:sz w:val="18"/>
      </w:rPr>
    </w:pPr>
    <w:r w:rsidRPr="00560C08">
      <w:rPr>
        <w:b/>
        <w:sz w:val="18"/>
      </w:rPr>
      <w:t>Rua Carolina Schmitt, 382,  Fone-Fax: (0xx51) 3767-1084 – Cep: 99330-0000 – TUNAS-RS.</w:t>
    </w:r>
  </w:p>
  <w:p w:rsidR="008257E6" w:rsidRPr="00560C08" w:rsidRDefault="008257E6" w:rsidP="008257E6">
    <w:pPr>
      <w:tabs>
        <w:tab w:val="center" w:pos="4419"/>
        <w:tab w:val="right" w:pos="8838"/>
      </w:tabs>
      <w:jc w:val="center"/>
      <w:rPr>
        <w:b/>
        <w:sz w:val="18"/>
      </w:rPr>
    </w:pPr>
    <w:r w:rsidRPr="00560C08">
      <w:rPr>
        <w:b/>
        <w:sz w:val="18"/>
      </w:rPr>
      <w:t>e-mail: pmtunas@viavale.com.br</w:t>
    </w:r>
  </w:p>
  <w:p w:rsidR="008257E6" w:rsidRDefault="008257E6" w:rsidP="008257E6">
    <w:pPr>
      <w:pStyle w:val="Rodap"/>
    </w:pPr>
  </w:p>
  <w:p w:rsidR="008257E6" w:rsidRDefault="008257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94" w:rsidRDefault="00837294" w:rsidP="00696FE6">
      <w:pPr>
        <w:spacing w:after="0" w:line="240" w:lineRule="auto"/>
      </w:pPr>
      <w:r>
        <w:separator/>
      </w:r>
    </w:p>
  </w:footnote>
  <w:footnote w:type="continuationSeparator" w:id="1">
    <w:p w:rsidR="00837294" w:rsidRDefault="00837294" w:rsidP="0069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E6" w:rsidRDefault="008257E6" w:rsidP="008257E6">
    <w:pPr>
      <w:pStyle w:val="Cabealho"/>
      <w:jc w:val="center"/>
      <w:rPr>
        <w:b/>
      </w:rPr>
    </w:pPr>
    <w:r>
      <w:rPr>
        <w:noProof/>
        <w:lang w:eastAsia="pt-BR"/>
      </w:rPr>
      <w:drawing>
        <wp:inline distT="0" distB="0" distL="0" distR="0">
          <wp:extent cx="876300" cy="771525"/>
          <wp:effectExtent l="19050" t="0" r="0"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6300" cy="771525"/>
                  </a:xfrm>
                  <a:prstGeom prst="rect">
                    <a:avLst/>
                  </a:prstGeom>
                  <a:noFill/>
                  <a:ln w="9525">
                    <a:noFill/>
                    <a:miter lim="800000"/>
                    <a:headEnd/>
                    <a:tailEnd/>
                  </a:ln>
                </pic:spPr>
              </pic:pic>
            </a:graphicData>
          </a:graphic>
        </wp:inline>
      </w:drawing>
    </w:r>
  </w:p>
  <w:p w:rsidR="008257E6" w:rsidRPr="00560C08" w:rsidRDefault="008257E6" w:rsidP="008257E6">
    <w:pPr>
      <w:pStyle w:val="Cabealho"/>
      <w:jc w:val="center"/>
      <w:rPr>
        <w:b/>
      </w:rPr>
    </w:pPr>
    <w:r w:rsidRPr="00560C08">
      <w:rPr>
        <w:b/>
      </w:rPr>
      <w:t>REPÚBLICA FEDERATIVA DO BRASIL</w:t>
    </w:r>
  </w:p>
  <w:p w:rsidR="008257E6" w:rsidRPr="00560C08" w:rsidRDefault="008257E6" w:rsidP="008257E6">
    <w:pPr>
      <w:pStyle w:val="Cabealho"/>
      <w:jc w:val="center"/>
      <w:rPr>
        <w:b/>
      </w:rPr>
    </w:pPr>
    <w:r w:rsidRPr="00560C08">
      <w:rPr>
        <w:b/>
      </w:rPr>
      <w:t>ESTADO DO RIO GRANDE DO SUL</w:t>
    </w:r>
  </w:p>
  <w:p w:rsidR="008257E6" w:rsidRPr="00560C08" w:rsidRDefault="008257E6" w:rsidP="008257E6">
    <w:pPr>
      <w:pStyle w:val="Cabealho"/>
      <w:pBdr>
        <w:bottom w:val="thinThickSmallGap" w:sz="18" w:space="1" w:color="auto"/>
      </w:pBdr>
      <w:jc w:val="center"/>
      <w:rPr>
        <w:b/>
      </w:rPr>
    </w:pPr>
    <w:r w:rsidRPr="00560C08">
      <w:rPr>
        <w:b/>
      </w:rPr>
      <w:t xml:space="preserve">PREFEITURA MUNICIPAL DE </w:t>
    </w:r>
    <w:r>
      <w:rPr>
        <w:b/>
      </w:rPr>
      <w:t>TUNAS</w:t>
    </w:r>
  </w:p>
  <w:p w:rsidR="008257E6" w:rsidRDefault="008257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00A6"/>
    <w:multiLevelType w:val="multilevel"/>
    <w:tmpl w:val="4C141356"/>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03B4"/>
    <w:rsid w:val="000312FA"/>
    <w:rsid w:val="00062B4A"/>
    <w:rsid w:val="000C4D71"/>
    <w:rsid w:val="00126548"/>
    <w:rsid w:val="001452B9"/>
    <w:rsid w:val="00191A46"/>
    <w:rsid w:val="001A65A6"/>
    <w:rsid w:val="001B5A1B"/>
    <w:rsid w:val="001F42A7"/>
    <w:rsid w:val="00236207"/>
    <w:rsid w:val="002C2429"/>
    <w:rsid w:val="002D2288"/>
    <w:rsid w:val="003308ED"/>
    <w:rsid w:val="00354BF8"/>
    <w:rsid w:val="00362EC2"/>
    <w:rsid w:val="003E6E57"/>
    <w:rsid w:val="00470132"/>
    <w:rsid w:val="00523215"/>
    <w:rsid w:val="005E15DD"/>
    <w:rsid w:val="006229B3"/>
    <w:rsid w:val="00623C9C"/>
    <w:rsid w:val="00696FE6"/>
    <w:rsid w:val="006F6BE3"/>
    <w:rsid w:val="00722BA0"/>
    <w:rsid w:val="007308A0"/>
    <w:rsid w:val="0078005C"/>
    <w:rsid w:val="007C3753"/>
    <w:rsid w:val="007E578B"/>
    <w:rsid w:val="007F2D02"/>
    <w:rsid w:val="00801742"/>
    <w:rsid w:val="008257E6"/>
    <w:rsid w:val="008278EF"/>
    <w:rsid w:val="00837294"/>
    <w:rsid w:val="00887297"/>
    <w:rsid w:val="008A645A"/>
    <w:rsid w:val="008C3221"/>
    <w:rsid w:val="008D02E8"/>
    <w:rsid w:val="00940EDE"/>
    <w:rsid w:val="0096130D"/>
    <w:rsid w:val="00975083"/>
    <w:rsid w:val="009A7E5E"/>
    <w:rsid w:val="009D5F8B"/>
    <w:rsid w:val="00A0424F"/>
    <w:rsid w:val="00A718F6"/>
    <w:rsid w:val="00AC519D"/>
    <w:rsid w:val="00AC6ADD"/>
    <w:rsid w:val="00B06DE0"/>
    <w:rsid w:val="00B606C2"/>
    <w:rsid w:val="00B72782"/>
    <w:rsid w:val="00BD6D2D"/>
    <w:rsid w:val="00BF1575"/>
    <w:rsid w:val="00CF03B4"/>
    <w:rsid w:val="00D46478"/>
    <w:rsid w:val="00DA56C3"/>
    <w:rsid w:val="00DF332C"/>
    <w:rsid w:val="00E16E15"/>
    <w:rsid w:val="00E27D6F"/>
    <w:rsid w:val="00F044B6"/>
    <w:rsid w:val="00F334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D6D2D"/>
    <w:pPr>
      <w:ind w:left="720"/>
      <w:contextualSpacing/>
    </w:pPr>
  </w:style>
  <w:style w:type="paragraph" w:styleId="Cabealho">
    <w:name w:val="header"/>
    <w:basedOn w:val="Normal"/>
    <w:link w:val="CabealhoChar"/>
    <w:uiPriority w:val="99"/>
    <w:unhideWhenUsed/>
    <w:rsid w:val="00696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FE6"/>
  </w:style>
  <w:style w:type="paragraph" w:styleId="Rodap">
    <w:name w:val="footer"/>
    <w:basedOn w:val="Normal"/>
    <w:link w:val="RodapChar"/>
    <w:unhideWhenUsed/>
    <w:rsid w:val="00696FE6"/>
    <w:pPr>
      <w:tabs>
        <w:tab w:val="center" w:pos="4252"/>
        <w:tab w:val="right" w:pos="8504"/>
      </w:tabs>
      <w:spacing w:after="0" w:line="240" w:lineRule="auto"/>
    </w:pPr>
  </w:style>
  <w:style w:type="character" w:customStyle="1" w:styleId="RodapChar">
    <w:name w:val="Rodapé Char"/>
    <w:basedOn w:val="Fontepargpadro"/>
    <w:link w:val="Rodap"/>
    <w:rsid w:val="00696FE6"/>
  </w:style>
  <w:style w:type="paragraph" w:styleId="Textodebalo">
    <w:name w:val="Balloon Text"/>
    <w:basedOn w:val="Normal"/>
    <w:link w:val="TextodebaloChar"/>
    <w:uiPriority w:val="99"/>
    <w:semiHidden/>
    <w:unhideWhenUsed/>
    <w:rsid w:val="00825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D6D2D"/>
    <w:pPr>
      <w:ind w:left="720"/>
      <w:contextualSpacing/>
    </w:pPr>
  </w:style>
  <w:style w:type="paragraph" w:styleId="Cabealho">
    <w:name w:val="header"/>
    <w:basedOn w:val="Normal"/>
    <w:link w:val="CabealhoChar"/>
    <w:uiPriority w:val="99"/>
    <w:unhideWhenUsed/>
    <w:rsid w:val="00696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FE6"/>
  </w:style>
  <w:style w:type="paragraph" w:styleId="Rodap">
    <w:name w:val="footer"/>
    <w:basedOn w:val="Normal"/>
    <w:link w:val="RodapChar"/>
    <w:uiPriority w:val="99"/>
    <w:unhideWhenUsed/>
    <w:rsid w:val="00696FE6"/>
    <w:pPr>
      <w:tabs>
        <w:tab w:val="center" w:pos="4252"/>
        <w:tab w:val="right" w:pos="8504"/>
      </w:tabs>
      <w:spacing w:after="0" w:line="240" w:lineRule="auto"/>
    </w:pPr>
  </w:style>
  <w:style w:type="character" w:customStyle="1" w:styleId="RodapChar">
    <w:name w:val="Rodapé Char"/>
    <w:basedOn w:val="Fontepargpadro"/>
    <w:link w:val="Rodap"/>
    <w:uiPriority w:val="99"/>
    <w:rsid w:val="00696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9368</Words>
  <Characters>50593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dcterms:created xsi:type="dcterms:W3CDTF">2021-03-08T16:41:00Z</dcterms:created>
  <dcterms:modified xsi:type="dcterms:W3CDTF">2021-03-08T16:52:00Z</dcterms:modified>
</cp:coreProperties>
</file>