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0884" w:rsidRPr="00480884" w:rsidRDefault="00480884" w:rsidP="00F92340">
      <w:pPr>
        <w:pStyle w:val="Ttulo1"/>
        <w:jc w:val="center"/>
        <w:rPr>
          <w:color w:val="000000" w:themeColor="text1"/>
        </w:rPr>
      </w:pPr>
      <w:r w:rsidRPr="00480884">
        <w:rPr>
          <w:color w:val="000000" w:themeColor="text1"/>
        </w:rPr>
        <w:t>EDITAL DE RETIFICAÇÃO Nº001/2025</w:t>
      </w:r>
    </w:p>
    <w:p w:rsidR="00480884" w:rsidRPr="00480884" w:rsidRDefault="00480884" w:rsidP="00480884">
      <w:pPr>
        <w:pStyle w:val="WW-Ttulo1"/>
        <w:spacing w:before="0" w:line="276" w:lineRule="auto"/>
        <w:jc w:val="both"/>
        <w:rPr>
          <w:b w:val="0"/>
          <w:color w:val="000000" w:themeColor="text1"/>
        </w:rPr>
      </w:pPr>
      <w:r w:rsidRPr="00480884">
        <w:rPr>
          <w:b w:val="0"/>
          <w:color w:val="000000" w:themeColor="text1"/>
          <w:sz w:val="24"/>
          <w:szCs w:val="24"/>
        </w:rPr>
        <w:t>PROCESSO SELETIVO SIMPLIFICADO Nº 019/2025</w:t>
      </w:r>
      <w:r w:rsidRPr="00480884">
        <w:rPr>
          <w:b w:val="0"/>
          <w:color w:val="000000" w:themeColor="text1"/>
          <w:sz w:val="24"/>
          <w:szCs w:val="24"/>
        </w:rPr>
        <w:t xml:space="preserve"> -</w:t>
      </w:r>
      <w:r w:rsidR="00F92340">
        <w:rPr>
          <w:b w:val="0"/>
          <w:color w:val="000000" w:themeColor="text1"/>
          <w:sz w:val="24"/>
          <w:szCs w:val="24"/>
        </w:rPr>
        <w:t xml:space="preserve"> </w:t>
      </w:r>
      <w:r w:rsidRPr="00480884">
        <w:rPr>
          <w:b w:val="0"/>
          <w:color w:val="000000" w:themeColor="text1"/>
          <w:sz w:val="24"/>
          <w:szCs w:val="24"/>
        </w:rPr>
        <w:t>EDITAL Nº001 – ABERTURA DO PROCESSO SELETIVO</w:t>
      </w:r>
      <w:r w:rsidRPr="00480884">
        <w:rPr>
          <w:b w:val="0"/>
          <w:color w:val="000000" w:themeColor="text1"/>
        </w:rPr>
        <w:t xml:space="preserve"> </w:t>
      </w:r>
    </w:p>
    <w:p w:rsidR="00480884" w:rsidRPr="00480884" w:rsidRDefault="00480884" w:rsidP="00480884">
      <w:pPr>
        <w:pStyle w:val="NormalWeb"/>
        <w:jc w:val="both"/>
        <w:rPr>
          <w:color w:val="000000" w:themeColor="text1"/>
        </w:rPr>
      </w:pPr>
      <w:r w:rsidRPr="00480884">
        <w:rPr>
          <w:rStyle w:val="Forte"/>
          <w:color w:val="000000" w:themeColor="text1"/>
        </w:rPr>
        <w:t>AV</w:t>
      </w:r>
      <w:r w:rsidRPr="00480884">
        <w:rPr>
          <w:rStyle w:val="Forte"/>
          <w:color w:val="000000" w:themeColor="text1"/>
        </w:rPr>
        <w:t>ISO DE PRORROGAÇÃO PARCIAL DO CRONOGRAMA (ANEXO V)</w:t>
      </w:r>
    </w:p>
    <w:p w:rsidR="00480884" w:rsidRPr="00480884" w:rsidRDefault="00480884" w:rsidP="00F92340">
      <w:pPr>
        <w:pStyle w:val="NormalWeb"/>
        <w:ind w:firstLine="708"/>
        <w:jc w:val="both"/>
        <w:rPr>
          <w:color w:val="000000" w:themeColor="text1"/>
        </w:rPr>
      </w:pPr>
      <w:r w:rsidRPr="00480884">
        <w:rPr>
          <w:color w:val="000000" w:themeColor="text1"/>
        </w:rPr>
        <w:t xml:space="preserve">O </w:t>
      </w:r>
      <w:r w:rsidRPr="00480884">
        <w:rPr>
          <w:rStyle w:val="Forte"/>
          <w:color w:val="000000" w:themeColor="text1"/>
        </w:rPr>
        <w:t>Município de Tunas/RS</w:t>
      </w:r>
      <w:r w:rsidRPr="00480884">
        <w:rPr>
          <w:color w:val="000000" w:themeColor="text1"/>
        </w:rPr>
        <w:t xml:space="preserve">, por intermédio do Prefeito Municipal e da Comissão do PSS nº019/2025, no uso de suas atribuições e </w:t>
      </w:r>
      <w:r w:rsidRPr="00480884">
        <w:rPr>
          <w:rStyle w:val="Forte"/>
          <w:color w:val="000000" w:themeColor="text1"/>
        </w:rPr>
        <w:t>por razões de interesse público</w:t>
      </w:r>
      <w:r w:rsidRPr="00480884">
        <w:rPr>
          <w:color w:val="000000" w:themeColor="text1"/>
        </w:rPr>
        <w:t xml:space="preserve">, </w:t>
      </w:r>
      <w:r w:rsidRPr="00480884">
        <w:rPr>
          <w:rStyle w:val="Forte"/>
          <w:color w:val="000000" w:themeColor="text1"/>
        </w:rPr>
        <w:t>RETIFICA</w:t>
      </w:r>
      <w:r w:rsidRPr="00480884">
        <w:rPr>
          <w:color w:val="000000" w:themeColor="text1"/>
        </w:rPr>
        <w:t xml:space="preserve"> o </w:t>
      </w:r>
      <w:r w:rsidRPr="00480884">
        <w:rPr>
          <w:rStyle w:val="Forte"/>
          <w:color w:val="000000" w:themeColor="text1"/>
        </w:rPr>
        <w:t>Anexo V – Cronograma</w:t>
      </w:r>
      <w:r w:rsidRPr="00480884">
        <w:rPr>
          <w:color w:val="000000" w:themeColor="text1"/>
        </w:rPr>
        <w:t xml:space="preserve"> do </w:t>
      </w:r>
      <w:r w:rsidRPr="00480884">
        <w:rPr>
          <w:rStyle w:val="Forte"/>
          <w:color w:val="000000" w:themeColor="text1"/>
        </w:rPr>
        <w:t>Edital de Abertura nº001/2025</w:t>
      </w:r>
      <w:r w:rsidRPr="00480884">
        <w:rPr>
          <w:color w:val="000000" w:themeColor="text1"/>
        </w:rPr>
        <w:t xml:space="preserve">, </w:t>
      </w:r>
      <w:r w:rsidRPr="00480884">
        <w:rPr>
          <w:rStyle w:val="Forte"/>
          <w:color w:val="000000" w:themeColor="text1"/>
        </w:rPr>
        <w:t>prorrogando em 03 (três) dias apenas as etapas posteriores ao término das inscrições</w:t>
      </w:r>
      <w:r w:rsidRPr="00480884">
        <w:rPr>
          <w:color w:val="000000" w:themeColor="text1"/>
        </w:rPr>
        <w:t xml:space="preserve">, </w:t>
      </w:r>
      <w:r w:rsidRPr="00480884">
        <w:rPr>
          <w:rStyle w:val="Forte"/>
          <w:color w:val="000000" w:themeColor="text1"/>
        </w:rPr>
        <w:t>mantidas e já encerradas</w:t>
      </w:r>
      <w:r w:rsidRPr="00480884">
        <w:rPr>
          <w:color w:val="000000" w:themeColor="text1"/>
        </w:rPr>
        <w:t xml:space="preserve"> as </w:t>
      </w:r>
      <w:r w:rsidRPr="00480884">
        <w:rPr>
          <w:rStyle w:val="Forte"/>
          <w:color w:val="000000" w:themeColor="text1"/>
        </w:rPr>
        <w:t>inscrições</w:t>
      </w:r>
      <w:r w:rsidRPr="00480884">
        <w:rPr>
          <w:color w:val="000000" w:themeColor="text1"/>
        </w:rPr>
        <w:t xml:space="preserve"> em </w:t>
      </w:r>
      <w:r w:rsidRPr="00480884">
        <w:rPr>
          <w:rStyle w:val="Forte"/>
          <w:color w:val="000000" w:themeColor="text1"/>
        </w:rPr>
        <w:t>05/09/2025</w:t>
      </w:r>
      <w:r w:rsidRPr="00480884">
        <w:rPr>
          <w:color w:val="000000" w:themeColor="text1"/>
        </w:rPr>
        <w:t>.</w:t>
      </w:r>
      <w:r w:rsidR="00F92340">
        <w:rPr>
          <w:color w:val="000000" w:themeColor="text1"/>
        </w:rPr>
        <w:t xml:space="preserve"> </w:t>
      </w:r>
      <w:r w:rsidRPr="00480884">
        <w:rPr>
          <w:color w:val="000000" w:themeColor="text1"/>
        </w:rPr>
        <w:t>(As demais cláusulas e condições do Edital permanecem inalteradas.)</w:t>
      </w:r>
    </w:p>
    <w:p w:rsidR="00480884" w:rsidRDefault="00480884" w:rsidP="00F92340">
      <w:pPr>
        <w:pStyle w:val="Ttulo2"/>
        <w:ind w:firstLine="708"/>
        <w:jc w:val="both"/>
        <w:rPr>
          <w:color w:val="000000" w:themeColor="text1"/>
        </w:rPr>
      </w:pPr>
      <w:r w:rsidRPr="00480884">
        <w:rPr>
          <w:color w:val="000000" w:themeColor="text1"/>
        </w:rPr>
        <w:t>Novo Cronograma (Anexo V – substitui integralmente o anterior)</w:t>
      </w:r>
    </w:p>
    <w:p w:rsidR="00480884" w:rsidRDefault="00480884" w:rsidP="00480884"/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2693"/>
      </w:tblGrid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b/>
                <w:bCs/>
                <w:color w:val="000000" w:themeColor="text1"/>
              </w:rPr>
            </w:pPr>
            <w:r w:rsidRPr="00480884">
              <w:rPr>
                <w:b/>
                <w:bCs/>
                <w:color w:val="000000" w:themeColor="text1"/>
              </w:rPr>
              <w:t>Data original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b/>
                <w:bCs/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Nova data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Inscrições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F92340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01 a</w:t>
            </w:r>
            <w:r w:rsidR="00F92340">
              <w:rPr>
                <w:color w:val="000000" w:themeColor="text1"/>
              </w:rPr>
              <w:t xml:space="preserve"> 05/09/2025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01 a 05/09/20</w:t>
            </w:r>
            <w:r>
              <w:rPr>
                <w:rStyle w:val="Forte"/>
                <w:color w:val="000000" w:themeColor="text1"/>
              </w:rPr>
              <w:t xml:space="preserve">25 </w:t>
            </w:r>
            <w:r w:rsidRPr="00480884">
              <w:rPr>
                <w:rStyle w:val="Forte"/>
                <w:color w:val="000000" w:themeColor="text1"/>
              </w:rPr>
              <w:t>inalteradas/encerradas)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 xml:space="preserve">Homologação das inscrições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08/09/2025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11/09/2025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09/09/2025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12/09/2025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Análise dos currículos/critério de desempate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10/09/2025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13/09/2025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Publicação do resultado preliminar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11/09/2025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14/09/2025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12/09/2025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15/09/2025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Manifestação da Comissão na Reconsideração/ sorteio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15/09/2025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18/09/2025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 xml:space="preserve">Publicação da relação final de classificados,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16/09/2025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19/09/2025</w:t>
            </w:r>
          </w:p>
        </w:tc>
      </w:tr>
      <w:tr w:rsidR="00480884" w:rsidRPr="00480884" w:rsidTr="00F923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884" w:rsidRPr="00480884" w:rsidRDefault="00480884" w:rsidP="00480884">
            <w:pPr>
              <w:snapToGrid w:val="0"/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Homologação do resultado Final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color w:val="000000" w:themeColor="text1"/>
              </w:rPr>
              <w:t>17/09/2025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884" w:rsidRPr="00480884" w:rsidRDefault="00480884" w:rsidP="00480884">
            <w:pPr>
              <w:jc w:val="both"/>
              <w:rPr>
                <w:color w:val="000000" w:themeColor="text1"/>
              </w:rPr>
            </w:pPr>
            <w:r w:rsidRPr="00480884">
              <w:rPr>
                <w:rStyle w:val="Forte"/>
                <w:color w:val="000000" w:themeColor="text1"/>
              </w:rPr>
              <w:t>20/09/2025</w:t>
            </w:r>
          </w:p>
        </w:tc>
      </w:tr>
    </w:tbl>
    <w:p w:rsidR="00480884" w:rsidRPr="00480884" w:rsidRDefault="00480884" w:rsidP="00F92340">
      <w:pPr>
        <w:pStyle w:val="NormalWeb"/>
        <w:ind w:firstLine="360"/>
        <w:jc w:val="both"/>
        <w:rPr>
          <w:color w:val="000000" w:themeColor="text1"/>
        </w:rPr>
      </w:pPr>
      <w:r w:rsidRPr="00480884">
        <w:rPr>
          <w:rStyle w:val="Forte"/>
          <w:color w:val="000000" w:themeColor="text1"/>
        </w:rPr>
        <w:t>Observações técnicas:</w:t>
      </w:r>
    </w:p>
    <w:p w:rsidR="00480884" w:rsidRPr="00480884" w:rsidRDefault="00480884" w:rsidP="00480884">
      <w:pPr>
        <w:pStyle w:val="NormalWeb"/>
        <w:numPr>
          <w:ilvl w:val="0"/>
          <w:numId w:val="4"/>
        </w:numPr>
        <w:jc w:val="both"/>
        <w:rPr>
          <w:color w:val="000000" w:themeColor="text1"/>
        </w:rPr>
      </w:pPr>
      <w:r w:rsidRPr="00480884">
        <w:rPr>
          <w:rStyle w:val="Forte"/>
          <w:color w:val="000000" w:themeColor="text1"/>
        </w:rPr>
        <w:t>Não há reabertura de inscrições.</w:t>
      </w:r>
    </w:p>
    <w:p w:rsidR="00480884" w:rsidRPr="00480884" w:rsidRDefault="00480884" w:rsidP="00480884">
      <w:pPr>
        <w:pStyle w:val="NormalWeb"/>
        <w:numPr>
          <w:ilvl w:val="0"/>
          <w:numId w:val="4"/>
        </w:numPr>
        <w:jc w:val="both"/>
        <w:rPr>
          <w:color w:val="000000" w:themeColor="text1"/>
        </w:rPr>
      </w:pPr>
      <w:r w:rsidRPr="00480884">
        <w:rPr>
          <w:color w:val="000000" w:themeColor="text1"/>
        </w:rPr>
        <w:t xml:space="preserve">Se alguma </w:t>
      </w:r>
      <w:r w:rsidRPr="00480884">
        <w:rPr>
          <w:rStyle w:val="Forte"/>
          <w:color w:val="000000" w:themeColor="text1"/>
        </w:rPr>
        <w:t>nova data</w:t>
      </w:r>
      <w:r w:rsidRPr="00480884">
        <w:rPr>
          <w:color w:val="000000" w:themeColor="text1"/>
        </w:rPr>
        <w:t xml:space="preserve"> recair em dia sem expediente administrativo, considera-se </w:t>
      </w:r>
      <w:r w:rsidRPr="00480884">
        <w:rPr>
          <w:rStyle w:val="Forte"/>
          <w:color w:val="000000" w:themeColor="text1"/>
        </w:rPr>
        <w:t>prorrogada para o primeiro dia útil subsequente</w:t>
      </w:r>
      <w:r w:rsidRPr="00480884">
        <w:rPr>
          <w:color w:val="000000" w:themeColor="text1"/>
        </w:rPr>
        <w:t>, preservando isonomia e ampla concorrência.</w:t>
      </w:r>
    </w:p>
    <w:p w:rsidR="00F92340" w:rsidRDefault="00480884" w:rsidP="00F92340">
      <w:pPr>
        <w:pStyle w:val="NormalWeb"/>
        <w:ind w:left="2124" w:firstLine="708"/>
        <w:jc w:val="both"/>
        <w:rPr>
          <w:color w:val="000000" w:themeColor="text1"/>
        </w:rPr>
      </w:pPr>
      <w:r w:rsidRPr="00480884">
        <w:rPr>
          <w:color w:val="000000" w:themeColor="text1"/>
        </w:rPr>
        <w:t xml:space="preserve">Tunas/RS, </w:t>
      </w:r>
      <w:r w:rsidRPr="00480884">
        <w:rPr>
          <w:rStyle w:val="Forte"/>
          <w:b w:val="0"/>
          <w:bCs w:val="0"/>
          <w:color w:val="000000" w:themeColor="text1"/>
        </w:rPr>
        <w:t>08 de setembro de 2025</w:t>
      </w:r>
      <w:r w:rsidRPr="00480884">
        <w:rPr>
          <w:b/>
          <w:bCs/>
          <w:color w:val="000000" w:themeColor="text1"/>
        </w:rPr>
        <w:t>.</w:t>
      </w:r>
    </w:p>
    <w:p w:rsidR="00F92340" w:rsidRDefault="00F92340" w:rsidP="00F92340">
      <w:pPr>
        <w:pStyle w:val="NormalWeb"/>
        <w:spacing w:before="0" w:beforeAutospacing="0" w:after="0" w:afterAutospacing="0"/>
        <w:ind w:left="2126" w:firstLine="709"/>
        <w:jc w:val="both"/>
        <w:rPr>
          <w:rStyle w:val="Forte"/>
          <w:b w:val="0"/>
          <w:bCs w:val="0"/>
          <w:color w:val="000000" w:themeColor="text1"/>
        </w:rPr>
      </w:pPr>
      <w:r>
        <w:rPr>
          <w:rStyle w:val="Forte"/>
          <w:b w:val="0"/>
          <w:bCs w:val="0"/>
          <w:color w:val="000000" w:themeColor="text1"/>
        </w:rPr>
        <w:t>________________________________</w:t>
      </w:r>
    </w:p>
    <w:p w:rsidR="00F92340" w:rsidRDefault="00480884" w:rsidP="00F92340">
      <w:pPr>
        <w:pStyle w:val="NormalWeb"/>
        <w:spacing w:before="0" w:beforeAutospacing="0" w:after="0" w:afterAutospacing="0"/>
        <w:ind w:left="2126" w:firstLine="709"/>
        <w:jc w:val="both"/>
        <w:rPr>
          <w:rStyle w:val="Forte"/>
          <w:b w:val="0"/>
          <w:bCs w:val="0"/>
          <w:color w:val="000000" w:themeColor="text1"/>
        </w:rPr>
      </w:pPr>
      <w:r w:rsidRPr="00F92340">
        <w:rPr>
          <w:rStyle w:val="Forte"/>
          <w:b w:val="0"/>
          <w:bCs w:val="0"/>
          <w:color w:val="000000" w:themeColor="text1"/>
        </w:rPr>
        <w:t>Alcy Petzold</w:t>
      </w:r>
    </w:p>
    <w:p w:rsidR="004459A1" w:rsidRPr="00F92340" w:rsidRDefault="00F92340" w:rsidP="00F92340">
      <w:pPr>
        <w:pStyle w:val="NormalWeb"/>
        <w:spacing w:before="0" w:beforeAutospacing="0" w:after="0" w:afterAutospacing="0"/>
        <w:ind w:left="2126" w:firstLine="709"/>
        <w:jc w:val="both"/>
        <w:rPr>
          <w:color w:val="000000" w:themeColor="text1"/>
        </w:rPr>
      </w:pPr>
      <w:r>
        <w:rPr>
          <w:color w:val="000000" w:themeColor="text1"/>
        </w:rPr>
        <w:t>Vi</w:t>
      </w:r>
      <w:r w:rsidR="00480884" w:rsidRPr="00480884">
        <w:rPr>
          <w:color w:val="000000" w:themeColor="text1"/>
        </w:rPr>
        <w:t>ce-</w:t>
      </w:r>
      <w:r w:rsidR="00480884" w:rsidRPr="00480884">
        <w:rPr>
          <w:color w:val="000000" w:themeColor="text1"/>
        </w:rPr>
        <w:t>Prefeito Municipal</w:t>
      </w:r>
      <w:r w:rsidR="00480884" w:rsidRPr="00480884">
        <w:rPr>
          <w:color w:val="000000" w:themeColor="text1"/>
        </w:rPr>
        <w:t xml:space="preserve"> em Exercício</w:t>
      </w:r>
    </w:p>
    <w:sectPr w:rsidR="004459A1" w:rsidRPr="00F92340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599F" w:rsidRDefault="00B3599F" w:rsidP="00330BE2">
      <w:r>
        <w:separator/>
      </w:r>
    </w:p>
  </w:endnote>
  <w:endnote w:type="continuationSeparator" w:id="0">
    <w:p w:rsidR="00B3599F" w:rsidRDefault="00B3599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599F" w:rsidRDefault="00B3599F" w:rsidP="00330BE2">
      <w:r>
        <w:separator/>
      </w:r>
    </w:p>
  </w:footnote>
  <w:footnote w:type="continuationSeparator" w:id="0">
    <w:p w:rsidR="00B3599F" w:rsidRDefault="00B3599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261E"/>
    <w:multiLevelType w:val="multilevel"/>
    <w:tmpl w:val="FFBE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232579">
    <w:abstractNumId w:val="0"/>
  </w:num>
  <w:num w:numId="2" w16cid:durableId="1155880534">
    <w:abstractNumId w:val="2"/>
  </w:num>
  <w:num w:numId="3" w16cid:durableId="20653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3476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2"/>
    <w:rsid w:val="00000D8E"/>
    <w:rsid w:val="00001BE6"/>
    <w:rsid w:val="00001DE7"/>
    <w:rsid w:val="00005F8C"/>
    <w:rsid w:val="000114D4"/>
    <w:rsid w:val="000126F5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39B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3FFC"/>
    <w:rsid w:val="001746C9"/>
    <w:rsid w:val="00175333"/>
    <w:rsid w:val="0017701D"/>
    <w:rsid w:val="001802A4"/>
    <w:rsid w:val="00183413"/>
    <w:rsid w:val="00190D38"/>
    <w:rsid w:val="00192F56"/>
    <w:rsid w:val="00195438"/>
    <w:rsid w:val="001A4A7F"/>
    <w:rsid w:val="001A4B84"/>
    <w:rsid w:val="001A69AD"/>
    <w:rsid w:val="001E34C9"/>
    <w:rsid w:val="001E3EBE"/>
    <w:rsid w:val="001F2DD8"/>
    <w:rsid w:val="0021231E"/>
    <w:rsid w:val="0022487C"/>
    <w:rsid w:val="00225FA7"/>
    <w:rsid w:val="00226F21"/>
    <w:rsid w:val="00247242"/>
    <w:rsid w:val="00247BB4"/>
    <w:rsid w:val="002544DB"/>
    <w:rsid w:val="00260363"/>
    <w:rsid w:val="00272202"/>
    <w:rsid w:val="0028019D"/>
    <w:rsid w:val="00281745"/>
    <w:rsid w:val="00291FBF"/>
    <w:rsid w:val="00294CD5"/>
    <w:rsid w:val="002B6308"/>
    <w:rsid w:val="002B6E9E"/>
    <w:rsid w:val="002C0C82"/>
    <w:rsid w:val="002C0CF7"/>
    <w:rsid w:val="002C2468"/>
    <w:rsid w:val="002C2FDF"/>
    <w:rsid w:val="002C36B3"/>
    <w:rsid w:val="002D5DC4"/>
    <w:rsid w:val="002E01AD"/>
    <w:rsid w:val="002F2CF1"/>
    <w:rsid w:val="003008FD"/>
    <w:rsid w:val="00312B2E"/>
    <w:rsid w:val="00312C4C"/>
    <w:rsid w:val="00316C09"/>
    <w:rsid w:val="003222F3"/>
    <w:rsid w:val="003226B8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771D"/>
    <w:rsid w:val="003E2884"/>
    <w:rsid w:val="0040716F"/>
    <w:rsid w:val="0041360D"/>
    <w:rsid w:val="00420BF6"/>
    <w:rsid w:val="004214C2"/>
    <w:rsid w:val="004215D3"/>
    <w:rsid w:val="004274F8"/>
    <w:rsid w:val="00445616"/>
    <w:rsid w:val="004459A1"/>
    <w:rsid w:val="004510AF"/>
    <w:rsid w:val="0045169F"/>
    <w:rsid w:val="00451774"/>
    <w:rsid w:val="004578ED"/>
    <w:rsid w:val="0046474E"/>
    <w:rsid w:val="004653F7"/>
    <w:rsid w:val="00472FB1"/>
    <w:rsid w:val="004771AC"/>
    <w:rsid w:val="00480884"/>
    <w:rsid w:val="00481B07"/>
    <w:rsid w:val="004914B5"/>
    <w:rsid w:val="00493FF6"/>
    <w:rsid w:val="00496F88"/>
    <w:rsid w:val="004A0823"/>
    <w:rsid w:val="004D03DC"/>
    <w:rsid w:val="004D0FC4"/>
    <w:rsid w:val="004D29D5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6170D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23B"/>
    <w:rsid w:val="006038E1"/>
    <w:rsid w:val="00605694"/>
    <w:rsid w:val="00606086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61022"/>
    <w:rsid w:val="00664996"/>
    <w:rsid w:val="006779BE"/>
    <w:rsid w:val="00682360"/>
    <w:rsid w:val="0068683F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12F2"/>
    <w:rsid w:val="006F542F"/>
    <w:rsid w:val="006F7A43"/>
    <w:rsid w:val="0070116E"/>
    <w:rsid w:val="007031FD"/>
    <w:rsid w:val="00712CFB"/>
    <w:rsid w:val="007174D9"/>
    <w:rsid w:val="00741568"/>
    <w:rsid w:val="0079422C"/>
    <w:rsid w:val="00796148"/>
    <w:rsid w:val="00796694"/>
    <w:rsid w:val="00796D6D"/>
    <w:rsid w:val="007A7488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137F9"/>
    <w:rsid w:val="00913CB6"/>
    <w:rsid w:val="00933D8B"/>
    <w:rsid w:val="00941511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A0392"/>
    <w:rsid w:val="009B39B2"/>
    <w:rsid w:val="009C198F"/>
    <w:rsid w:val="009C4505"/>
    <w:rsid w:val="009D12E0"/>
    <w:rsid w:val="009D28D7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2E48"/>
    <w:rsid w:val="00A73B79"/>
    <w:rsid w:val="00A81772"/>
    <w:rsid w:val="00A931E3"/>
    <w:rsid w:val="00A95E88"/>
    <w:rsid w:val="00A96FC2"/>
    <w:rsid w:val="00A972B6"/>
    <w:rsid w:val="00A9789D"/>
    <w:rsid w:val="00AA10C4"/>
    <w:rsid w:val="00AA6D34"/>
    <w:rsid w:val="00AB127B"/>
    <w:rsid w:val="00AB3B21"/>
    <w:rsid w:val="00AD61D2"/>
    <w:rsid w:val="00AF040B"/>
    <w:rsid w:val="00AF7F0F"/>
    <w:rsid w:val="00B0040A"/>
    <w:rsid w:val="00B039BC"/>
    <w:rsid w:val="00B163B6"/>
    <w:rsid w:val="00B315E0"/>
    <w:rsid w:val="00B3599F"/>
    <w:rsid w:val="00B43596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947B5"/>
    <w:rsid w:val="00BA09B6"/>
    <w:rsid w:val="00BA4D1E"/>
    <w:rsid w:val="00BB4A47"/>
    <w:rsid w:val="00BB6F0B"/>
    <w:rsid w:val="00BC3F5F"/>
    <w:rsid w:val="00BD6372"/>
    <w:rsid w:val="00BE0E0C"/>
    <w:rsid w:val="00BE26FD"/>
    <w:rsid w:val="00BF32EB"/>
    <w:rsid w:val="00C03973"/>
    <w:rsid w:val="00C21633"/>
    <w:rsid w:val="00C23A2E"/>
    <w:rsid w:val="00C26A18"/>
    <w:rsid w:val="00C30A2D"/>
    <w:rsid w:val="00C47178"/>
    <w:rsid w:val="00C5062F"/>
    <w:rsid w:val="00C61D81"/>
    <w:rsid w:val="00C704BA"/>
    <w:rsid w:val="00C74F11"/>
    <w:rsid w:val="00C76F35"/>
    <w:rsid w:val="00C85CF4"/>
    <w:rsid w:val="00C91314"/>
    <w:rsid w:val="00CB00DF"/>
    <w:rsid w:val="00CB30BA"/>
    <w:rsid w:val="00CB775D"/>
    <w:rsid w:val="00CC6F8F"/>
    <w:rsid w:val="00CD2E47"/>
    <w:rsid w:val="00CF6201"/>
    <w:rsid w:val="00D008BE"/>
    <w:rsid w:val="00D04DFE"/>
    <w:rsid w:val="00D10881"/>
    <w:rsid w:val="00D15F25"/>
    <w:rsid w:val="00D17BA5"/>
    <w:rsid w:val="00D21BD6"/>
    <w:rsid w:val="00D251CD"/>
    <w:rsid w:val="00D53100"/>
    <w:rsid w:val="00D5463A"/>
    <w:rsid w:val="00D56157"/>
    <w:rsid w:val="00D616FF"/>
    <w:rsid w:val="00D61B3B"/>
    <w:rsid w:val="00D62B7A"/>
    <w:rsid w:val="00D62C61"/>
    <w:rsid w:val="00D7223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1BC5"/>
    <w:rsid w:val="00DB20DA"/>
    <w:rsid w:val="00DB5328"/>
    <w:rsid w:val="00DD6D1D"/>
    <w:rsid w:val="00DD777B"/>
    <w:rsid w:val="00DE53D6"/>
    <w:rsid w:val="00E06111"/>
    <w:rsid w:val="00E13BFA"/>
    <w:rsid w:val="00E15678"/>
    <w:rsid w:val="00E218F5"/>
    <w:rsid w:val="00E33150"/>
    <w:rsid w:val="00E34371"/>
    <w:rsid w:val="00E373DA"/>
    <w:rsid w:val="00E470C5"/>
    <w:rsid w:val="00E477CF"/>
    <w:rsid w:val="00E61514"/>
    <w:rsid w:val="00E72A59"/>
    <w:rsid w:val="00E7365B"/>
    <w:rsid w:val="00E86805"/>
    <w:rsid w:val="00E91775"/>
    <w:rsid w:val="00E975A5"/>
    <w:rsid w:val="00EA6FF7"/>
    <w:rsid w:val="00EA71CF"/>
    <w:rsid w:val="00EA7A71"/>
    <w:rsid w:val="00EC25F9"/>
    <w:rsid w:val="00EE007F"/>
    <w:rsid w:val="00EF07B8"/>
    <w:rsid w:val="00EF0BDB"/>
    <w:rsid w:val="00EF1BA6"/>
    <w:rsid w:val="00EF5894"/>
    <w:rsid w:val="00F0024A"/>
    <w:rsid w:val="00F277CE"/>
    <w:rsid w:val="00F34FA5"/>
    <w:rsid w:val="00F468E1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832AE"/>
    <w:rsid w:val="00F9149B"/>
    <w:rsid w:val="00F92340"/>
    <w:rsid w:val="00FA0E02"/>
    <w:rsid w:val="00FB6035"/>
    <w:rsid w:val="00FC03AD"/>
    <w:rsid w:val="00FC0F92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EC5C"/>
  <w15:docId w15:val="{62720FCD-14E4-40ED-B51D-0BE25940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1">
    <w:name w:val="Menção Pendente1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character" w:styleId="nfase">
    <w:name w:val="Emphasis"/>
    <w:basedOn w:val="Fontepargpadro"/>
    <w:uiPriority w:val="20"/>
    <w:qFormat/>
    <w:rsid w:val="00CB00DF"/>
    <w:rPr>
      <w:i/>
      <w:iCs/>
    </w:rPr>
  </w:style>
  <w:style w:type="paragraph" w:customStyle="1" w:styleId="WW-Ttulo1">
    <w:name w:val="WW-Título1"/>
    <w:basedOn w:val="Normal"/>
    <w:next w:val="Subttulo"/>
    <w:rsid w:val="00EF0BDB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FFC3-5C5C-449D-BAF7-ABDDDE94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Paulo</cp:lastModifiedBy>
  <cp:revision>22</cp:revision>
  <cp:lastPrinted>2025-08-27T18:14:00Z</cp:lastPrinted>
  <dcterms:created xsi:type="dcterms:W3CDTF">2025-08-06T13:11:00Z</dcterms:created>
  <dcterms:modified xsi:type="dcterms:W3CDTF">2025-09-08T14:20:00Z</dcterms:modified>
</cp:coreProperties>
</file>