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DA" w:rsidRDefault="00F849DA" w:rsidP="00F849DA">
      <w:pPr>
        <w:ind w:right="333"/>
        <w:jc w:val="both"/>
        <w:rPr>
          <w:rFonts w:cstheme="minorHAnsi"/>
          <w:b/>
        </w:rPr>
      </w:pPr>
      <w:r>
        <w:rPr>
          <w:rFonts w:cstheme="minorHAnsi"/>
          <w:b/>
        </w:rPr>
        <w:t>DISPENSA DE LICITAÇÃO Nº 05/2024</w:t>
      </w:r>
    </w:p>
    <w:p w:rsidR="00F849DA" w:rsidRDefault="00F849DA" w:rsidP="00F849DA">
      <w:pPr>
        <w:ind w:right="333"/>
        <w:jc w:val="both"/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F849DA" w:rsidRDefault="00F849DA" w:rsidP="00F849DA">
      <w:pPr>
        <w:ind w:right="333" w:firstLine="2268"/>
        <w:jc w:val="both"/>
        <w:rPr>
          <w:rFonts w:cstheme="minorHAnsi"/>
          <w:b/>
        </w:rPr>
      </w:pPr>
    </w:p>
    <w:p w:rsidR="00F849DA" w:rsidRDefault="00F849DA" w:rsidP="00F849DA">
      <w:pPr>
        <w:ind w:right="333" w:firstLine="1134"/>
        <w:jc w:val="both"/>
        <w:rPr>
          <w:rFonts w:cstheme="minorHAnsi"/>
        </w:rPr>
      </w:pPr>
      <w:r>
        <w:rPr>
          <w:rFonts w:cstheme="minorHAnsi"/>
        </w:rPr>
        <w:t xml:space="preserve">O Prefeito Municipal de Tunas no uso das atribuições que lhe confere o cargo, RATIFICA a </w:t>
      </w:r>
      <w:r>
        <w:rPr>
          <w:rFonts w:cstheme="minorHAnsi"/>
          <w:b/>
          <w:bCs/>
        </w:rPr>
        <w:t>Dispensa de Licitação n° 05/2024</w:t>
      </w:r>
      <w:r>
        <w:rPr>
          <w:rFonts w:cstheme="minorHAnsi"/>
        </w:rPr>
        <w:t xml:space="preserve"> que visa a </w:t>
      </w:r>
      <w:bookmarkStart w:id="0" w:name="_Hlk115335194"/>
      <w:r>
        <w:rPr>
          <w:rFonts w:cstheme="minorHAnsi"/>
        </w:rPr>
        <w:t xml:space="preserve">Contratação de empresa </w:t>
      </w:r>
      <w:bookmarkEnd w:id="0"/>
      <w:r>
        <w:rPr>
          <w:rFonts w:cstheme="minorHAnsi"/>
        </w:rPr>
        <w:t xml:space="preserve">para </w:t>
      </w:r>
      <w:r w:rsidRPr="002E70EE">
        <w:rPr>
          <w:rFonts w:cstheme="minorHAnsi"/>
          <w:u w:val="single"/>
        </w:rPr>
        <w:t>Fretamento de Transporte para locomoção de Crianças para a APAE do município de Tunas/RS até o município de Arroio do Tigre/RS</w:t>
      </w:r>
      <w:r>
        <w:rPr>
          <w:rFonts w:cstheme="minorHAnsi"/>
        </w:rPr>
        <w:t xml:space="preserve">,  sendo contratada a empresa </w:t>
      </w:r>
      <w:r>
        <w:rPr>
          <w:rFonts w:eastAsia="Arial" w:cstheme="minorHAnsi"/>
          <w:b/>
          <w:color w:val="000000" w:themeColor="text1"/>
        </w:rPr>
        <w:t>EDUARDO DA ROSA TRANSPORTES LTDA</w:t>
      </w:r>
      <w:r>
        <w:rPr>
          <w:rFonts w:eastAsia="Arial" w:cstheme="minorHAnsi"/>
          <w:color w:val="000000" w:themeColor="text1"/>
        </w:rPr>
        <w:t>, inscrita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Arial" w:cstheme="minorHAnsi"/>
          <w:color w:val="000000" w:themeColor="text1"/>
        </w:rPr>
        <w:t>no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Arial" w:cstheme="minorHAnsi"/>
          <w:color w:val="000000" w:themeColor="text1"/>
        </w:rPr>
        <w:t>CNPJ/MF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Arial" w:cstheme="minorHAnsi"/>
          <w:color w:val="000000" w:themeColor="text1"/>
        </w:rPr>
        <w:t>sob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Arial" w:cstheme="minorHAnsi"/>
          <w:color w:val="000000" w:themeColor="text1"/>
        </w:rPr>
        <w:t>o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Arial" w:cstheme="minorHAnsi"/>
          <w:color w:val="000000" w:themeColor="text1"/>
        </w:rPr>
        <w:t>nº 23.807.567/0001-70, estabelecida</w:t>
      </w:r>
      <w:r>
        <w:rPr>
          <w:rFonts w:cstheme="minorHAnsi"/>
          <w:color w:val="000000" w:themeColor="text1"/>
        </w:rPr>
        <w:t xml:space="preserve"> na AC. </w:t>
      </w:r>
      <w:proofErr w:type="spellStart"/>
      <w:r>
        <w:rPr>
          <w:rFonts w:cstheme="minorHAnsi"/>
          <w:color w:val="000000" w:themeColor="text1"/>
        </w:rPr>
        <w:t>Eloi</w:t>
      </w:r>
      <w:proofErr w:type="spellEnd"/>
      <w:r>
        <w:rPr>
          <w:rFonts w:cstheme="minorHAnsi"/>
          <w:color w:val="000000" w:themeColor="text1"/>
        </w:rPr>
        <w:t xml:space="preserve"> de Oliveira Brito, 734, sala 02, Bairro Baixada, </w:t>
      </w:r>
      <w:proofErr w:type="spellStart"/>
      <w:r>
        <w:rPr>
          <w:rFonts w:cstheme="minorHAnsi"/>
          <w:color w:val="000000" w:themeColor="text1"/>
        </w:rPr>
        <w:t>Cep</w:t>
      </w:r>
      <w:proofErr w:type="spellEnd"/>
      <w:r>
        <w:rPr>
          <w:rFonts w:cstheme="minorHAnsi"/>
          <w:color w:val="000000" w:themeColor="text1"/>
        </w:rPr>
        <w:t xml:space="preserve"> 96.900-00</w:t>
      </w:r>
      <w:r>
        <w:rPr>
          <w:rFonts w:eastAsia="Arial"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Sobradinho/RS</w:t>
      </w:r>
      <w:r w:rsidRPr="00CF348A">
        <w:rPr>
          <w:rFonts w:cstheme="minorHAnsi"/>
        </w:rPr>
        <w:t xml:space="preserve"> </w:t>
      </w:r>
      <w:r>
        <w:rPr>
          <w:rFonts w:cstheme="minorHAnsi"/>
        </w:rPr>
        <w:t xml:space="preserve">no valor de </w:t>
      </w:r>
      <w:r>
        <w:rPr>
          <w:rFonts w:cstheme="minorHAnsi"/>
          <w:b/>
        </w:rPr>
        <w:t>R$ 3.196,00</w:t>
      </w:r>
      <w:r>
        <w:rPr>
          <w:rFonts w:cstheme="minorHAnsi"/>
        </w:rPr>
        <w:t xml:space="preserve"> (três mil cento e noventa e seis r</w:t>
      </w:r>
      <w:r w:rsidR="005A10A5">
        <w:rPr>
          <w:rFonts w:cstheme="minorHAnsi"/>
        </w:rPr>
        <w:t>eais)  mensal, pelo período de 3</w:t>
      </w:r>
      <w:r>
        <w:rPr>
          <w:rFonts w:cstheme="minorHAnsi"/>
        </w:rPr>
        <w:t xml:space="preserve"> (</w:t>
      </w:r>
      <w:r w:rsidR="005A10A5">
        <w:rPr>
          <w:rFonts w:cstheme="minorHAnsi"/>
        </w:rPr>
        <w:t>três</w:t>
      </w:r>
      <w:r>
        <w:rPr>
          <w:rFonts w:cstheme="minorHAnsi"/>
        </w:rPr>
        <w:t>) meses. Esta licitação retifica nos termos do art. 75, inciso II da Lei 14.133/21 de Licitações e alterações posteriores.</w:t>
      </w:r>
    </w:p>
    <w:p w:rsidR="00F849DA" w:rsidRDefault="00F849DA" w:rsidP="00F849DA">
      <w:pPr>
        <w:ind w:right="333" w:firstLine="1134"/>
        <w:jc w:val="both"/>
        <w:rPr>
          <w:rFonts w:cstheme="minorHAnsi"/>
        </w:rPr>
      </w:pPr>
    </w:p>
    <w:p w:rsidR="00F849DA" w:rsidRDefault="00F849DA" w:rsidP="00F849DA">
      <w:pPr>
        <w:ind w:right="333" w:firstLine="1134"/>
        <w:jc w:val="right"/>
        <w:rPr>
          <w:rFonts w:cstheme="minorHAnsi"/>
        </w:rPr>
      </w:pPr>
      <w:r>
        <w:rPr>
          <w:rFonts w:cstheme="minorHAnsi"/>
        </w:rPr>
        <w:t>Tunas/RS, 08 de abril de 2024.</w:t>
      </w:r>
    </w:p>
    <w:p w:rsidR="00F849DA" w:rsidRDefault="00F849DA" w:rsidP="00F849DA">
      <w:pPr>
        <w:ind w:right="333" w:firstLine="1134"/>
        <w:jc w:val="right"/>
        <w:rPr>
          <w:rFonts w:cstheme="minorHAnsi"/>
        </w:rPr>
      </w:pPr>
    </w:p>
    <w:p w:rsidR="00F849DA" w:rsidRDefault="00F849DA" w:rsidP="00F849DA">
      <w:pPr>
        <w:ind w:right="333" w:firstLine="1134"/>
        <w:jc w:val="right"/>
        <w:rPr>
          <w:rFonts w:cstheme="minorHAnsi"/>
        </w:rPr>
      </w:pPr>
    </w:p>
    <w:p w:rsidR="00F849DA" w:rsidRDefault="00F849DA" w:rsidP="00F849DA">
      <w:pPr>
        <w:ind w:right="333" w:firstLine="1134"/>
        <w:jc w:val="right"/>
        <w:rPr>
          <w:rFonts w:cstheme="minorHAnsi"/>
        </w:rPr>
      </w:pPr>
      <w:bookmarkStart w:id="1" w:name="_GoBack"/>
      <w:bookmarkEnd w:id="1"/>
    </w:p>
    <w:p w:rsidR="00F849DA" w:rsidRDefault="00F849DA" w:rsidP="00F849DA">
      <w:pPr>
        <w:ind w:right="333"/>
        <w:jc w:val="center"/>
        <w:rPr>
          <w:rFonts w:cstheme="minorHAnsi"/>
        </w:rPr>
      </w:pPr>
      <w:r>
        <w:rPr>
          <w:rFonts w:cstheme="minorHAnsi"/>
        </w:rPr>
        <w:t>______________________</w:t>
      </w:r>
    </w:p>
    <w:p w:rsidR="00F849DA" w:rsidRDefault="00F849DA" w:rsidP="00F849DA">
      <w:pPr>
        <w:ind w:right="333"/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F849DA" w:rsidRDefault="00F849DA" w:rsidP="00F849DA">
      <w:pPr>
        <w:ind w:right="333"/>
        <w:jc w:val="center"/>
        <w:rPr>
          <w:rFonts w:cstheme="minorHAnsi"/>
        </w:rPr>
      </w:pPr>
      <w:r>
        <w:rPr>
          <w:rFonts w:cstheme="minorHAnsi"/>
        </w:rPr>
        <w:t>Prefeito municipal de Tunas</w:t>
      </w:r>
    </w:p>
    <w:p w:rsidR="00F849DA" w:rsidRDefault="00F849DA" w:rsidP="00F849DA">
      <w:pPr>
        <w:rPr>
          <w:rFonts w:eastAsiaTheme="minorHAnsi" w:cstheme="minorBidi"/>
          <w:sz w:val="22"/>
          <w:szCs w:val="22"/>
          <w:lang w:eastAsia="en-US"/>
        </w:rPr>
      </w:pPr>
    </w:p>
    <w:p w:rsidR="00F849DA" w:rsidRDefault="00F849DA" w:rsidP="00F849DA"/>
    <w:p w:rsidR="00485CE3" w:rsidRPr="00F849DA" w:rsidRDefault="00485CE3" w:rsidP="00F849DA"/>
    <w:sectPr w:rsidR="00485CE3" w:rsidRPr="00F849DA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E5" w:rsidRDefault="003323E5" w:rsidP="00330BE2">
      <w:r>
        <w:separator/>
      </w:r>
    </w:p>
  </w:endnote>
  <w:endnote w:type="continuationSeparator" w:id="0">
    <w:p w:rsidR="003323E5" w:rsidRDefault="003323E5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06383" w:rsidRDefault="00C06383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E5" w:rsidRDefault="003323E5" w:rsidP="00330BE2">
      <w:r>
        <w:separator/>
      </w:r>
    </w:p>
  </w:footnote>
  <w:footnote w:type="continuationSeparator" w:id="0">
    <w:p w:rsidR="003323E5" w:rsidRDefault="003323E5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06383" w:rsidRPr="00B05081" w:rsidRDefault="00C06383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06383" w:rsidRPr="00CB775D" w:rsidRDefault="00C06383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083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0D1DED"/>
    <w:multiLevelType w:val="multilevel"/>
    <w:tmpl w:val="1708E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4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11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2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5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6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7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8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9" w15:restartNumberingAfterBreak="0">
    <w:nsid w:val="657C0708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1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4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5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6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7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24"/>
  </w:num>
  <w:num w:numId="12">
    <w:abstractNumId w:val="15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0"/>
  </w:num>
  <w:num w:numId="18">
    <w:abstractNumId w:val="14"/>
  </w:num>
  <w:num w:numId="19">
    <w:abstractNumId w:val="11"/>
  </w:num>
  <w:num w:numId="20">
    <w:abstractNumId w:val="21"/>
  </w:num>
  <w:num w:numId="21">
    <w:abstractNumId w:val="26"/>
  </w:num>
  <w:num w:numId="22">
    <w:abstractNumId w:val="0"/>
  </w:num>
  <w:num w:numId="23">
    <w:abstractNumId w:val="13"/>
  </w:num>
  <w:num w:numId="24">
    <w:abstractNumId w:val="9"/>
  </w:num>
  <w:num w:numId="25">
    <w:abstractNumId w:val="22"/>
  </w:num>
  <w:num w:numId="26">
    <w:abstractNumId w:val="5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54D3A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2F56"/>
    <w:rsid w:val="00195675"/>
    <w:rsid w:val="001A3D91"/>
    <w:rsid w:val="001A4B84"/>
    <w:rsid w:val="001C469E"/>
    <w:rsid w:val="001D594E"/>
    <w:rsid w:val="001D67F9"/>
    <w:rsid w:val="001E28E2"/>
    <w:rsid w:val="001E3EBE"/>
    <w:rsid w:val="001F26D1"/>
    <w:rsid w:val="002017CB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26E7"/>
    <w:rsid w:val="0029435D"/>
    <w:rsid w:val="002962DA"/>
    <w:rsid w:val="00296856"/>
    <w:rsid w:val="00297BCF"/>
    <w:rsid w:val="002A4094"/>
    <w:rsid w:val="002B0E96"/>
    <w:rsid w:val="002B6308"/>
    <w:rsid w:val="002B6E9E"/>
    <w:rsid w:val="002C0CF7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3EE8"/>
    <w:rsid w:val="00315F00"/>
    <w:rsid w:val="003222F3"/>
    <w:rsid w:val="00330BE2"/>
    <w:rsid w:val="003323E5"/>
    <w:rsid w:val="00332E6B"/>
    <w:rsid w:val="00336B87"/>
    <w:rsid w:val="00337225"/>
    <w:rsid w:val="0034621E"/>
    <w:rsid w:val="0035025D"/>
    <w:rsid w:val="00371653"/>
    <w:rsid w:val="0037723F"/>
    <w:rsid w:val="00384A49"/>
    <w:rsid w:val="003853F8"/>
    <w:rsid w:val="00390540"/>
    <w:rsid w:val="00395DD2"/>
    <w:rsid w:val="003B4317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D3B"/>
    <w:rsid w:val="00412F18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4C0B"/>
    <w:rsid w:val="00527E1B"/>
    <w:rsid w:val="005325CD"/>
    <w:rsid w:val="00542E65"/>
    <w:rsid w:val="00545A9F"/>
    <w:rsid w:val="00567C9D"/>
    <w:rsid w:val="0057299C"/>
    <w:rsid w:val="005734A8"/>
    <w:rsid w:val="00582AD8"/>
    <w:rsid w:val="005840E8"/>
    <w:rsid w:val="00594786"/>
    <w:rsid w:val="00595726"/>
    <w:rsid w:val="0059684B"/>
    <w:rsid w:val="005A10A5"/>
    <w:rsid w:val="005A1281"/>
    <w:rsid w:val="005B3D8A"/>
    <w:rsid w:val="005B6835"/>
    <w:rsid w:val="005C2524"/>
    <w:rsid w:val="005E1107"/>
    <w:rsid w:val="005E19A7"/>
    <w:rsid w:val="005E534D"/>
    <w:rsid w:val="005F148E"/>
    <w:rsid w:val="005F6181"/>
    <w:rsid w:val="00605694"/>
    <w:rsid w:val="0061094E"/>
    <w:rsid w:val="006156BF"/>
    <w:rsid w:val="00616081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4073"/>
    <w:rsid w:val="006C5EE1"/>
    <w:rsid w:val="006D179D"/>
    <w:rsid w:val="006D20AB"/>
    <w:rsid w:val="006D2A23"/>
    <w:rsid w:val="006D67F9"/>
    <w:rsid w:val="006D70AA"/>
    <w:rsid w:val="006E5DC7"/>
    <w:rsid w:val="006F3EB1"/>
    <w:rsid w:val="006F7A43"/>
    <w:rsid w:val="0070116E"/>
    <w:rsid w:val="00704F34"/>
    <w:rsid w:val="00712CFB"/>
    <w:rsid w:val="007165B0"/>
    <w:rsid w:val="007376FC"/>
    <w:rsid w:val="0074101E"/>
    <w:rsid w:val="007445A9"/>
    <w:rsid w:val="00751638"/>
    <w:rsid w:val="00754B42"/>
    <w:rsid w:val="00775DB1"/>
    <w:rsid w:val="007825D9"/>
    <w:rsid w:val="00794B6A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62D94"/>
    <w:rsid w:val="00873445"/>
    <w:rsid w:val="00873E79"/>
    <w:rsid w:val="00885783"/>
    <w:rsid w:val="00897EBF"/>
    <w:rsid w:val="008A28E9"/>
    <w:rsid w:val="008A3B34"/>
    <w:rsid w:val="008A3C1D"/>
    <w:rsid w:val="008A6900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796E"/>
    <w:rsid w:val="00A50318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83A93"/>
    <w:rsid w:val="00B9708C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06383"/>
    <w:rsid w:val="00C20113"/>
    <w:rsid w:val="00C21633"/>
    <w:rsid w:val="00C41798"/>
    <w:rsid w:val="00C4287C"/>
    <w:rsid w:val="00C42949"/>
    <w:rsid w:val="00C47178"/>
    <w:rsid w:val="00C5062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55AC"/>
    <w:rsid w:val="00CB08D5"/>
    <w:rsid w:val="00CB775D"/>
    <w:rsid w:val="00CD2E47"/>
    <w:rsid w:val="00CD3275"/>
    <w:rsid w:val="00CF348A"/>
    <w:rsid w:val="00D04DFE"/>
    <w:rsid w:val="00D05CA9"/>
    <w:rsid w:val="00D15F25"/>
    <w:rsid w:val="00D17BA5"/>
    <w:rsid w:val="00D21BD6"/>
    <w:rsid w:val="00D24AEA"/>
    <w:rsid w:val="00D2617E"/>
    <w:rsid w:val="00D27542"/>
    <w:rsid w:val="00D36547"/>
    <w:rsid w:val="00D41A7F"/>
    <w:rsid w:val="00D478EF"/>
    <w:rsid w:val="00D5463A"/>
    <w:rsid w:val="00D56157"/>
    <w:rsid w:val="00D6117F"/>
    <w:rsid w:val="00D61B3B"/>
    <w:rsid w:val="00D62B7A"/>
    <w:rsid w:val="00D62C61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49DA"/>
    <w:rsid w:val="00F85F96"/>
    <w:rsid w:val="00FA0E02"/>
    <w:rsid w:val="00FC0341"/>
    <w:rsid w:val="00FC03AD"/>
    <w:rsid w:val="00FC49DA"/>
    <w:rsid w:val="00FC6801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E111-453D-489F-8009-7A80DFA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3</cp:revision>
  <cp:lastPrinted>2024-02-27T14:10:00Z</cp:lastPrinted>
  <dcterms:created xsi:type="dcterms:W3CDTF">2024-04-08T13:46:00Z</dcterms:created>
  <dcterms:modified xsi:type="dcterms:W3CDTF">2024-04-08T13:52:00Z</dcterms:modified>
</cp:coreProperties>
</file>