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4" w:rsidRDefault="00CE68C4" w:rsidP="00CE68C4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DISPENSA DE LICITAÇÃO Nº 04/2024</w:t>
      </w:r>
    </w:p>
    <w:p w:rsidR="00CE68C4" w:rsidRDefault="00CE68C4" w:rsidP="00CE68C4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CE68C4" w:rsidRDefault="00CE68C4" w:rsidP="00CE68C4">
      <w:pPr>
        <w:rPr>
          <w:rFonts w:cstheme="minorHAnsi"/>
          <w:b/>
        </w:rPr>
      </w:pPr>
    </w:p>
    <w:p w:rsidR="00CE68C4" w:rsidRDefault="00CE68C4" w:rsidP="00CE6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O Prefeito Municipal de Tunas/RS, no uso das atribuições legais, que lhe confere o cargo, RATIFICA a </w:t>
      </w:r>
      <w:r>
        <w:rPr>
          <w:rFonts w:cstheme="minorHAnsi"/>
          <w:b/>
        </w:rPr>
        <w:t>Dispensa de Licitação n° 04/2024</w:t>
      </w:r>
      <w:r>
        <w:rPr>
          <w:rFonts w:cstheme="minorHAnsi"/>
        </w:rPr>
        <w:t xml:space="preserve">, que visa a contratação de pessoa jurídica para </w:t>
      </w:r>
      <w:r>
        <w:rPr>
          <w:rFonts w:cstheme="minorHAnsi"/>
          <w:color w:val="000000" w:themeColor="text1"/>
        </w:rPr>
        <w:t>fornecimento de 1 (um) Pulverizador Costal a Bateria de 18 litros e 1 (um) Nebulizador Costal motorizado UBV de 6 litros, para a secretaria municipal da Saúde deste município.</w:t>
      </w:r>
    </w:p>
    <w:p w:rsidR="00CE68C4" w:rsidRDefault="00CE68C4" w:rsidP="00CE68C4">
      <w:pPr>
        <w:spacing w:after="240"/>
        <w:jc w:val="both"/>
        <w:rPr>
          <w:rFonts w:cstheme="minorHAnsi"/>
        </w:rPr>
      </w:pPr>
      <w:r>
        <w:rPr>
          <w:rFonts w:cstheme="minorHAnsi"/>
        </w:rPr>
        <w:t>Sendo contratada a empresa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 empresa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Agrocontinental</w:t>
      </w:r>
      <w:proofErr w:type="spellEnd"/>
      <w:r>
        <w:rPr>
          <w:rFonts w:cstheme="minorHAnsi"/>
          <w:b/>
        </w:rPr>
        <w:t xml:space="preserve"> Comercio Importação e Exportação </w:t>
      </w:r>
      <w:proofErr w:type="spellStart"/>
      <w:proofErr w:type="gramStart"/>
      <w:r>
        <w:rPr>
          <w:rFonts w:cstheme="minorHAnsi"/>
          <w:b/>
        </w:rPr>
        <w:t>Ltda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 CNPJ</w:t>
      </w:r>
      <w:proofErr w:type="gramEnd"/>
      <w:r>
        <w:rPr>
          <w:rFonts w:cstheme="minorHAnsi"/>
        </w:rPr>
        <w:t xml:space="preserve"> n°05.953.911/0001-57, endereço Av. Fernando Ferrari, 562, Bairro Anchieta, CEP 90.200-040, Porto Alegre/RS, no valor total de </w:t>
      </w:r>
      <w:r>
        <w:rPr>
          <w:rFonts w:cstheme="minorHAnsi"/>
          <w:b/>
        </w:rPr>
        <w:t xml:space="preserve">R$ </w:t>
      </w:r>
      <w:r>
        <w:rPr>
          <w:b/>
        </w:rPr>
        <w:t>6.450,00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(seis mil quatrocentos e cinquenta reais</w:t>
      </w:r>
      <w:r>
        <w:rPr>
          <w:rFonts w:cstheme="minorHAnsi"/>
          <w:color w:val="000000" w:themeColor="text1"/>
        </w:rPr>
        <w:t>)</w:t>
      </w:r>
      <w:r>
        <w:rPr>
          <w:rFonts w:cstheme="minorHAnsi"/>
        </w:rPr>
        <w:t>. Esta licitação se ratifica nos termos do art. 75, inciso II da Lei nº 14.133/2021.</w:t>
      </w:r>
    </w:p>
    <w:p w:rsidR="00CE68C4" w:rsidRDefault="00CE68C4" w:rsidP="00CE68C4">
      <w:pPr>
        <w:jc w:val="both"/>
        <w:rPr>
          <w:rFonts w:cstheme="minorHAnsi"/>
        </w:rPr>
      </w:pPr>
    </w:p>
    <w:p w:rsidR="00CE68C4" w:rsidRDefault="00CE68C4" w:rsidP="00CE68C4">
      <w:pPr>
        <w:jc w:val="both"/>
        <w:rPr>
          <w:rFonts w:cstheme="minorHAnsi"/>
        </w:rPr>
      </w:pPr>
    </w:p>
    <w:p w:rsidR="00CE68C4" w:rsidRDefault="00CE68C4" w:rsidP="00CE68C4">
      <w:pPr>
        <w:jc w:val="right"/>
        <w:rPr>
          <w:rFonts w:cstheme="minorHAnsi"/>
        </w:rPr>
      </w:pPr>
      <w:r>
        <w:rPr>
          <w:rFonts w:cstheme="minorHAnsi"/>
        </w:rPr>
        <w:t>Tunas/RS, 4 de abril de 2024.</w:t>
      </w:r>
    </w:p>
    <w:p w:rsidR="00CE68C4" w:rsidRDefault="00CE68C4" w:rsidP="00CE68C4">
      <w:pPr>
        <w:rPr>
          <w:rFonts w:cstheme="minorHAnsi"/>
        </w:rPr>
      </w:pPr>
    </w:p>
    <w:p w:rsidR="00CE68C4" w:rsidRDefault="00CE68C4" w:rsidP="00CE68C4">
      <w:pPr>
        <w:rPr>
          <w:rFonts w:cstheme="minorHAnsi"/>
        </w:rPr>
      </w:pPr>
    </w:p>
    <w:p w:rsidR="00CE68C4" w:rsidRDefault="00CE68C4" w:rsidP="00CE68C4">
      <w:pPr>
        <w:rPr>
          <w:rFonts w:cstheme="minorHAnsi"/>
        </w:rPr>
      </w:pPr>
    </w:p>
    <w:p w:rsidR="00CE68C4" w:rsidRDefault="00CE68C4" w:rsidP="00CE68C4">
      <w:pPr>
        <w:rPr>
          <w:rFonts w:cstheme="minorHAnsi"/>
        </w:rPr>
      </w:pPr>
    </w:p>
    <w:p w:rsidR="00CE68C4" w:rsidRDefault="00CE68C4" w:rsidP="00CE68C4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CE68C4" w:rsidRDefault="00CE68C4" w:rsidP="00CE68C4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CE68C4" w:rsidRDefault="00CE68C4" w:rsidP="00CE68C4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485CE3" w:rsidRPr="00CE68C4" w:rsidRDefault="00485CE3" w:rsidP="00CE68C4">
      <w:bookmarkStart w:id="0" w:name="_GoBack"/>
      <w:bookmarkEnd w:id="0"/>
    </w:p>
    <w:sectPr w:rsidR="00485CE3" w:rsidRPr="00CE68C4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9F" w:rsidRDefault="00965A9F" w:rsidP="00330BE2">
      <w:r>
        <w:separator/>
      </w:r>
    </w:p>
  </w:endnote>
  <w:endnote w:type="continuationSeparator" w:id="0">
    <w:p w:rsidR="00965A9F" w:rsidRDefault="00965A9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9F" w:rsidRDefault="00965A9F" w:rsidP="00330BE2">
      <w:r>
        <w:separator/>
      </w:r>
    </w:p>
  </w:footnote>
  <w:footnote w:type="continuationSeparator" w:id="0">
    <w:p w:rsidR="00965A9F" w:rsidRDefault="00965A9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0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1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4786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A9F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CE68C4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5463A"/>
    <w:rsid w:val="00D56157"/>
    <w:rsid w:val="00D6117F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7029-0C99-49B1-B0DF-A8C8D94F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2024-04-03T11:12:00Z</dcterms:created>
  <dcterms:modified xsi:type="dcterms:W3CDTF">2024-04-03T11:12:00Z</dcterms:modified>
</cp:coreProperties>
</file>